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46"/>
        <w:gridCol w:w="6528"/>
      </w:tblGrid>
      <w:tr w:rsidR="00921E9B" w:rsidRPr="00921E9B" w14:paraId="63652584" w14:textId="77777777" w:rsidTr="00000F8C">
        <w:trPr>
          <w:trHeight w:val="827"/>
        </w:trPr>
        <w:tc>
          <w:tcPr>
            <w:tcW w:w="1441" w:type="pct"/>
          </w:tcPr>
          <w:p w14:paraId="5DAB1386" w14:textId="77777777" w:rsidR="00BB291F" w:rsidRPr="00921E9B" w:rsidRDefault="00BB291F" w:rsidP="000C6F0D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921E9B">
              <w:rPr>
                <w:rFonts w:ascii="Calibri" w:hAnsi="Calibri" w:cs="Calibri"/>
                <w:b/>
                <w:noProof/>
                <w:sz w:val="32"/>
                <w:szCs w:val="24"/>
                <w:lang w:val="en-IN" w:eastAsia="en-IN"/>
              </w:rPr>
              <w:drawing>
                <wp:inline distT="0" distB="0" distL="0" distR="0" wp14:anchorId="4BF8DFD3" wp14:editId="25AF73A0">
                  <wp:extent cx="1533525" cy="504825"/>
                  <wp:effectExtent l="0" t="0" r="9525" b="9525"/>
                  <wp:docPr id="1" name="Picture 1" descr="C:\Users\ADMIN\Desktop\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9" w:type="pct"/>
          </w:tcPr>
          <w:p w14:paraId="0718F644" w14:textId="77777777" w:rsidR="00BB291F" w:rsidRPr="00921E9B" w:rsidRDefault="00BB291F" w:rsidP="00BB291F">
            <w:pPr>
              <w:spacing w:after="0"/>
              <w:jc w:val="center"/>
              <w:rPr>
                <w:rFonts w:ascii="Calibri" w:hAnsi="Calibri" w:cs="Calibri"/>
                <w:b/>
                <w:sz w:val="32"/>
                <w:szCs w:val="24"/>
                <w:lang w:val="en-IN"/>
              </w:rPr>
            </w:pPr>
            <w:r w:rsidRPr="00921E9B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>JAIPURIA INSTITUE OF MANAGEMENT, INDORE</w:t>
            </w:r>
          </w:p>
          <w:p w14:paraId="63AC4879" w14:textId="2D64B4F9" w:rsidR="00BB291F" w:rsidRPr="00BD34FB" w:rsidRDefault="00BB291F" w:rsidP="00BB291F">
            <w:pPr>
              <w:spacing w:after="0"/>
              <w:jc w:val="center"/>
              <w:rPr>
                <w:rFonts w:ascii="Calibri" w:hAnsi="Calibri" w:cs="Calibri"/>
                <w:i/>
                <w:sz w:val="27"/>
                <w:szCs w:val="27"/>
                <w:lang w:val="en-IN"/>
              </w:rPr>
            </w:pPr>
            <w:r w:rsidRPr="00BD34FB">
              <w:rPr>
                <w:rFonts w:ascii="Calibri" w:hAnsi="Calibri" w:cs="Calibri"/>
                <w:sz w:val="27"/>
                <w:szCs w:val="27"/>
                <w:lang w:val="en-IN"/>
              </w:rPr>
              <w:t>Post Graduate Diploma in Management</w:t>
            </w:r>
            <w:r w:rsidR="00BD34FB" w:rsidRPr="00BD34FB">
              <w:rPr>
                <w:rFonts w:ascii="Calibri" w:hAnsi="Calibri" w:cs="Calibri"/>
                <w:sz w:val="27"/>
                <w:szCs w:val="27"/>
                <w:lang w:val="en-IN"/>
              </w:rPr>
              <w:t xml:space="preserve"> </w:t>
            </w:r>
            <w:r w:rsidR="00BD34FB" w:rsidRPr="00BD34FB">
              <w:rPr>
                <w:rFonts w:ascii="Calibri" w:hAnsi="Calibri" w:cs="Calibri"/>
                <w:sz w:val="27"/>
                <w:szCs w:val="27"/>
                <w:highlight w:val="yellow"/>
                <w:lang w:val="en-IN"/>
              </w:rPr>
              <w:t>(Batch 202</w:t>
            </w:r>
            <w:r w:rsidR="00085B91">
              <w:rPr>
                <w:rFonts w:ascii="Calibri" w:hAnsi="Calibri" w:cs="Calibri"/>
                <w:sz w:val="27"/>
                <w:szCs w:val="27"/>
                <w:highlight w:val="yellow"/>
                <w:lang w:val="en-IN"/>
              </w:rPr>
              <w:t>5-</w:t>
            </w:r>
            <w:r w:rsidR="00BD34FB" w:rsidRPr="00BD34FB">
              <w:rPr>
                <w:rFonts w:ascii="Calibri" w:hAnsi="Calibri" w:cs="Calibri"/>
                <w:sz w:val="27"/>
                <w:szCs w:val="27"/>
                <w:highlight w:val="yellow"/>
                <w:lang w:val="en-IN"/>
              </w:rPr>
              <w:t>2</w:t>
            </w:r>
            <w:r w:rsidR="00085B91">
              <w:rPr>
                <w:rFonts w:ascii="Calibri" w:hAnsi="Calibri" w:cs="Calibri"/>
                <w:sz w:val="27"/>
                <w:szCs w:val="27"/>
                <w:highlight w:val="yellow"/>
                <w:lang w:val="en-IN"/>
              </w:rPr>
              <w:t>7</w:t>
            </w:r>
            <w:r w:rsidR="00BD34FB" w:rsidRPr="00BD34FB">
              <w:rPr>
                <w:rFonts w:ascii="Calibri" w:hAnsi="Calibri" w:cs="Calibri"/>
                <w:sz w:val="27"/>
                <w:szCs w:val="27"/>
                <w:highlight w:val="yellow"/>
                <w:lang w:val="en-IN"/>
              </w:rPr>
              <w:t>)</w:t>
            </w:r>
          </w:p>
        </w:tc>
      </w:tr>
      <w:tr w:rsidR="00921E9B" w:rsidRPr="00921E9B" w14:paraId="281D8340" w14:textId="77777777" w:rsidTr="00000F8C">
        <w:trPr>
          <w:trHeight w:val="755"/>
        </w:trPr>
        <w:tc>
          <w:tcPr>
            <w:tcW w:w="5000" w:type="pct"/>
            <w:gridSpan w:val="2"/>
          </w:tcPr>
          <w:p w14:paraId="3A5D37CF" w14:textId="7E6D9FBA" w:rsidR="003D5570" w:rsidRPr="00921E9B" w:rsidRDefault="003D5570" w:rsidP="00BB291F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Cours</w:t>
            </w:r>
            <w:r w:rsidR="009231A7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 Title: </w:t>
            </w:r>
            <w:r w:rsidR="00085B91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Essentials of Business Analytics</w:t>
            </w:r>
            <w:r w:rsidR="009231A7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, </w:t>
            </w:r>
            <w:r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(Course Code: </w:t>
            </w:r>
            <w:r w:rsidR="00255763" w:rsidRPr="00D63CBF">
              <w:rPr>
                <w:rFonts w:ascii="Calibri" w:hAnsi="Calibri" w:cs="Calibri"/>
                <w:b/>
                <w:sz w:val="28"/>
                <w:szCs w:val="28"/>
                <w:highlight w:val="yellow"/>
                <w:lang w:val="en-IN"/>
              </w:rPr>
              <w:t>4</w:t>
            </w:r>
            <w:r w:rsidR="00255763" w:rsidRPr="001233BE">
              <w:rPr>
                <w:rFonts w:ascii="Calibri" w:hAnsi="Calibri" w:cs="Calibri"/>
                <w:b/>
                <w:sz w:val="28"/>
                <w:szCs w:val="28"/>
                <w:highlight w:val="yellow"/>
                <w:lang w:val="en-IN"/>
              </w:rPr>
              <w:t>0</w:t>
            </w:r>
            <w:r w:rsidR="00085B91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801</w:t>
            </w:r>
            <w:r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</w:p>
          <w:p w14:paraId="2532C788" w14:textId="3C37F465" w:rsidR="00BB291F" w:rsidRPr="009F5BC0" w:rsidRDefault="000E546F" w:rsidP="001233BE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End-Term </w:t>
            </w:r>
            <w:r w:rsidR="00DB5946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Improvement </w:t>
            </w:r>
            <w:r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Examination, </w:t>
            </w:r>
            <w:r w:rsidRPr="00BD34FB">
              <w:rPr>
                <w:rFonts w:ascii="Calibri" w:hAnsi="Calibri" w:cs="Calibri"/>
                <w:b/>
                <w:sz w:val="28"/>
                <w:szCs w:val="28"/>
                <w:highlight w:val="yellow"/>
                <w:lang w:val="en-IN"/>
              </w:rPr>
              <w:t xml:space="preserve">Term - </w:t>
            </w:r>
            <w:r w:rsidR="00085B91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II</w:t>
            </w:r>
            <w:r w:rsidR="00BB291F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(</w:t>
            </w:r>
            <w:r w:rsidR="00DB5946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February</w:t>
            </w:r>
            <w:r w:rsidR="00BB291F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202</w:t>
            </w:r>
            <w:r w:rsidR="00877D3A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6</w:t>
            </w:r>
            <w:r w:rsidR="00BB291F" w:rsidRPr="00921E9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  <w:r w:rsidR="00BB291F" w:rsidRPr="00921E9B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 xml:space="preserve"> </w:t>
            </w:r>
          </w:p>
        </w:tc>
      </w:tr>
      <w:tr w:rsidR="00921E9B" w:rsidRPr="00921E9B" w14:paraId="4A1FEBB6" w14:textId="77777777" w:rsidTr="00000F8C">
        <w:tc>
          <w:tcPr>
            <w:tcW w:w="5000" w:type="pct"/>
            <w:gridSpan w:val="2"/>
          </w:tcPr>
          <w:p w14:paraId="0F40F5BC" w14:textId="7A5B97EE" w:rsidR="00BB291F" w:rsidRPr="00921E9B" w:rsidRDefault="00903A58" w:rsidP="00BB291F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Time Duration: 2 Hours                                                                                 </w:t>
            </w:r>
            <w:r w:rsidR="00B71AD9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    </w:t>
            </w:r>
            <w:r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</w:t>
            </w:r>
            <w:r w:rsidR="00B71AD9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>Total Marks: 40</w:t>
            </w:r>
          </w:p>
        </w:tc>
      </w:tr>
    </w:tbl>
    <w:p w14:paraId="45A28AB8" w14:textId="77777777" w:rsidR="00000F8C" w:rsidRDefault="00000F8C" w:rsidP="00000F8C">
      <w:pPr>
        <w:spacing w:after="0" w:line="240" w:lineRule="auto"/>
        <w:jc w:val="both"/>
        <w:rPr>
          <w:rFonts w:ascii="Calibri" w:hAnsi="Calibri" w:cs="Calibri"/>
          <w:b/>
          <w:i/>
          <w:iCs/>
          <w:sz w:val="14"/>
          <w:szCs w:val="24"/>
        </w:rPr>
      </w:pPr>
    </w:p>
    <w:p w14:paraId="07B09A60" w14:textId="77777777" w:rsidR="00E61C02" w:rsidRPr="00921E9B" w:rsidRDefault="000C6F0D" w:rsidP="00000F8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921E9B">
        <w:rPr>
          <w:rFonts w:ascii="Calibri" w:hAnsi="Calibri" w:cs="Calibri"/>
          <w:b/>
          <w:i/>
          <w:iCs/>
          <w:sz w:val="24"/>
          <w:szCs w:val="24"/>
        </w:rPr>
        <w:t xml:space="preserve">General </w:t>
      </w:r>
      <w:r w:rsidR="00E61C02" w:rsidRPr="00921E9B">
        <w:rPr>
          <w:rFonts w:ascii="Calibri" w:hAnsi="Calibri" w:cs="Calibri"/>
          <w:b/>
          <w:i/>
          <w:iCs/>
          <w:sz w:val="24"/>
          <w:szCs w:val="24"/>
        </w:rPr>
        <w:t>Instructions</w:t>
      </w:r>
      <w:r w:rsidR="00E61C02" w:rsidRPr="00921E9B">
        <w:rPr>
          <w:rFonts w:ascii="Calibri" w:hAnsi="Calibri" w:cs="Calibri"/>
          <w:b/>
          <w:sz w:val="24"/>
          <w:szCs w:val="24"/>
        </w:rPr>
        <w:t>:</w:t>
      </w:r>
    </w:p>
    <w:p w14:paraId="1D1F0D13" w14:textId="77777777" w:rsidR="00AF7654" w:rsidRDefault="00AF765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  <w:highlight w:val="yellow"/>
        </w:rPr>
      </w:pPr>
      <w:r w:rsidRPr="00BD34FB">
        <w:rPr>
          <w:rFonts w:ascii="Calibri" w:hAnsi="Calibri" w:cs="Calibri"/>
          <w:bCs/>
          <w:i/>
          <w:sz w:val="24"/>
          <w:szCs w:val="24"/>
          <w:highlight w:val="yellow"/>
        </w:rPr>
        <w:t>Answer the questions as directed. The break-up of the marks is given wherever necessary.</w:t>
      </w:r>
    </w:p>
    <w:p w14:paraId="4D7B5AAF" w14:textId="4FBD87C1" w:rsidR="00536788" w:rsidRPr="00BD34FB" w:rsidRDefault="00536788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  <w:highlight w:val="yellow"/>
        </w:rPr>
      </w:pPr>
      <w:r>
        <w:rPr>
          <w:rFonts w:ascii="Calibri" w:hAnsi="Calibri" w:cs="Calibri"/>
          <w:bCs/>
          <w:i/>
          <w:sz w:val="24"/>
          <w:szCs w:val="24"/>
          <w:highlight w:val="yellow"/>
        </w:rPr>
        <w:t>There will be only one dataset “Q1-Data” this data will be used in both the questions (Q1 and Q2).</w:t>
      </w:r>
    </w:p>
    <w:p w14:paraId="4B454E38" w14:textId="170281F0" w:rsidR="00AF7654" w:rsidRDefault="00AF765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  <w:highlight w:val="yellow"/>
        </w:rPr>
      </w:pPr>
      <w:r w:rsidRPr="00BD34FB">
        <w:rPr>
          <w:rFonts w:ascii="Calibri" w:hAnsi="Calibri" w:cs="Calibri"/>
          <w:bCs/>
          <w:i/>
          <w:sz w:val="24"/>
          <w:szCs w:val="24"/>
          <w:highlight w:val="yellow"/>
        </w:rPr>
        <w:t xml:space="preserve">Marks against each question </w:t>
      </w:r>
      <w:r w:rsidR="00AA23F4">
        <w:rPr>
          <w:rFonts w:ascii="Calibri" w:hAnsi="Calibri" w:cs="Calibri"/>
          <w:bCs/>
          <w:i/>
          <w:sz w:val="24"/>
          <w:szCs w:val="24"/>
          <w:highlight w:val="yellow"/>
        </w:rPr>
        <w:t>are</w:t>
      </w:r>
      <w:r w:rsidRPr="00BD34FB">
        <w:rPr>
          <w:rFonts w:ascii="Calibri" w:hAnsi="Calibri" w:cs="Calibri"/>
          <w:bCs/>
          <w:i/>
          <w:sz w:val="24"/>
          <w:szCs w:val="24"/>
          <w:highlight w:val="yellow"/>
        </w:rPr>
        <w:t xml:space="preserve"> indicated to its right.</w:t>
      </w:r>
    </w:p>
    <w:p w14:paraId="4DD390CD" w14:textId="7467AB9B" w:rsidR="00AA23F4" w:rsidRDefault="00E32DD2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  <w:highlight w:val="yellow"/>
        </w:rPr>
      </w:pPr>
      <w:r>
        <w:rPr>
          <w:rFonts w:ascii="Calibri" w:hAnsi="Calibri" w:cs="Calibri"/>
          <w:bCs/>
          <w:i/>
          <w:sz w:val="24"/>
          <w:szCs w:val="24"/>
          <w:highlight w:val="yellow"/>
        </w:rPr>
        <w:t>Q1</w:t>
      </w:r>
      <w:r w:rsidR="00AA23F4">
        <w:rPr>
          <w:rFonts w:ascii="Calibri" w:hAnsi="Calibri" w:cs="Calibri"/>
          <w:bCs/>
          <w:i/>
          <w:sz w:val="24"/>
          <w:szCs w:val="24"/>
          <w:highlight w:val="yellow"/>
        </w:rPr>
        <w:t xml:space="preserve"> has to be done in the file itself, </w:t>
      </w:r>
      <w:r w:rsidR="00D76F83">
        <w:rPr>
          <w:rFonts w:ascii="Calibri" w:hAnsi="Calibri" w:cs="Calibri"/>
          <w:bCs/>
          <w:i/>
          <w:sz w:val="24"/>
          <w:szCs w:val="24"/>
          <w:highlight w:val="yellow"/>
        </w:rPr>
        <w:t xml:space="preserve">and </w:t>
      </w:r>
      <w:r w:rsidR="00AA23F4">
        <w:rPr>
          <w:rFonts w:ascii="Calibri" w:hAnsi="Calibri" w:cs="Calibri"/>
          <w:bCs/>
          <w:i/>
          <w:sz w:val="24"/>
          <w:szCs w:val="24"/>
          <w:highlight w:val="yellow"/>
        </w:rPr>
        <w:t>read each worksheet for the different parts of the question</w:t>
      </w:r>
      <w:r w:rsidR="00453784">
        <w:rPr>
          <w:rFonts w:ascii="Calibri" w:hAnsi="Calibri" w:cs="Calibri"/>
          <w:bCs/>
          <w:i/>
          <w:sz w:val="24"/>
          <w:szCs w:val="24"/>
          <w:highlight w:val="yellow"/>
        </w:rPr>
        <w:t>;</w:t>
      </w:r>
      <w:r w:rsidR="00D76F83">
        <w:rPr>
          <w:rFonts w:ascii="Calibri" w:hAnsi="Calibri" w:cs="Calibri"/>
          <w:bCs/>
          <w:i/>
          <w:sz w:val="24"/>
          <w:szCs w:val="24"/>
          <w:highlight w:val="yellow"/>
        </w:rPr>
        <w:t xml:space="preserve"> Q2 is used for Power BI.</w:t>
      </w:r>
    </w:p>
    <w:p w14:paraId="36D6FC75" w14:textId="0C271E9E" w:rsidR="00AA23F4" w:rsidRDefault="00AA23F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  <w:highlight w:val="yellow"/>
        </w:rPr>
      </w:pPr>
      <w:r>
        <w:rPr>
          <w:rFonts w:ascii="Calibri" w:hAnsi="Calibri" w:cs="Calibri"/>
          <w:bCs/>
          <w:i/>
          <w:sz w:val="24"/>
          <w:szCs w:val="24"/>
          <w:highlight w:val="yellow"/>
        </w:rPr>
        <w:t>All are required to share three files: Q1 Files,</w:t>
      </w:r>
      <w:r w:rsidR="00453784">
        <w:rPr>
          <w:rFonts w:ascii="Calibri" w:hAnsi="Calibri" w:cs="Calibri"/>
          <w:bCs/>
          <w:i/>
          <w:sz w:val="24"/>
          <w:szCs w:val="24"/>
          <w:highlight w:val="yellow"/>
        </w:rPr>
        <w:t xml:space="preserve"> Q2(Power BI Dashboard</w:t>
      </w:r>
      <w:proofErr w:type="gramStart"/>
      <w:r w:rsidR="00453784">
        <w:rPr>
          <w:rFonts w:ascii="Calibri" w:hAnsi="Calibri" w:cs="Calibri"/>
          <w:bCs/>
          <w:i/>
          <w:sz w:val="24"/>
          <w:szCs w:val="24"/>
          <w:highlight w:val="yellow"/>
        </w:rPr>
        <w:t xml:space="preserve">), </w:t>
      </w:r>
      <w:r>
        <w:rPr>
          <w:rFonts w:ascii="Calibri" w:hAnsi="Calibri" w:cs="Calibri"/>
          <w:bCs/>
          <w:i/>
          <w:sz w:val="24"/>
          <w:szCs w:val="24"/>
          <w:highlight w:val="yellow"/>
        </w:rPr>
        <w:t xml:space="preserve"> and</w:t>
      </w:r>
      <w:proofErr w:type="gramEnd"/>
      <w:r>
        <w:rPr>
          <w:rFonts w:ascii="Calibri" w:hAnsi="Calibri" w:cs="Calibri"/>
          <w:bCs/>
          <w:i/>
          <w:sz w:val="24"/>
          <w:szCs w:val="24"/>
          <w:highlight w:val="yellow"/>
        </w:rPr>
        <w:t xml:space="preserve"> Q3</w:t>
      </w:r>
      <w:r w:rsidR="00453784">
        <w:rPr>
          <w:rFonts w:ascii="Calibri" w:hAnsi="Calibri" w:cs="Calibri"/>
          <w:bCs/>
          <w:i/>
          <w:sz w:val="24"/>
          <w:szCs w:val="24"/>
          <w:highlight w:val="yellow"/>
        </w:rPr>
        <w:t xml:space="preserve"> (MS WORD</w:t>
      </w:r>
      <w:r>
        <w:rPr>
          <w:rFonts w:ascii="Calibri" w:hAnsi="Calibri" w:cs="Calibri"/>
          <w:bCs/>
          <w:i/>
          <w:sz w:val="24"/>
          <w:szCs w:val="24"/>
          <w:highlight w:val="yellow"/>
        </w:rPr>
        <w:t xml:space="preserve"> File</w:t>
      </w:r>
      <w:r w:rsidR="00453784">
        <w:rPr>
          <w:rFonts w:ascii="Calibri" w:hAnsi="Calibri" w:cs="Calibri"/>
          <w:bCs/>
          <w:i/>
          <w:sz w:val="24"/>
          <w:szCs w:val="24"/>
          <w:highlight w:val="yellow"/>
        </w:rPr>
        <w:t>)</w:t>
      </w:r>
    </w:p>
    <w:p w14:paraId="1F639555" w14:textId="6AA90E0F" w:rsidR="00AA23F4" w:rsidRPr="00AA23F4" w:rsidRDefault="00AA23F4" w:rsidP="00AA23F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  <w:highlight w:val="yellow"/>
        </w:rPr>
      </w:pPr>
      <w:r>
        <w:rPr>
          <w:rFonts w:ascii="Calibri" w:hAnsi="Calibri" w:cs="Calibri"/>
          <w:bCs/>
          <w:i/>
          <w:sz w:val="24"/>
          <w:szCs w:val="24"/>
          <w:highlight w:val="yellow"/>
        </w:rPr>
        <w:t>All files need to be saved with your Full Name-Enrollment No.</w:t>
      </w:r>
    </w:p>
    <w:p w14:paraId="2CDB566C" w14:textId="77777777" w:rsidR="000C6F0D" w:rsidRPr="00BD34FB" w:rsidRDefault="000C6F0D" w:rsidP="00AA0EE8">
      <w:pPr>
        <w:pStyle w:val="ListParagraph"/>
        <w:numPr>
          <w:ilvl w:val="0"/>
          <w:numId w:val="1"/>
        </w:numPr>
        <w:pBdr>
          <w:bottom w:val="single" w:sz="6" w:space="10" w:color="auto"/>
        </w:pBdr>
        <w:spacing w:after="0"/>
        <w:jc w:val="both"/>
        <w:rPr>
          <w:rFonts w:ascii="Calibri" w:hAnsi="Calibri" w:cs="Calibri"/>
          <w:bCs/>
          <w:i/>
          <w:sz w:val="24"/>
          <w:szCs w:val="24"/>
          <w:highlight w:val="yellow"/>
        </w:rPr>
      </w:pPr>
      <w:r w:rsidRPr="00BD34FB">
        <w:rPr>
          <w:rFonts w:ascii="Calibri" w:hAnsi="Calibri" w:cs="Calibri"/>
          <w:bCs/>
          <w:i/>
          <w:sz w:val="24"/>
          <w:szCs w:val="24"/>
          <w:highlight w:val="yellow"/>
        </w:rPr>
        <w:t>Do not write on the question paper except your roll number</w:t>
      </w:r>
      <w:r w:rsidR="00AF7654" w:rsidRPr="00BD34FB">
        <w:rPr>
          <w:rFonts w:ascii="Calibri" w:hAnsi="Calibri" w:cs="Calibri"/>
          <w:bCs/>
          <w:i/>
          <w:sz w:val="24"/>
          <w:szCs w:val="24"/>
          <w:highlight w:val="yellow"/>
        </w:rPr>
        <w:t>.</w:t>
      </w:r>
    </w:p>
    <w:p w14:paraId="758F3F6E" w14:textId="77777777" w:rsidR="00AF7654" w:rsidRPr="00AF7654" w:rsidRDefault="00AF7654" w:rsidP="00AF7654">
      <w:pPr>
        <w:spacing w:after="0"/>
        <w:ind w:left="360"/>
        <w:jc w:val="both"/>
        <w:rPr>
          <w:rFonts w:ascii="Calibri" w:hAnsi="Calibri" w:cs="Calibri"/>
          <w:bCs/>
          <w:i/>
          <w:sz w:val="24"/>
          <w:szCs w:val="24"/>
        </w:rPr>
      </w:pPr>
    </w:p>
    <w:p w14:paraId="407BCF0C" w14:textId="61DAE725" w:rsidR="00050E8E" w:rsidRPr="00E32DD2" w:rsidRDefault="00695EE3" w:rsidP="004B196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E32DD2">
        <w:rPr>
          <w:rFonts w:cstheme="minorHAnsi"/>
          <w:b/>
          <w:bCs/>
          <w:sz w:val="24"/>
          <w:szCs w:val="24"/>
        </w:rPr>
        <w:t>Section A</w:t>
      </w:r>
    </w:p>
    <w:p w14:paraId="3392E74B" w14:textId="18FDC4F7" w:rsidR="00E32DD2" w:rsidRDefault="00E32DD2" w:rsidP="00E32DD2">
      <w:pPr>
        <w:tabs>
          <w:tab w:val="left" w:pos="3180"/>
        </w:tabs>
        <w:jc w:val="both"/>
        <w:rPr>
          <w:rFonts w:cstheme="minorHAnsi"/>
          <w:b/>
          <w:sz w:val="24"/>
          <w:szCs w:val="24"/>
        </w:rPr>
      </w:pPr>
      <w:r w:rsidRPr="00E32DD2">
        <w:rPr>
          <w:rFonts w:cstheme="minorHAnsi"/>
          <w:bCs/>
          <w:sz w:val="24"/>
          <w:szCs w:val="24"/>
        </w:rPr>
        <w:t xml:space="preserve">Q1. In the Q1 sheet of </w:t>
      </w:r>
      <w:r w:rsidR="001E6642">
        <w:rPr>
          <w:rFonts w:cstheme="minorHAnsi"/>
          <w:bCs/>
          <w:sz w:val="24"/>
          <w:szCs w:val="24"/>
        </w:rPr>
        <w:t>the “</w:t>
      </w:r>
      <w:r w:rsidR="001E6642" w:rsidRPr="00E313E8">
        <w:rPr>
          <w:rFonts w:cstheme="minorHAnsi"/>
          <w:b/>
          <w:sz w:val="24"/>
          <w:szCs w:val="24"/>
        </w:rPr>
        <w:t>Q1_</w:t>
      </w:r>
      <w:r w:rsidR="00E32698" w:rsidRPr="00E313E8">
        <w:rPr>
          <w:rFonts w:cstheme="minorHAnsi"/>
          <w:b/>
          <w:sz w:val="24"/>
          <w:szCs w:val="24"/>
        </w:rPr>
        <w:t>data</w:t>
      </w:r>
      <w:r w:rsidR="001E6642">
        <w:rPr>
          <w:rFonts w:cstheme="minorHAnsi"/>
          <w:bCs/>
          <w:sz w:val="24"/>
          <w:szCs w:val="24"/>
        </w:rPr>
        <w:t xml:space="preserve">” file, the </w:t>
      </w:r>
      <w:r w:rsidR="00952E9F" w:rsidRPr="00952E9F">
        <w:rPr>
          <w:rFonts w:cstheme="minorHAnsi"/>
          <w:bCs/>
          <w:sz w:val="24"/>
          <w:szCs w:val="24"/>
        </w:rPr>
        <w:t xml:space="preserve">dataset includes detailed </w:t>
      </w:r>
      <w:r w:rsidR="00952E9F" w:rsidRPr="00952E9F">
        <w:rPr>
          <w:rFonts w:cstheme="minorHAnsi"/>
          <w:sz w:val="24"/>
          <w:szCs w:val="24"/>
        </w:rPr>
        <w:t xml:space="preserve">transactional sales and performance metrics </w:t>
      </w:r>
      <w:r w:rsidR="00952E9F" w:rsidRPr="00952E9F">
        <w:rPr>
          <w:rFonts w:cstheme="minorHAnsi"/>
          <w:bCs/>
          <w:sz w:val="24"/>
          <w:szCs w:val="24"/>
        </w:rPr>
        <w:t>for 50 customer orders recorded during Q1 2025.</w:t>
      </w:r>
      <w:r w:rsidRPr="00E32DD2">
        <w:rPr>
          <w:rFonts w:cstheme="minorHAnsi"/>
          <w:bCs/>
          <w:sz w:val="24"/>
          <w:szCs w:val="24"/>
        </w:rPr>
        <w:t xml:space="preserve"> </w:t>
      </w:r>
      <w:r w:rsidRPr="00C412D1">
        <w:rPr>
          <w:rFonts w:cstheme="minorHAnsi"/>
          <w:b/>
          <w:sz w:val="24"/>
          <w:szCs w:val="24"/>
        </w:rPr>
        <w:t>Analyze</w:t>
      </w:r>
      <w:r w:rsidRPr="00E32DD2">
        <w:rPr>
          <w:rFonts w:cstheme="minorHAnsi"/>
          <w:bCs/>
          <w:sz w:val="24"/>
          <w:szCs w:val="24"/>
        </w:rPr>
        <w:t xml:space="preserve"> the </w:t>
      </w:r>
      <w:r w:rsidR="00901B3F">
        <w:rPr>
          <w:rFonts w:cstheme="minorHAnsi"/>
          <w:bCs/>
          <w:sz w:val="24"/>
          <w:szCs w:val="24"/>
        </w:rPr>
        <w:t>questions below</w:t>
      </w:r>
      <w:r w:rsidRPr="00E32DD2">
        <w:rPr>
          <w:rFonts w:cstheme="minorHAnsi"/>
          <w:bCs/>
          <w:sz w:val="24"/>
          <w:szCs w:val="24"/>
        </w:rPr>
        <w:t xml:space="preserve"> and provide your insights </w:t>
      </w:r>
      <w:r w:rsidR="00901B3F">
        <w:rPr>
          <w:rFonts w:cstheme="minorHAnsi"/>
          <w:bCs/>
          <w:sz w:val="24"/>
          <w:szCs w:val="24"/>
        </w:rPr>
        <w:t>to support data-driven decision-making</w:t>
      </w:r>
      <w:r w:rsidRPr="00E32DD2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</w:t>
      </w:r>
      <w:r w:rsidR="00C412D1" w:rsidRPr="00C412D1">
        <w:rPr>
          <w:rFonts w:cstheme="minorHAnsi"/>
          <w:b/>
          <w:sz w:val="24"/>
          <w:szCs w:val="24"/>
        </w:rPr>
        <w:t>(1</w:t>
      </w:r>
      <w:r w:rsidR="00C412D1">
        <w:rPr>
          <w:rFonts w:cstheme="minorHAnsi"/>
          <w:b/>
          <w:sz w:val="24"/>
          <w:szCs w:val="24"/>
        </w:rPr>
        <w:t>5</w:t>
      </w:r>
      <w:r w:rsidR="00C412D1" w:rsidRPr="00C412D1">
        <w:rPr>
          <w:rFonts w:cstheme="minorHAnsi"/>
          <w:b/>
          <w:sz w:val="24"/>
          <w:szCs w:val="24"/>
        </w:rPr>
        <w:t xml:space="preserve"> marks)</w:t>
      </w:r>
      <w:r w:rsidR="00C412D1">
        <w:rPr>
          <w:rFonts w:cstheme="minorHAnsi"/>
          <w:b/>
          <w:sz w:val="24"/>
          <w:szCs w:val="24"/>
        </w:rPr>
        <w:t xml:space="preserve"> </w:t>
      </w:r>
      <w:r w:rsidRPr="00C412D1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CLO2)</w:t>
      </w:r>
      <w:r w:rsidR="00C412D1">
        <w:rPr>
          <w:rFonts w:cstheme="minorHAnsi"/>
          <w:b/>
          <w:sz w:val="24"/>
          <w:szCs w:val="24"/>
        </w:rPr>
        <w:t xml:space="preserve"> </w:t>
      </w:r>
    </w:p>
    <w:p w14:paraId="239E8822" w14:textId="4E8878C7" w:rsidR="001E6642" w:rsidRPr="00E32DD2" w:rsidRDefault="001E6642" w:rsidP="00E32DD2">
      <w:pPr>
        <w:tabs>
          <w:tab w:val="left" w:pos="3180"/>
        </w:tabs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Use Pivot</w:t>
      </w:r>
      <w:r w:rsidR="009D0F05">
        <w:rPr>
          <w:rFonts w:cstheme="minorHAnsi"/>
          <w:b/>
          <w:sz w:val="24"/>
          <w:szCs w:val="24"/>
        </w:rPr>
        <w:t xml:space="preserve"> part (a)</w:t>
      </w:r>
      <w:r w:rsidR="00C412D1">
        <w:rPr>
          <w:rFonts w:cstheme="minorHAnsi"/>
          <w:b/>
          <w:sz w:val="24"/>
          <w:szCs w:val="24"/>
        </w:rPr>
        <w:t>-(c</w:t>
      </w:r>
      <w:r w:rsidR="009D0F05">
        <w:rPr>
          <w:rFonts w:cstheme="minorHAnsi"/>
          <w:b/>
          <w:sz w:val="24"/>
          <w:szCs w:val="24"/>
        </w:rPr>
        <w:t>)</w:t>
      </w:r>
    </w:p>
    <w:p w14:paraId="5267944D" w14:textId="338FF056" w:rsidR="00E32DD2" w:rsidRPr="00C412D1" w:rsidRDefault="00E32DD2" w:rsidP="00590AD9">
      <w:pPr>
        <w:pStyle w:val="ListParagraph"/>
        <w:numPr>
          <w:ilvl w:val="0"/>
          <w:numId w:val="6"/>
        </w:numPr>
        <w:tabs>
          <w:tab w:val="left" w:pos="3180"/>
        </w:tabs>
        <w:jc w:val="both"/>
        <w:rPr>
          <w:rFonts w:cstheme="minorHAnsi"/>
          <w:b/>
          <w:sz w:val="24"/>
          <w:szCs w:val="24"/>
        </w:rPr>
      </w:pPr>
      <w:r w:rsidRPr="00E20DE3">
        <w:rPr>
          <w:rFonts w:cstheme="minorHAnsi"/>
          <w:bCs/>
          <w:sz w:val="24"/>
          <w:szCs w:val="24"/>
        </w:rPr>
        <w:t xml:space="preserve">How many </w:t>
      </w:r>
      <w:r w:rsidR="0048159F">
        <w:rPr>
          <w:rFonts w:cstheme="minorHAnsi"/>
          <w:bCs/>
          <w:sz w:val="24"/>
          <w:szCs w:val="24"/>
        </w:rPr>
        <w:t>units of products</w:t>
      </w:r>
      <w:r w:rsidRPr="00E20DE3">
        <w:rPr>
          <w:rFonts w:cstheme="minorHAnsi"/>
          <w:bCs/>
          <w:sz w:val="24"/>
          <w:szCs w:val="24"/>
        </w:rPr>
        <w:t xml:space="preserve"> are </w:t>
      </w:r>
      <w:r w:rsidR="0048159F">
        <w:rPr>
          <w:rFonts w:cstheme="minorHAnsi"/>
          <w:bCs/>
          <w:sz w:val="24"/>
          <w:szCs w:val="24"/>
        </w:rPr>
        <w:t>sold in each region</w:t>
      </w:r>
      <w:r w:rsidRPr="00E20DE3">
        <w:rPr>
          <w:rFonts w:cstheme="minorHAnsi"/>
          <w:bCs/>
          <w:sz w:val="24"/>
          <w:szCs w:val="24"/>
        </w:rPr>
        <w:t>?</w:t>
      </w:r>
      <w:r w:rsidR="00C412D1">
        <w:rPr>
          <w:rFonts w:cstheme="minorHAnsi"/>
          <w:bCs/>
          <w:sz w:val="24"/>
          <w:szCs w:val="24"/>
        </w:rPr>
        <w:t xml:space="preserve"> </w:t>
      </w:r>
      <w:r w:rsidR="00C412D1" w:rsidRPr="00C412D1">
        <w:rPr>
          <w:rFonts w:cstheme="minorHAnsi"/>
          <w:b/>
          <w:sz w:val="24"/>
          <w:szCs w:val="24"/>
        </w:rPr>
        <w:t>2 marks</w:t>
      </w:r>
    </w:p>
    <w:p w14:paraId="2A709B4E" w14:textId="1D8586C4" w:rsidR="00E32DD2" w:rsidRPr="00C412D1" w:rsidRDefault="0048159F" w:rsidP="00590AD9">
      <w:pPr>
        <w:pStyle w:val="ListParagraph"/>
        <w:numPr>
          <w:ilvl w:val="0"/>
          <w:numId w:val="6"/>
        </w:numPr>
        <w:tabs>
          <w:tab w:val="left" w:pos="3180"/>
        </w:tabs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Which product gives the highest review, and give the details of the customer category of these products? </w:t>
      </w:r>
      <w:r w:rsidR="00C412D1" w:rsidRPr="00C412D1">
        <w:rPr>
          <w:rFonts w:cstheme="minorHAnsi"/>
          <w:b/>
          <w:sz w:val="24"/>
          <w:szCs w:val="24"/>
        </w:rPr>
        <w:t>2 marks</w:t>
      </w:r>
    </w:p>
    <w:p w14:paraId="451489FB" w14:textId="08558202" w:rsidR="00C412D1" w:rsidRPr="00C412D1" w:rsidRDefault="005E2810" w:rsidP="00590AD9">
      <w:pPr>
        <w:pStyle w:val="ListParagraph"/>
        <w:numPr>
          <w:ilvl w:val="0"/>
          <w:numId w:val="6"/>
        </w:numPr>
        <w:tabs>
          <w:tab w:val="left" w:pos="3180"/>
        </w:tabs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If a customer is focusing on a discount while purchasing any product, which payment mode should they target?</w:t>
      </w:r>
      <w:r w:rsidR="00C412D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2 </w:t>
      </w:r>
      <w:r w:rsidR="00C412D1" w:rsidRPr="00C412D1">
        <w:rPr>
          <w:rFonts w:cstheme="minorHAnsi"/>
          <w:b/>
          <w:sz w:val="24"/>
          <w:szCs w:val="24"/>
        </w:rPr>
        <w:t>marks</w:t>
      </w:r>
    </w:p>
    <w:p w14:paraId="3A2A48E7" w14:textId="2E018809" w:rsidR="001E6642" w:rsidRDefault="001E6642" w:rsidP="00590AD9">
      <w:pPr>
        <w:pStyle w:val="ListParagraph"/>
        <w:numPr>
          <w:ilvl w:val="0"/>
          <w:numId w:val="6"/>
        </w:numPr>
        <w:tabs>
          <w:tab w:val="left" w:pos="3180"/>
        </w:tabs>
        <w:jc w:val="both"/>
        <w:rPr>
          <w:rFonts w:cstheme="minorHAnsi"/>
          <w:b/>
          <w:sz w:val="24"/>
          <w:szCs w:val="24"/>
        </w:rPr>
      </w:pPr>
      <w:r w:rsidRPr="00E20DE3">
        <w:rPr>
          <w:rFonts w:cstheme="minorHAnsi"/>
          <w:bCs/>
          <w:sz w:val="24"/>
          <w:szCs w:val="24"/>
        </w:rPr>
        <w:t xml:space="preserve">There are some criteria on which </w:t>
      </w:r>
      <w:r w:rsidR="008C7DCE">
        <w:rPr>
          <w:rFonts w:cstheme="minorHAnsi"/>
          <w:bCs/>
          <w:sz w:val="24"/>
          <w:szCs w:val="24"/>
        </w:rPr>
        <w:t>products are categorized</w:t>
      </w:r>
      <w:r w:rsidRPr="00E20DE3">
        <w:rPr>
          <w:rFonts w:cstheme="minorHAnsi"/>
          <w:bCs/>
          <w:sz w:val="24"/>
          <w:szCs w:val="24"/>
        </w:rPr>
        <w:t xml:space="preserve">. The </w:t>
      </w:r>
      <w:r w:rsidR="008C7DCE">
        <w:rPr>
          <w:rFonts w:cstheme="minorHAnsi"/>
          <w:bCs/>
          <w:sz w:val="24"/>
          <w:szCs w:val="24"/>
        </w:rPr>
        <w:t>organization</w:t>
      </w:r>
      <w:r w:rsidRPr="00E20DE3">
        <w:rPr>
          <w:rFonts w:cstheme="minorHAnsi"/>
          <w:bCs/>
          <w:sz w:val="24"/>
          <w:szCs w:val="24"/>
        </w:rPr>
        <w:t xml:space="preserve"> seeks to highlight </w:t>
      </w:r>
      <w:r w:rsidR="008C7DCE">
        <w:rPr>
          <w:rFonts w:cstheme="minorHAnsi"/>
          <w:bCs/>
          <w:sz w:val="24"/>
          <w:szCs w:val="24"/>
        </w:rPr>
        <w:t>the product with zero discount, and the payment mode will be UPI</w:t>
      </w:r>
      <w:r w:rsidRPr="00E20DE3">
        <w:rPr>
          <w:rFonts w:cstheme="minorHAnsi"/>
          <w:bCs/>
          <w:sz w:val="24"/>
          <w:szCs w:val="24"/>
        </w:rPr>
        <w:t>.</w:t>
      </w:r>
      <w:r w:rsidR="00C412D1">
        <w:rPr>
          <w:rFonts w:cstheme="minorHAnsi"/>
          <w:bCs/>
          <w:sz w:val="24"/>
          <w:szCs w:val="24"/>
        </w:rPr>
        <w:t xml:space="preserve"> </w:t>
      </w:r>
      <w:r w:rsidR="00C412D1" w:rsidRPr="00C412D1">
        <w:rPr>
          <w:rFonts w:cstheme="minorHAnsi"/>
          <w:b/>
          <w:sz w:val="24"/>
          <w:szCs w:val="24"/>
        </w:rPr>
        <w:t>2 marks</w:t>
      </w:r>
    </w:p>
    <w:p w14:paraId="497BEC8A" w14:textId="4CAB0697" w:rsidR="00AE00AB" w:rsidRPr="00AE00AB" w:rsidRDefault="00AE00AB" w:rsidP="00590AD9">
      <w:pPr>
        <w:pStyle w:val="ListParagraph"/>
        <w:numPr>
          <w:ilvl w:val="0"/>
          <w:numId w:val="6"/>
        </w:numPr>
        <w:tabs>
          <w:tab w:val="left" w:pos="3180"/>
        </w:tabs>
        <w:jc w:val="both"/>
        <w:rPr>
          <w:rFonts w:cstheme="minorHAnsi"/>
          <w:b/>
          <w:sz w:val="24"/>
          <w:szCs w:val="24"/>
        </w:rPr>
      </w:pPr>
      <w:r w:rsidRPr="00A426EB">
        <w:rPr>
          <w:rFonts w:cstheme="minorHAnsi"/>
          <w:bCs/>
          <w:sz w:val="24"/>
          <w:szCs w:val="24"/>
        </w:rPr>
        <w:t xml:space="preserve">Based on the details mentioned in the </w:t>
      </w:r>
      <w:r w:rsidR="00CD2124" w:rsidRPr="00A426EB">
        <w:rPr>
          <w:rFonts w:cstheme="minorHAnsi"/>
          <w:bCs/>
          <w:sz w:val="24"/>
          <w:szCs w:val="24"/>
        </w:rPr>
        <w:t>Customer Segment</w:t>
      </w:r>
      <w:r w:rsidRPr="00A426EB">
        <w:rPr>
          <w:rFonts w:cstheme="minorHAnsi"/>
          <w:bCs/>
          <w:sz w:val="24"/>
          <w:szCs w:val="24"/>
        </w:rPr>
        <w:t xml:space="preserve"> Worksheet, prepare the </w:t>
      </w:r>
      <w:r w:rsidR="00CD2124" w:rsidRPr="00A426EB">
        <w:rPr>
          <w:rFonts w:cstheme="minorHAnsi"/>
          <w:bCs/>
          <w:sz w:val="24"/>
          <w:szCs w:val="24"/>
        </w:rPr>
        <w:t xml:space="preserve">code </w:t>
      </w:r>
      <w:r w:rsidRPr="00A426EB">
        <w:rPr>
          <w:rFonts w:cstheme="minorHAnsi"/>
          <w:bCs/>
          <w:sz w:val="24"/>
          <w:szCs w:val="24"/>
        </w:rPr>
        <w:t xml:space="preserve">column based on the </w:t>
      </w:r>
      <w:proofErr w:type="spellStart"/>
      <w:r w:rsidR="00D175A6">
        <w:rPr>
          <w:rFonts w:cstheme="minorHAnsi"/>
          <w:bCs/>
          <w:sz w:val="24"/>
          <w:szCs w:val="24"/>
        </w:rPr>
        <w:t>C</w:t>
      </w:r>
      <w:r w:rsidR="00CD2124" w:rsidRPr="00A426EB">
        <w:rPr>
          <w:rFonts w:cstheme="minorHAnsi"/>
          <w:bCs/>
          <w:sz w:val="24"/>
          <w:szCs w:val="24"/>
        </w:rPr>
        <w:t>ustomer</w:t>
      </w:r>
      <w:r w:rsidR="00D175A6">
        <w:rPr>
          <w:rFonts w:cstheme="minorHAnsi"/>
          <w:bCs/>
          <w:sz w:val="24"/>
          <w:szCs w:val="24"/>
        </w:rPr>
        <w:t>_S</w:t>
      </w:r>
      <w:r w:rsidR="00CD2124" w:rsidRPr="00A426EB">
        <w:rPr>
          <w:rFonts w:cstheme="minorHAnsi"/>
          <w:bCs/>
          <w:sz w:val="24"/>
          <w:szCs w:val="24"/>
        </w:rPr>
        <w:t>egment</w:t>
      </w:r>
      <w:proofErr w:type="spellEnd"/>
      <w:r w:rsidR="00CD2124" w:rsidRPr="00A426EB">
        <w:rPr>
          <w:rFonts w:cstheme="minorHAnsi"/>
          <w:bCs/>
          <w:sz w:val="24"/>
          <w:szCs w:val="24"/>
        </w:rPr>
        <w:t xml:space="preserve"> column (use appropriate lookup function)</w:t>
      </w:r>
      <w:r w:rsidRPr="00A426EB">
        <w:rPr>
          <w:rFonts w:cstheme="minorHAnsi"/>
          <w:bCs/>
          <w:sz w:val="24"/>
          <w:szCs w:val="24"/>
        </w:rPr>
        <w:t>.</w:t>
      </w:r>
      <w:r>
        <w:rPr>
          <w:rFonts w:ascii="Calibri" w:eastAsia="Times New Roman" w:hAnsi="Calibri" w:cs="Calibri"/>
          <w:bCs/>
          <w:color w:val="000000"/>
          <w:lang w:val="en-IN" w:eastAsia="en-IN"/>
        </w:rPr>
        <w:t xml:space="preserve"> </w:t>
      </w:r>
      <w:r w:rsidRPr="00C412D1">
        <w:rPr>
          <w:rFonts w:cstheme="minorHAnsi"/>
          <w:b/>
          <w:sz w:val="24"/>
          <w:szCs w:val="24"/>
        </w:rPr>
        <w:t>2 marks</w:t>
      </w:r>
    </w:p>
    <w:p w14:paraId="4DD7EC3F" w14:textId="29070FD6" w:rsidR="00E20DE3" w:rsidRDefault="005578A1" w:rsidP="00590AD9">
      <w:pPr>
        <w:pStyle w:val="ListParagraph"/>
        <w:numPr>
          <w:ilvl w:val="0"/>
          <w:numId w:val="6"/>
        </w:numPr>
        <w:tabs>
          <w:tab w:val="left" w:pos="3180"/>
        </w:tabs>
        <w:jc w:val="both"/>
        <w:rPr>
          <w:rFonts w:cstheme="minorHAnsi"/>
          <w:b/>
          <w:sz w:val="24"/>
          <w:szCs w:val="24"/>
        </w:rPr>
      </w:pPr>
      <w:r w:rsidRPr="00A426EB">
        <w:rPr>
          <w:rFonts w:cstheme="minorHAnsi"/>
          <w:bCs/>
          <w:sz w:val="24"/>
          <w:szCs w:val="24"/>
        </w:rPr>
        <w:t xml:space="preserve">Organization wants to know which region is doing well on the basis of total sales for the corporate customer segment in </w:t>
      </w:r>
      <w:r w:rsidR="00A426EB" w:rsidRPr="00A426EB">
        <w:rPr>
          <w:rFonts w:cstheme="minorHAnsi"/>
          <w:bCs/>
          <w:sz w:val="24"/>
          <w:szCs w:val="24"/>
        </w:rPr>
        <w:t xml:space="preserve">the </w:t>
      </w:r>
      <w:r w:rsidRPr="00A426EB">
        <w:rPr>
          <w:rFonts w:cstheme="minorHAnsi"/>
          <w:bCs/>
          <w:sz w:val="24"/>
          <w:szCs w:val="24"/>
        </w:rPr>
        <w:t>North region for tables</w:t>
      </w:r>
      <w:r w:rsidR="00E20DE3" w:rsidRPr="00A426EB">
        <w:rPr>
          <w:rFonts w:cstheme="minorHAnsi"/>
          <w:bCs/>
          <w:sz w:val="24"/>
          <w:szCs w:val="24"/>
        </w:rPr>
        <w:t>.</w:t>
      </w:r>
      <w:r w:rsidR="00C412D1">
        <w:rPr>
          <w:rFonts w:ascii="Calibri" w:eastAsia="Times New Roman" w:hAnsi="Calibri" w:cs="Calibri"/>
          <w:bCs/>
          <w:color w:val="000000"/>
          <w:lang w:val="en-IN" w:eastAsia="en-IN"/>
        </w:rPr>
        <w:t xml:space="preserve"> </w:t>
      </w:r>
      <w:r w:rsidR="00C412D1" w:rsidRPr="00C412D1">
        <w:rPr>
          <w:rFonts w:cstheme="minorHAnsi"/>
          <w:b/>
          <w:sz w:val="24"/>
          <w:szCs w:val="24"/>
        </w:rPr>
        <w:t>2 marks</w:t>
      </w:r>
    </w:p>
    <w:p w14:paraId="6B34847E" w14:textId="4D19F5ED" w:rsidR="0089784B" w:rsidRPr="00A426EB" w:rsidRDefault="00AE00AB" w:rsidP="00590AD9">
      <w:pPr>
        <w:pStyle w:val="ListParagraph"/>
        <w:numPr>
          <w:ilvl w:val="0"/>
          <w:numId w:val="6"/>
        </w:numPr>
        <w:tabs>
          <w:tab w:val="left" w:pos="3180"/>
        </w:tabs>
        <w:jc w:val="both"/>
        <w:rPr>
          <w:rFonts w:ascii="Calibri" w:eastAsia="Times New Roman" w:hAnsi="Calibri" w:cs="Calibri"/>
          <w:b/>
          <w:color w:val="000000"/>
          <w:lang w:val="en-IN" w:eastAsia="en-IN"/>
        </w:rPr>
      </w:pPr>
      <w:r w:rsidRPr="00A426EB">
        <w:rPr>
          <w:rFonts w:cstheme="minorHAnsi"/>
          <w:bCs/>
          <w:sz w:val="24"/>
          <w:szCs w:val="24"/>
        </w:rPr>
        <w:t xml:space="preserve">Current </w:t>
      </w:r>
      <w:r w:rsidR="00A426EB" w:rsidRPr="00A426EB">
        <w:rPr>
          <w:rFonts w:cstheme="minorHAnsi"/>
          <w:bCs/>
          <w:sz w:val="24"/>
          <w:szCs w:val="24"/>
        </w:rPr>
        <w:t xml:space="preserve">total sales </w:t>
      </w:r>
      <w:r w:rsidR="005C42DB">
        <w:rPr>
          <w:rFonts w:cstheme="minorHAnsi"/>
          <w:bCs/>
          <w:sz w:val="24"/>
          <w:szCs w:val="24"/>
        </w:rPr>
        <w:t xml:space="preserve">revenue </w:t>
      </w:r>
      <w:r w:rsidR="00A426EB" w:rsidRPr="00A426EB">
        <w:rPr>
          <w:rFonts w:cstheme="minorHAnsi"/>
          <w:bCs/>
          <w:sz w:val="24"/>
          <w:szCs w:val="24"/>
        </w:rPr>
        <w:t xml:space="preserve">of the organization </w:t>
      </w:r>
      <w:r w:rsidR="005C42DB">
        <w:rPr>
          <w:rFonts w:cstheme="minorHAnsi"/>
          <w:bCs/>
          <w:sz w:val="24"/>
          <w:szCs w:val="24"/>
        </w:rPr>
        <w:t xml:space="preserve">is Rs </w:t>
      </w:r>
      <w:r w:rsidR="00A426EB" w:rsidRPr="00A426EB">
        <w:rPr>
          <w:rFonts w:cstheme="minorHAnsi"/>
          <w:bCs/>
          <w:sz w:val="24"/>
          <w:szCs w:val="24"/>
        </w:rPr>
        <w:t>100,000 based on 12500 products sold, and cost of each product is Rs. 8. The organization would like the revenue of 20,00,000</w:t>
      </w:r>
      <w:r w:rsidR="0089784B" w:rsidRPr="00A426EB">
        <w:rPr>
          <w:rFonts w:cstheme="minorHAnsi"/>
          <w:bCs/>
          <w:sz w:val="24"/>
          <w:szCs w:val="24"/>
        </w:rPr>
        <w:t xml:space="preserve">, </w:t>
      </w:r>
      <w:r w:rsidR="00A426EB" w:rsidRPr="00A426EB">
        <w:rPr>
          <w:rFonts w:cstheme="minorHAnsi"/>
          <w:bCs/>
          <w:sz w:val="24"/>
          <w:szCs w:val="24"/>
        </w:rPr>
        <w:t xml:space="preserve">It will not be possible to increase the price of product, the only control is to </w:t>
      </w:r>
      <w:r w:rsidR="00A426EB" w:rsidRPr="00A426EB">
        <w:rPr>
          <w:rFonts w:cstheme="minorHAnsi"/>
          <w:bCs/>
          <w:sz w:val="24"/>
          <w:szCs w:val="24"/>
        </w:rPr>
        <w:lastRenderedPageBreak/>
        <w:t>increase the production, so what will be the total products sold to get the revenue of 20,00,000</w:t>
      </w:r>
      <w:r w:rsidRPr="00A426EB">
        <w:rPr>
          <w:rFonts w:cstheme="minorHAnsi"/>
          <w:bCs/>
          <w:sz w:val="24"/>
          <w:szCs w:val="24"/>
        </w:rPr>
        <w:t>?</w:t>
      </w:r>
      <w:r w:rsidRPr="00A426EB">
        <w:rPr>
          <w:rFonts w:ascii="Calibri" w:eastAsia="Times New Roman" w:hAnsi="Calibri" w:cs="Calibri"/>
          <w:bCs/>
          <w:color w:val="000000"/>
          <w:lang w:val="en-IN" w:eastAsia="en-IN"/>
        </w:rPr>
        <w:t xml:space="preserve"> </w:t>
      </w:r>
      <w:r w:rsidR="00A426EB" w:rsidRPr="00A426EB">
        <w:rPr>
          <w:rFonts w:ascii="Calibri" w:eastAsia="Times New Roman" w:hAnsi="Calibri" w:cs="Calibri"/>
          <w:b/>
          <w:color w:val="000000"/>
          <w:lang w:val="en-IN" w:eastAsia="en-IN"/>
        </w:rPr>
        <w:t>3</w:t>
      </w:r>
      <w:r w:rsidRPr="00A426EB">
        <w:rPr>
          <w:rFonts w:ascii="Calibri" w:eastAsia="Times New Roman" w:hAnsi="Calibri" w:cs="Calibri"/>
          <w:b/>
          <w:color w:val="000000"/>
          <w:lang w:val="en-IN" w:eastAsia="en-IN"/>
        </w:rPr>
        <w:t xml:space="preserve"> marks</w:t>
      </w:r>
    </w:p>
    <w:p w14:paraId="2FF4136C" w14:textId="04FA0BC5" w:rsidR="00D744EF" w:rsidRPr="00691EBD" w:rsidRDefault="004F40AC" w:rsidP="00D744EF">
      <w:pPr>
        <w:tabs>
          <w:tab w:val="left" w:pos="3180"/>
        </w:tabs>
        <w:spacing w:line="240" w:lineRule="auto"/>
        <w:jc w:val="both"/>
        <w:rPr>
          <w:rFonts w:cstheme="minorHAnsi"/>
          <w:b/>
          <w:lang w:val="en-IN"/>
        </w:rPr>
      </w:pPr>
      <w:r>
        <w:rPr>
          <w:rFonts w:cstheme="minorHAnsi"/>
          <w:bCs/>
          <w:sz w:val="24"/>
          <w:szCs w:val="24"/>
        </w:rPr>
        <w:t xml:space="preserve">Q2. </w:t>
      </w:r>
      <w:r w:rsidR="00D744EF" w:rsidRPr="00D744EF">
        <w:rPr>
          <w:rFonts w:cstheme="minorHAnsi"/>
          <w:bCs/>
          <w:lang w:val="en-IN"/>
        </w:rPr>
        <w:t xml:space="preserve">Analysis of the </w:t>
      </w:r>
      <w:r w:rsidR="00F849EA">
        <w:rPr>
          <w:rFonts w:cstheme="minorHAnsi"/>
          <w:bCs/>
          <w:lang w:val="en-IN"/>
        </w:rPr>
        <w:t>“</w:t>
      </w:r>
      <w:r w:rsidR="00F849EA" w:rsidRPr="00D92DE0">
        <w:rPr>
          <w:rFonts w:cstheme="minorHAnsi"/>
          <w:b/>
          <w:i/>
          <w:iCs/>
          <w:lang w:val="en-IN"/>
        </w:rPr>
        <w:t>Q1</w:t>
      </w:r>
      <w:r w:rsidR="00E313E8">
        <w:rPr>
          <w:rFonts w:cstheme="minorHAnsi"/>
          <w:b/>
          <w:i/>
          <w:iCs/>
          <w:lang w:val="en-IN"/>
        </w:rPr>
        <w:t>_</w:t>
      </w:r>
      <w:r w:rsidR="00F849EA" w:rsidRPr="00D92DE0">
        <w:rPr>
          <w:rFonts w:cstheme="minorHAnsi"/>
          <w:b/>
          <w:i/>
          <w:iCs/>
          <w:lang w:val="en-IN"/>
        </w:rPr>
        <w:t>Data</w:t>
      </w:r>
      <w:r w:rsidR="00F849EA">
        <w:rPr>
          <w:rFonts w:cstheme="minorHAnsi"/>
          <w:bCs/>
          <w:lang w:val="en-IN"/>
        </w:rPr>
        <w:t xml:space="preserve">” </w:t>
      </w:r>
      <w:r w:rsidR="00D744EF" w:rsidRPr="00D744EF">
        <w:rPr>
          <w:rFonts w:cstheme="minorHAnsi"/>
          <w:bCs/>
          <w:lang w:val="en-IN"/>
        </w:rPr>
        <w:t xml:space="preserve">dataset reveals </w:t>
      </w:r>
      <w:r w:rsidR="00F849EA">
        <w:rPr>
          <w:rFonts w:cstheme="minorHAnsi"/>
          <w:bCs/>
          <w:lang w:val="en-IN"/>
        </w:rPr>
        <w:t>the organization's overall earnings region.</w:t>
      </w:r>
      <w:r w:rsidR="00D744EF" w:rsidRPr="00D744EF">
        <w:rPr>
          <w:rFonts w:cstheme="minorHAnsi"/>
          <w:bCs/>
          <w:lang w:val="en-IN"/>
        </w:rPr>
        <w:t xml:space="preserve"> Management must </w:t>
      </w:r>
      <w:r w:rsidR="00F849EA">
        <w:rPr>
          <w:rFonts w:cstheme="minorHAnsi"/>
          <w:bCs/>
          <w:lang w:val="en-IN"/>
        </w:rPr>
        <w:t>determine which region is doing well or poorly, and which products contribute to this</w:t>
      </w:r>
      <w:r w:rsidR="00D744EF" w:rsidRPr="00D744EF">
        <w:rPr>
          <w:rFonts w:cstheme="minorHAnsi"/>
          <w:bCs/>
          <w:lang w:val="en-IN"/>
        </w:rPr>
        <w:t>.</w:t>
      </w:r>
      <w:r w:rsidR="00691EBD">
        <w:rPr>
          <w:rFonts w:cstheme="minorHAnsi"/>
          <w:bCs/>
          <w:lang w:val="en-IN"/>
        </w:rPr>
        <w:t xml:space="preserve"> (Using Power BI) </w:t>
      </w:r>
      <w:r w:rsidR="00691EBD" w:rsidRPr="00691EBD">
        <w:rPr>
          <w:rFonts w:cstheme="minorHAnsi"/>
          <w:b/>
          <w:lang w:val="en-IN"/>
        </w:rPr>
        <w:t>(5X3=15 marks)</w:t>
      </w:r>
      <w:r w:rsidR="00691EBD">
        <w:rPr>
          <w:rFonts w:cstheme="minorHAnsi"/>
          <w:b/>
          <w:lang w:val="en-IN"/>
        </w:rPr>
        <w:t xml:space="preserve"> (CLO3)</w:t>
      </w:r>
    </w:p>
    <w:p w14:paraId="06EFDA8D" w14:textId="0A558D42" w:rsidR="00D744EF" w:rsidRPr="005C6627" w:rsidRDefault="00D744EF" w:rsidP="00590AD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cstheme="minorHAnsi"/>
          <w:bCs/>
          <w:lang w:val="en-IN"/>
        </w:rPr>
      </w:pPr>
      <w:r w:rsidRPr="005C6627">
        <w:rPr>
          <w:rFonts w:cstheme="minorHAnsi"/>
          <w:bCs/>
          <w:lang w:val="en-IN"/>
        </w:rPr>
        <w:t xml:space="preserve">Identify the </w:t>
      </w:r>
      <w:r w:rsidR="00AA5D0B" w:rsidRPr="005C6627">
        <w:rPr>
          <w:rFonts w:cstheme="minorHAnsi"/>
          <w:bCs/>
          <w:lang w:val="en-IN"/>
        </w:rPr>
        <w:t>region with the highest revenue</w:t>
      </w:r>
      <w:r w:rsidRPr="005C6627">
        <w:rPr>
          <w:rFonts w:cstheme="minorHAnsi"/>
          <w:bCs/>
          <w:lang w:val="en-IN"/>
        </w:rPr>
        <w:t>.</w:t>
      </w:r>
    </w:p>
    <w:p w14:paraId="7A6BAFEB" w14:textId="553B186A" w:rsidR="00AA5D0B" w:rsidRPr="005C6627" w:rsidRDefault="00AA5D0B" w:rsidP="00590AD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cstheme="minorHAnsi"/>
          <w:bCs/>
          <w:lang w:val="en-IN"/>
        </w:rPr>
      </w:pPr>
      <w:r w:rsidRPr="005C6627">
        <w:rPr>
          <w:rFonts w:cstheme="minorHAnsi"/>
          <w:bCs/>
          <w:lang w:val="en-IN"/>
        </w:rPr>
        <w:t xml:space="preserve">Find out which </w:t>
      </w:r>
      <w:proofErr w:type="spellStart"/>
      <w:r w:rsidRPr="005C6627">
        <w:rPr>
          <w:rFonts w:cstheme="minorHAnsi"/>
          <w:bCs/>
          <w:lang w:val="en-IN"/>
        </w:rPr>
        <w:t>customer_segment</w:t>
      </w:r>
      <w:proofErr w:type="spellEnd"/>
      <w:r w:rsidRPr="005C6627">
        <w:rPr>
          <w:rFonts w:cstheme="minorHAnsi"/>
          <w:bCs/>
          <w:lang w:val="en-IN"/>
        </w:rPr>
        <w:t xml:space="preserve"> people prefer more.</w:t>
      </w:r>
    </w:p>
    <w:p w14:paraId="2191DC66" w14:textId="25C1EFBE" w:rsidR="006F6B17" w:rsidRPr="005C6627" w:rsidRDefault="006F6B17" w:rsidP="00590AD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cstheme="minorHAnsi"/>
          <w:bCs/>
          <w:lang w:val="en-IN"/>
        </w:rPr>
      </w:pPr>
      <w:r w:rsidRPr="005C6627">
        <w:rPr>
          <w:rFonts w:cstheme="minorHAnsi"/>
          <w:bCs/>
          <w:lang w:val="en-IN"/>
        </w:rPr>
        <w:t xml:space="preserve">Explain how </w:t>
      </w:r>
      <w:r w:rsidR="004873A1" w:rsidRPr="005C6627">
        <w:rPr>
          <w:rFonts w:cstheme="minorHAnsi"/>
          <w:bCs/>
          <w:lang w:val="en-IN"/>
        </w:rPr>
        <w:t xml:space="preserve">the </w:t>
      </w:r>
      <w:r w:rsidRPr="005C6627">
        <w:rPr>
          <w:rFonts w:cstheme="minorHAnsi"/>
          <w:bCs/>
          <w:lang w:val="en-IN"/>
        </w:rPr>
        <w:t xml:space="preserve">discount percentage influences the sales. </w:t>
      </w:r>
    </w:p>
    <w:p w14:paraId="53DC64F4" w14:textId="37CF5906" w:rsidR="00210A7F" w:rsidRPr="005C6627" w:rsidRDefault="00D744EF" w:rsidP="00590AD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cstheme="minorHAnsi"/>
          <w:bCs/>
          <w:lang w:val="en-IN"/>
        </w:rPr>
      </w:pPr>
      <w:r w:rsidRPr="005C6627">
        <w:rPr>
          <w:rFonts w:cstheme="minorHAnsi"/>
          <w:bCs/>
          <w:lang w:val="en-IN"/>
        </w:rPr>
        <w:t xml:space="preserve">Examine </w:t>
      </w:r>
      <w:r w:rsidR="00ED1729" w:rsidRPr="005C6627">
        <w:rPr>
          <w:rFonts w:cstheme="minorHAnsi"/>
          <w:bCs/>
          <w:lang w:val="en-IN"/>
        </w:rPr>
        <w:t xml:space="preserve">the average </w:t>
      </w:r>
      <w:r w:rsidR="00210A7F" w:rsidRPr="005C6627">
        <w:rPr>
          <w:rFonts w:cstheme="minorHAnsi"/>
          <w:bCs/>
          <w:lang w:val="en-IN"/>
        </w:rPr>
        <w:t xml:space="preserve">unit sold under each payment mode. </w:t>
      </w:r>
    </w:p>
    <w:p w14:paraId="44423DCA" w14:textId="385DED71" w:rsidR="00E32DD2" w:rsidRPr="00986D34" w:rsidRDefault="0092221C" w:rsidP="00986D34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cstheme="minorHAnsi"/>
          <w:bCs/>
          <w:lang w:val="en-IN"/>
        </w:rPr>
      </w:pPr>
      <w:r w:rsidRPr="005C6627">
        <w:rPr>
          <w:rFonts w:cstheme="minorHAnsi"/>
          <w:bCs/>
          <w:lang w:val="en-IN"/>
        </w:rPr>
        <w:t>If the organization would like to plan extra efforts of marketing activity, which region and product category will they target? Comment.</w:t>
      </w:r>
    </w:p>
    <w:p w14:paraId="163009E9" w14:textId="1CF1EEAA" w:rsidR="00956BDE" w:rsidRPr="00E32DD2" w:rsidRDefault="00695EE3" w:rsidP="00E32DD2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E32DD2">
        <w:rPr>
          <w:rFonts w:cstheme="minorHAnsi"/>
          <w:b/>
          <w:bCs/>
          <w:sz w:val="24"/>
          <w:szCs w:val="24"/>
        </w:rPr>
        <w:t>Section B</w:t>
      </w:r>
    </w:p>
    <w:p w14:paraId="748DD10B" w14:textId="438442E3" w:rsidR="00E9037D" w:rsidRPr="000B0123" w:rsidRDefault="00695EE3" w:rsidP="00E9037D">
      <w:p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E9037D">
        <w:rPr>
          <w:rFonts w:cstheme="minorHAnsi"/>
          <w:bCs/>
        </w:rPr>
        <w:t xml:space="preserve">Q3. </w:t>
      </w:r>
      <w:r w:rsidR="000D0119" w:rsidRPr="000D0119">
        <w:rPr>
          <w:rFonts w:cstheme="minorHAnsi"/>
          <w:bCs/>
          <w:sz w:val="24"/>
          <w:szCs w:val="24"/>
        </w:rPr>
        <w:t>Spotify – Data-Driven Personalization in the Music Streaming Industry</w:t>
      </w:r>
      <w:r w:rsidR="00E9037D" w:rsidRPr="000B0123">
        <w:rPr>
          <w:rFonts w:cstheme="minorHAnsi"/>
          <w:bCs/>
          <w:sz w:val="24"/>
          <w:szCs w:val="24"/>
        </w:rPr>
        <w:t>: (</w:t>
      </w:r>
      <w:r w:rsidR="00E9037D" w:rsidRPr="00564216">
        <w:rPr>
          <w:rFonts w:cstheme="minorHAnsi"/>
          <w:b/>
          <w:sz w:val="24"/>
          <w:szCs w:val="24"/>
        </w:rPr>
        <w:t>4</w:t>
      </w:r>
      <w:r w:rsidR="008B2968" w:rsidRPr="00564216">
        <w:rPr>
          <w:rFonts w:cstheme="minorHAnsi"/>
          <w:b/>
          <w:sz w:val="24"/>
          <w:szCs w:val="24"/>
        </w:rPr>
        <w:t xml:space="preserve"> X 2.5</w:t>
      </w:r>
      <w:r w:rsidR="00E9037D" w:rsidRPr="00564216">
        <w:rPr>
          <w:rFonts w:cstheme="minorHAnsi"/>
          <w:b/>
          <w:sz w:val="24"/>
          <w:szCs w:val="24"/>
        </w:rPr>
        <w:t>= 10 Marks)</w:t>
      </w:r>
      <w:r w:rsidR="00E9037D" w:rsidRPr="000B0123">
        <w:rPr>
          <w:rFonts w:cstheme="minorHAnsi"/>
          <w:bCs/>
          <w:sz w:val="24"/>
          <w:szCs w:val="24"/>
        </w:rPr>
        <w:t xml:space="preserve"> (CLO 3)</w:t>
      </w:r>
    </w:p>
    <w:p w14:paraId="7201BF62" w14:textId="0AC3B20B" w:rsidR="000D0119" w:rsidRPr="000D0119" w:rsidRDefault="000D0119" w:rsidP="000D0119">
      <w:pPr>
        <w:tabs>
          <w:tab w:val="left" w:pos="3180"/>
        </w:tabs>
        <w:jc w:val="both"/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Spotify, a global leader in music streaming, has transformed the way audiences discover and consume audio content. With millions of tracks, podcasts, and curated playlists available on demand, Spotify operates on a freemium subscription model that combines ad-supported access with premium paid subscriptions.</w:t>
      </w:r>
      <w:r w:rsidRPr="000B0123">
        <w:rPr>
          <w:rFonts w:cstheme="minorHAnsi"/>
          <w:bCs/>
          <w:sz w:val="24"/>
          <w:szCs w:val="24"/>
        </w:rPr>
        <w:t xml:space="preserve"> </w:t>
      </w:r>
      <w:r w:rsidRPr="000D0119">
        <w:rPr>
          <w:rFonts w:cstheme="minorHAnsi"/>
          <w:bCs/>
          <w:sz w:val="24"/>
          <w:szCs w:val="24"/>
        </w:rPr>
        <w:t>Since its inception, Spotify has positioned itself as a technology-driven platform rather than merely a music distributor. The company leverages big data, artificial intelligence, and advanced analytics to understand listener behavio</w:t>
      </w:r>
      <w:r w:rsidRPr="000B0123">
        <w:rPr>
          <w:rFonts w:cstheme="minorHAnsi"/>
          <w:bCs/>
          <w:sz w:val="24"/>
          <w:szCs w:val="24"/>
        </w:rPr>
        <w:t>u</w:t>
      </w:r>
      <w:r w:rsidRPr="000D0119">
        <w:rPr>
          <w:rFonts w:cstheme="minorHAnsi"/>
          <w:bCs/>
          <w:sz w:val="24"/>
          <w:szCs w:val="24"/>
        </w:rPr>
        <w:t xml:space="preserve">r, predict preferences, and create highly personalized user experiences. Features such as “Discover Weekly,” “Daily Mix,” and the annual “Spotify Wrapped” campaign demonstrate Spotify’s </w:t>
      </w:r>
      <w:r w:rsidRPr="000B0123">
        <w:rPr>
          <w:rFonts w:cstheme="minorHAnsi"/>
          <w:bCs/>
          <w:sz w:val="24"/>
          <w:szCs w:val="24"/>
        </w:rPr>
        <w:t>ability to transform raw behavioral data into engaging,</w:t>
      </w:r>
      <w:r w:rsidRPr="000D0119">
        <w:rPr>
          <w:rFonts w:cstheme="minorHAnsi"/>
          <w:bCs/>
          <w:sz w:val="24"/>
          <w:szCs w:val="24"/>
        </w:rPr>
        <w:t xml:space="preserve"> emotionally resonant user experiences.</w:t>
      </w:r>
    </w:p>
    <w:p w14:paraId="4818016C" w14:textId="77777777" w:rsidR="000D0119" w:rsidRPr="000D0119" w:rsidRDefault="000D0119" w:rsidP="000D0119">
      <w:p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Spotify collects vast amounts of structured and unstructured data, including:</w:t>
      </w:r>
    </w:p>
    <w:p w14:paraId="5BFB5896" w14:textId="77777777" w:rsidR="000D0119" w:rsidRPr="000D0119" w:rsidRDefault="000D0119" w:rsidP="000D0119">
      <w:pPr>
        <w:numPr>
          <w:ilvl w:val="0"/>
          <w:numId w:val="12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Listening frequency and duration</w:t>
      </w:r>
    </w:p>
    <w:p w14:paraId="54824FDA" w14:textId="77777777" w:rsidR="000D0119" w:rsidRPr="000D0119" w:rsidRDefault="000D0119" w:rsidP="000D0119">
      <w:pPr>
        <w:numPr>
          <w:ilvl w:val="0"/>
          <w:numId w:val="12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Skip rates and repeat plays</w:t>
      </w:r>
    </w:p>
    <w:p w14:paraId="263E4479" w14:textId="3F51424A" w:rsidR="000D0119" w:rsidRPr="000D0119" w:rsidRDefault="000D0119" w:rsidP="000D0119">
      <w:pPr>
        <w:numPr>
          <w:ilvl w:val="0"/>
          <w:numId w:val="12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Playlist creation behavio</w:t>
      </w:r>
      <w:r w:rsidRPr="000B0123">
        <w:rPr>
          <w:rFonts w:cstheme="minorHAnsi"/>
          <w:bCs/>
          <w:sz w:val="24"/>
          <w:szCs w:val="24"/>
        </w:rPr>
        <w:t>u</w:t>
      </w:r>
      <w:r w:rsidRPr="000D0119">
        <w:rPr>
          <w:rFonts w:cstheme="minorHAnsi"/>
          <w:bCs/>
          <w:sz w:val="24"/>
          <w:szCs w:val="24"/>
        </w:rPr>
        <w:t>r</w:t>
      </w:r>
    </w:p>
    <w:p w14:paraId="3DD5AD79" w14:textId="77777777" w:rsidR="000D0119" w:rsidRPr="000D0119" w:rsidRDefault="000D0119" w:rsidP="000D0119">
      <w:pPr>
        <w:numPr>
          <w:ilvl w:val="0"/>
          <w:numId w:val="12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Time-of-day listening patterns</w:t>
      </w:r>
    </w:p>
    <w:p w14:paraId="496CDACA" w14:textId="77777777" w:rsidR="000D0119" w:rsidRPr="000D0119" w:rsidRDefault="000D0119" w:rsidP="000D0119">
      <w:pPr>
        <w:numPr>
          <w:ilvl w:val="0"/>
          <w:numId w:val="12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Device type and location</w:t>
      </w:r>
    </w:p>
    <w:p w14:paraId="70125D6F" w14:textId="77777777" w:rsidR="000D0119" w:rsidRPr="000D0119" w:rsidRDefault="000D0119" w:rsidP="000D0119">
      <w:pPr>
        <w:numPr>
          <w:ilvl w:val="0"/>
          <w:numId w:val="12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Podcast engagement metrics</w:t>
      </w:r>
    </w:p>
    <w:p w14:paraId="4789D3E1" w14:textId="47CADD92" w:rsidR="000D0119" w:rsidRPr="000D0119" w:rsidRDefault="000D0119" w:rsidP="000D0119">
      <w:p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This data is central to Spotify’s strategic decision-making. It informs playlist curation, artist promotion, podcast investment, advertising targeting, and expansion into new markets.</w:t>
      </w:r>
      <w:r w:rsidRPr="000B0123">
        <w:rPr>
          <w:rFonts w:cstheme="minorHAnsi"/>
          <w:bCs/>
          <w:sz w:val="24"/>
          <w:szCs w:val="24"/>
        </w:rPr>
        <w:t xml:space="preserve"> </w:t>
      </w:r>
      <w:r w:rsidRPr="000D0119">
        <w:rPr>
          <w:rFonts w:cstheme="minorHAnsi"/>
          <w:bCs/>
          <w:sz w:val="24"/>
          <w:szCs w:val="24"/>
        </w:rPr>
        <w:t>However, as competition intensifies from players such as Apple Music, Amazon Music, and YouTube Music, Spotify faces several strategic challenges:</w:t>
      </w:r>
    </w:p>
    <w:p w14:paraId="0D924AA3" w14:textId="77777777" w:rsidR="000D0119" w:rsidRPr="000D0119" w:rsidRDefault="000D0119" w:rsidP="000D0119">
      <w:pPr>
        <w:numPr>
          <w:ilvl w:val="0"/>
          <w:numId w:val="13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lastRenderedPageBreak/>
        <w:t>Increasing customer churn in competitive markets</w:t>
      </w:r>
    </w:p>
    <w:p w14:paraId="40461845" w14:textId="77777777" w:rsidR="000D0119" w:rsidRPr="000D0119" w:rsidRDefault="000D0119" w:rsidP="000D0119">
      <w:pPr>
        <w:numPr>
          <w:ilvl w:val="0"/>
          <w:numId w:val="13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Rising artist royalty and licensing costs</w:t>
      </w:r>
    </w:p>
    <w:p w14:paraId="5C1DECBA" w14:textId="77777777" w:rsidR="000D0119" w:rsidRPr="000D0119" w:rsidRDefault="000D0119" w:rsidP="000D0119">
      <w:pPr>
        <w:numPr>
          <w:ilvl w:val="0"/>
          <w:numId w:val="13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Podcast content monetization pressures</w:t>
      </w:r>
    </w:p>
    <w:p w14:paraId="030F775D" w14:textId="77777777" w:rsidR="000D0119" w:rsidRPr="000D0119" w:rsidRDefault="000D0119" w:rsidP="000D0119">
      <w:pPr>
        <w:numPr>
          <w:ilvl w:val="0"/>
          <w:numId w:val="13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Regional diversity in music taste and cultural preferences</w:t>
      </w:r>
    </w:p>
    <w:p w14:paraId="0362CB75" w14:textId="77777777" w:rsidR="000D0119" w:rsidRPr="000D0119" w:rsidRDefault="000D0119" w:rsidP="000D0119">
      <w:pPr>
        <w:numPr>
          <w:ilvl w:val="0"/>
          <w:numId w:val="13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Ethical concerns around algorithmic bias and recommendation transparency</w:t>
      </w:r>
    </w:p>
    <w:p w14:paraId="0024027B" w14:textId="77777777" w:rsidR="000D0119" w:rsidRPr="000D0119" w:rsidRDefault="000D0119" w:rsidP="000D0119">
      <w:p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D0119">
        <w:rPr>
          <w:rFonts w:cstheme="minorHAnsi"/>
          <w:bCs/>
          <w:sz w:val="24"/>
          <w:szCs w:val="24"/>
        </w:rPr>
        <w:t>Spotify’s continued success depends on how effectively it can use data analytics to deepen personalization, improve retention, and optimize content investments while maintaining profitability.</w:t>
      </w:r>
    </w:p>
    <w:p w14:paraId="41986454" w14:textId="306DBCD2" w:rsidR="000D0119" w:rsidRPr="000D0119" w:rsidRDefault="000D0119" w:rsidP="000D0119">
      <w:pPr>
        <w:tabs>
          <w:tab w:val="left" w:pos="3180"/>
        </w:tabs>
        <w:rPr>
          <w:rFonts w:cstheme="minorHAnsi"/>
          <w:b/>
          <w:sz w:val="24"/>
          <w:szCs w:val="24"/>
        </w:rPr>
      </w:pPr>
      <w:r w:rsidRPr="000D0119">
        <w:rPr>
          <w:rFonts w:cstheme="minorHAnsi"/>
          <w:b/>
          <w:sz w:val="24"/>
          <w:szCs w:val="24"/>
        </w:rPr>
        <w:t>Case Questions</w:t>
      </w:r>
      <w:r w:rsidRPr="000B0123">
        <w:rPr>
          <w:rFonts w:cstheme="minorHAnsi"/>
          <w:b/>
          <w:sz w:val="24"/>
          <w:szCs w:val="24"/>
        </w:rPr>
        <w:t>:</w:t>
      </w:r>
    </w:p>
    <w:p w14:paraId="40F185E6" w14:textId="26926434" w:rsidR="000D0119" w:rsidRPr="000B0123" w:rsidRDefault="000D0119" w:rsidP="000D0119">
      <w:pPr>
        <w:pStyle w:val="ListParagraph"/>
        <w:numPr>
          <w:ilvl w:val="0"/>
          <w:numId w:val="19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B0123">
        <w:rPr>
          <w:rFonts w:cstheme="minorHAnsi"/>
          <w:bCs/>
          <w:sz w:val="24"/>
          <w:szCs w:val="24"/>
        </w:rPr>
        <w:t>How can Spotify use descriptive analytics to examine listener behaviour, identify trends in genre popularity, analyse skip rates, and evaluate user engagement across regions and demographics?</w:t>
      </w:r>
    </w:p>
    <w:p w14:paraId="0B105841" w14:textId="3C410FC5" w:rsidR="000D0119" w:rsidRPr="000B0123" w:rsidRDefault="000D0119" w:rsidP="000D0119">
      <w:pPr>
        <w:pStyle w:val="ListParagraph"/>
        <w:numPr>
          <w:ilvl w:val="0"/>
          <w:numId w:val="19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B0123">
        <w:rPr>
          <w:rFonts w:cstheme="minorHAnsi"/>
          <w:bCs/>
          <w:sz w:val="24"/>
          <w:szCs w:val="24"/>
        </w:rPr>
        <w:t>How can Spotify apply predictive models to forecast subscriber growth, churn probability, or podcast engagement trends?</w:t>
      </w:r>
    </w:p>
    <w:p w14:paraId="488B2982" w14:textId="652473FC" w:rsidR="000D0119" w:rsidRPr="000B0123" w:rsidRDefault="000D0119" w:rsidP="000D0119">
      <w:pPr>
        <w:pStyle w:val="ListParagraph"/>
        <w:numPr>
          <w:ilvl w:val="0"/>
          <w:numId w:val="19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B0123">
        <w:rPr>
          <w:rFonts w:cstheme="minorHAnsi"/>
          <w:bCs/>
          <w:sz w:val="24"/>
          <w:szCs w:val="24"/>
        </w:rPr>
        <w:t>What strategic actions should Spotify take based on analytical insights to improve retention and user satisfaction?</w:t>
      </w:r>
    </w:p>
    <w:p w14:paraId="262B97CF" w14:textId="646478FA" w:rsidR="000D0119" w:rsidRPr="000B0123" w:rsidRDefault="000D0119" w:rsidP="000D0119">
      <w:pPr>
        <w:pStyle w:val="ListParagraph"/>
        <w:numPr>
          <w:ilvl w:val="0"/>
          <w:numId w:val="19"/>
        </w:numPr>
        <w:tabs>
          <w:tab w:val="left" w:pos="3180"/>
        </w:tabs>
        <w:rPr>
          <w:rFonts w:cstheme="minorHAnsi"/>
          <w:bCs/>
          <w:sz w:val="24"/>
          <w:szCs w:val="24"/>
        </w:rPr>
      </w:pPr>
      <w:r w:rsidRPr="000B0123">
        <w:rPr>
          <w:rFonts w:cstheme="minorHAnsi"/>
          <w:bCs/>
          <w:sz w:val="24"/>
          <w:szCs w:val="24"/>
        </w:rPr>
        <w:t>How can Spotify integrate cognitive analytics and real-time machine learning systems to enhance personalization dynamically?</w:t>
      </w:r>
    </w:p>
    <w:p w14:paraId="11FB82CD" w14:textId="6B2ADC65" w:rsidR="000D0119" w:rsidRPr="000D0119" w:rsidRDefault="000D0119" w:rsidP="000D0119">
      <w:pPr>
        <w:tabs>
          <w:tab w:val="left" w:pos="3180"/>
        </w:tabs>
        <w:rPr>
          <w:rFonts w:cstheme="minorHAnsi"/>
          <w:bCs/>
          <w:sz w:val="24"/>
          <w:szCs w:val="24"/>
        </w:rPr>
      </w:pPr>
    </w:p>
    <w:sectPr w:rsidR="000D0119" w:rsidRPr="000D0119" w:rsidSect="009F5BC0">
      <w:headerReference w:type="default" r:id="rId9"/>
      <w:footerReference w:type="default" r:id="rId10"/>
      <w:pgSz w:w="11906" w:h="16838" w:code="9"/>
      <w:pgMar w:top="1440" w:right="1361" w:bottom="1440" w:left="1361" w:header="720" w:footer="3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4E4B1" w14:textId="77777777" w:rsidR="002907A3" w:rsidRDefault="002907A3" w:rsidP="00565F93">
      <w:pPr>
        <w:spacing w:after="0" w:line="240" w:lineRule="auto"/>
      </w:pPr>
      <w:r>
        <w:separator/>
      </w:r>
    </w:p>
  </w:endnote>
  <w:endnote w:type="continuationSeparator" w:id="0">
    <w:p w14:paraId="6CD0A494" w14:textId="77777777" w:rsidR="002907A3" w:rsidRDefault="002907A3" w:rsidP="0056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198048311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637105701"/>
          <w:docPartObj>
            <w:docPartGallery w:val="Page Numbers (Top of Page)"/>
            <w:docPartUnique/>
          </w:docPartObj>
        </w:sdtPr>
        <w:sdtContent>
          <w:p w14:paraId="37A79735" w14:textId="77777777" w:rsidR="00BB291F" w:rsidRPr="00BB291F" w:rsidRDefault="00BB291F">
            <w:pPr>
              <w:pStyle w:val="Footer"/>
              <w:jc w:val="right"/>
              <w:rPr>
                <w:sz w:val="20"/>
              </w:rPr>
            </w:pPr>
            <w:r w:rsidRPr="00BB291F">
              <w:rPr>
                <w:sz w:val="20"/>
              </w:rPr>
              <w:t xml:space="preserve">Page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PAGE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  <w:r w:rsidRPr="00BB291F">
              <w:rPr>
                <w:sz w:val="20"/>
              </w:rPr>
              <w:t xml:space="preserve"> of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NUMPAGES 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360966F" w14:textId="77777777" w:rsidR="00565F93" w:rsidRDefault="00565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2C6BE" w14:textId="77777777" w:rsidR="002907A3" w:rsidRDefault="002907A3" w:rsidP="00565F93">
      <w:pPr>
        <w:spacing w:after="0" w:line="240" w:lineRule="auto"/>
      </w:pPr>
      <w:r>
        <w:separator/>
      </w:r>
    </w:p>
  </w:footnote>
  <w:footnote w:type="continuationSeparator" w:id="0">
    <w:p w14:paraId="3D3D47CF" w14:textId="77777777" w:rsidR="002907A3" w:rsidRDefault="002907A3" w:rsidP="00565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39A0" w14:textId="77777777" w:rsidR="00BB291F" w:rsidRDefault="00BB291F" w:rsidP="00BB291F">
    <w:pPr>
      <w:pStyle w:val="Header"/>
    </w:pPr>
    <w:r>
      <w:t xml:space="preserve">                                                                                                                                                 </w:t>
    </w:r>
  </w:p>
  <w:p w14:paraId="7E94855D" w14:textId="77777777" w:rsidR="00BB291F" w:rsidRPr="00903A58" w:rsidRDefault="00BB291F" w:rsidP="00BB291F">
    <w:pPr>
      <w:pStyle w:val="Header"/>
      <w:rPr>
        <w:i/>
        <w:sz w:val="24"/>
      </w:rPr>
    </w:pPr>
    <w:r w:rsidRPr="00BB291F">
      <w:rPr>
        <w:i/>
        <w:sz w:val="24"/>
      </w:rPr>
      <w:t xml:space="preserve">                                                                                                                      </w:t>
    </w:r>
    <w:r w:rsidR="00903A58">
      <w:rPr>
        <w:i/>
        <w:sz w:val="24"/>
      </w:rPr>
      <w:t xml:space="preserve">             </w:t>
    </w:r>
    <w:r w:rsidR="009F5BC0">
      <w:rPr>
        <w:i/>
        <w:sz w:val="24"/>
      </w:rPr>
      <w:t xml:space="preserve">  </w:t>
    </w:r>
    <w:r w:rsidRPr="001607CB">
      <w:rPr>
        <w:b/>
        <w:i/>
        <w:sz w:val="24"/>
      </w:rPr>
      <w:t>Roll No:</w:t>
    </w:r>
    <w:r w:rsidRPr="00903A58">
      <w:rPr>
        <w:i/>
        <w:sz w:val="24"/>
      </w:rPr>
      <w:t xml:space="preserve"> </w:t>
    </w:r>
    <w:r w:rsidR="00903A58" w:rsidRPr="00903A58">
      <w:rPr>
        <w:i/>
        <w:sz w:val="24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2F47"/>
    <w:multiLevelType w:val="hybridMultilevel"/>
    <w:tmpl w:val="011C05B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D77E5"/>
    <w:multiLevelType w:val="hybridMultilevel"/>
    <w:tmpl w:val="B1A6AAE4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43902"/>
    <w:multiLevelType w:val="hybridMultilevel"/>
    <w:tmpl w:val="901031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E0678"/>
    <w:multiLevelType w:val="multilevel"/>
    <w:tmpl w:val="D4F4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B0045"/>
    <w:multiLevelType w:val="multilevel"/>
    <w:tmpl w:val="19BC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34C5A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7287A"/>
    <w:multiLevelType w:val="multilevel"/>
    <w:tmpl w:val="F35E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B0176C"/>
    <w:multiLevelType w:val="hybridMultilevel"/>
    <w:tmpl w:val="50BCD2E6"/>
    <w:lvl w:ilvl="0" w:tplc="6C740D1C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97FE6D2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71261"/>
    <w:multiLevelType w:val="multilevel"/>
    <w:tmpl w:val="A170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E6D54"/>
    <w:multiLevelType w:val="hybridMultilevel"/>
    <w:tmpl w:val="1B40C74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E69D6"/>
    <w:multiLevelType w:val="hybridMultilevel"/>
    <w:tmpl w:val="E57A1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15902"/>
    <w:multiLevelType w:val="multilevel"/>
    <w:tmpl w:val="DB0A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1E0D96"/>
    <w:multiLevelType w:val="hybridMultilevel"/>
    <w:tmpl w:val="F8520D9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B121C8"/>
    <w:multiLevelType w:val="hybridMultilevel"/>
    <w:tmpl w:val="3C3673B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9C1A59"/>
    <w:multiLevelType w:val="multilevel"/>
    <w:tmpl w:val="0BC4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F15C6F"/>
    <w:multiLevelType w:val="hybridMultilevel"/>
    <w:tmpl w:val="AF0264DE"/>
    <w:lvl w:ilvl="0" w:tplc="9D8221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31AD9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C265B"/>
    <w:multiLevelType w:val="hybridMultilevel"/>
    <w:tmpl w:val="33E8A6D0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473FED"/>
    <w:multiLevelType w:val="multilevel"/>
    <w:tmpl w:val="2E92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0227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232106">
    <w:abstractNumId w:val="2"/>
  </w:num>
  <w:num w:numId="3" w16cid:durableId="487358123">
    <w:abstractNumId w:val="10"/>
  </w:num>
  <w:num w:numId="4" w16cid:durableId="16067628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4379029">
    <w:abstractNumId w:val="16"/>
  </w:num>
  <w:num w:numId="6" w16cid:durableId="1855530851">
    <w:abstractNumId w:val="7"/>
  </w:num>
  <w:num w:numId="7" w16cid:durableId="1461798858">
    <w:abstractNumId w:val="15"/>
  </w:num>
  <w:num w:numId="8" w16cid:durableId="1987201741">
    <w:abstractNumId w:val="17"/>
  </w:num>
  <w:num w:numId="9" w16cid:durableId="593124011">
    <w:abstractNumId w:val="13"/>
  </w:num>
  <w:num w:numId="10" w16cid:durableId="1328560619">
    <w:abstractNumId w:val="9"/>
  </w:num>
  <w:num w:numId="11" w16cid:durableId="1215654108">
    <w:abstractNumId w:val="0"/>
  </w:num>
  <w:num w:numId="12" w16cid:durableId="748383857">
    <w:abstractNumId w:val="4"/>
  </w:num>
  <w:num w:numId="13" w16cid:durableId="182404722">
    <w:abstractNumId w:val="6"/>
  </w:num>
  <w:num w:numId="14" w16cid:durableId="1237932983">
    <w:abstractNumId w:val="8"/>
  </w:num>
  <w:num w:numId="15" w16cid:durableId="438988776">
    <w:abstractNumId w:val="11"/>
  </w:num>
  <w:num w:numId="16" w16cid:durableId="340400016">
    <w:abstractNumId w:val="14"/>
  </w:num>
  <w:num w:numId="17" w16cid:durableId="286087300">
    <w:abstractNumId w:val="3"/>
  </w:num>
  <w:num w:numId="18" w16cid:durableId="1899778243">
    <w:abstractNumId w:val="18"/>
  </w:num>
  <w:num w:numId="19" w16cid:durableId="869760999">
    <w:abstractNumId w:val="1"/>
  </w:num>
  <w:num w:numId="20" w16cid:durableId="9314764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92"/>
    <w:rsid w:val="00000F8C"/>
    <w:rsid w:val="000022E7"/>
    <w:rsid w:val="00031DE4"/>
    <w:rsid w:val="0003263B"/>
    <w:rsid w:val="00035019"/>
    <w:rsid w:val="00050E8E"/>
    <w:rsid w:val="00085B91"/>
    <w:rsid w:val="000A325C"/>
    <w:rsid w:val="000B0123"/>
    <w:rsid w:val="000C6F0D"/>
    <w:rsid w:val="000D0119"/>
    <w:rsid w:val="000E546F"/>
    <w:rsid w:val="00101E73"/>
    <w:rsid w:val="001112C3"/>
    <w:rsid w:val="001233BE"/>
    <w:rsid w:val="00147366"/>
    <w:rsid w:val="001607CB"/>
    <w:rsid w:val="001B6569"/>
    <w:rsid w:val="001E2EBC"/>
    <w:rsid w:val="001E6642"/>
    <w:rsid w:val="00210A7F"/>
    <w:rsid w:val="00255763"/>
    <w:rsid w:val="00286635"/>
    <w:rsid w:val="002907A3"/>
    <w:rsid w:val="002969DB"/>
    <w:rsid w:val="002C584A"/>
    <w:rsid w:val="002E068B"/>
    <w:rsid w:val="0035360D"/>
    <w:rsid w:val="003712A3"/>
    <w:rsid w:val="00394D92"/>
    <w:rsid w:val="003D5570"/>
    <w:rsid w:val="004031BE"/>
    <w:rsid w:val="004058EE"/>
    <w:rsid w:val="00422C82"/>
    <w:rsid w:val="00453784"/>
    <w:rsid w:val="0046008F"/>
    <w:rsid w:val="00463CD5"/>
    <w:rsid w:val="00470A63"/>
    <w:rsid w:val="0048159F"/>
    <w:rsid w:val="004817D9"/>
    <w:rsid w:val="004873A1"/>
    <w:rsid w:val="004B196C"/>
    <w:rsid w:val="004F40AC"/>
    <w:rsid w:val="005354F9"/>
    <w:rsid w:val="00536788"/>
    <w:rsid w:val="00537695"/>
    <w:rsid w:val="005544AB"/>
    <w:rsid w:val="005578A1"/>
    <w:rsid w:val="00564216"/>
    <w:rsid w:val="00565F93"/>
    <w:rsid w:val="00590AD9"/>
    <w:rsid w:val="00593D90"/>
    <w:rsid w:val="005A7E36"/>
    <w:rsid w:val="005C42DB"/>
    <w:rsid w:val="005C6627"/>
    <w:rsid w:val="005E2810"/>
    <w:rsid w:val="005E5118"/>
    <w:rsid w:val="006305EB"/>
    <w:rsid w:val="006701B5"/>
    <w:rsid w:val="00677233"/>
    <w:rsid w:val="00691EBD"/>
    <w:rsid w:val="00695EE3"/>
    <w:rsid w:val="006F6B17"/>
    <w:rsid w:val="0070146B"/>
    <w:rsid w:val="00745875"/>
    <w:rsid w:val="00755980"/>
    <w:rsid w:val="00761327"/>
    <w:rsid w:val="0077636B"/>
    <w:rsid w:val="00783F20"/>
    <w:rsid w:val="008126DB"/>
    <w:rsid w:val="00877D3A"/>
    <w:rsid w:val="00893F3D"/>
    <w:rsid w:val="0089784B"/>
    <w:rsid w:val="008B2968"/>
    <w:rsid w:val="008C7DCE"/>
    <w:rsid w:val="008E31D1"/>
    <w:rsid w:val="009012A2"/>
    <w:rsid w:val="00901B3F"/>
    <w:rsid w:val="00903A58"/>
    <w:rsid w:val="0091524B"/>
    <w:rsid w:val="00921E9B"/>
    <w:rsid w:val="0092221C"/>
    <w:rsid w:val="009231A7"/>
    <w:rsid w:val="00923DCD"/>
    <w:rsid w:val="00943702"/>
    <w:rsid w:val="00952E9F"/>
    <w:rsid w:val="00956BDE"/>
    <w:rsid w:val="00956E30"/>
    <w:rsid w:val="00986D34"/>
    <w:rsid w:val="009B048D"/>
    <w:rsid w:val="009D0F05"/>
    <w:rsid w:val="009E38F9"/>
    <w:rsid w:val="009F5BC0"/>
    <w:rsid w:val="009F5DFE"/>
    <w:rsid w:val="00A426EB"/>
    <w:rsid w:val="00A613B6"/>
    <w:rsid w:val="00A9230E"/>
    <w:rsid w:val="00A964EE"/>
    <w:rsid w:val="00AA0EE8"/>
    <w:rsid w:val="00AA23F4"/>
    <w:rsid w:val="00AA5D0B"/>
    <w:rsid w:val="00AE00AB"/>
    <w:rsid w:val="00AF7654"/>
    <w:rsid w:val="00B44A19"/>
    <w:rsid w:val="00B54346"/>
    <w:rsid w:val="00B71AD9"/>
    <w:rsid w:val="00BB291F"/>
    <w:rsid w:val="00BD34FB"/>
    <w:rsid w:val="00C17CD1"/>
    <w:rsid w:val="00C412D1"/>
    <w:rsid w:val="00C52051"/>
    <w:rsid w:val="00C60907"/>
    <w:rsid w:val="00CA2EED"/>
    <w:rsid w:val="00CD2124"/>
    <w:rsid w:val="00D175A6"/>
    <w:rsid w:val="00D63930"/>
    <w:rsid w:val="00D63CBF"/>
    <w:rsid w:val="00D744EF"/>
    <w:rsid w:val="00D76F83"/>
    <w:rsid w:val="00D92DE0"/>
    <w:rsid w:val="00D94992"/>
    <w:rsid w:val="00DB5946"/>
    <w:rsid w:val="00DD234B"/>
    <w:rsid w:val="00E0384F"/>
    <w:rsid w:val="00E16D71"/>
    <w:rsid w:val="00E20DE3"/>
    <w:rsid w:val="00E313E8"/>
    <w:rsid w:val="00E32698"/>
    <w:rsid w:val="00E32DD2"/>
    <w:rsid w:val="00E32F33"/>
    <w:rsid w:val="00E61C02"/>
    <w:rsid w:val="00E9037D"/>
    <w:rsid w:val="00E952C7"/>
    <w:rsid w:val="00ED1729"/>
    <w:rsid w:val="00EE7B7F"/>
    <w:rsid w:val="00F2018A"/>
    <w:rsid w:val="00F2160A"/>
    <w:rsid w:val="00F777FE"/>
    <w:rsid w:val="00F849EA"/>
    <w:rsid w:val="00FC0615"/>
    <w:rsid w:val="00FD616D"/>
    <w:rsid w:val="00FF3037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FBC2D"/>
  <w15:chartTrackingRefBased/>
  <w15:docId w15:val="{43D8EDD5-6C72-4AFA-BEDE-24DC42E1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C0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1C02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61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9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93"/>
    <w:rPr>
      <w:rFonts w:eastAsiaTheme="minorEastAsia"/>
    </w:rPr>
  </w:style>
  <w:style w:type="table" w:styleId="TableGrid">
    <w:name w:val="Table Grid"/>
    <w:basedOn w:val="TableNormal"/>
    <w:uiPriority w:val="39"/>
    <w:rsid w:val="00BB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OCNL">
    <w:name w:val="EOC/NL"/>
    <w:rsid w:val="003D5570"/>
    <w:pPr>
      <w:tabs>
        <w:tab w:val="left" w:pos="320"/>
      </w:tabs>
      <w:spacing w:before="250" w:after="0" w:line="230" w:lineRule="exact"/>
      <w:jc w:val="both"/>
    </w:pPr>
    <w:rPr>
      <w:rFonts w:ascii="Bembo" w:eastAsia="Times New Roman" w:hAnsi="Bembo" w:cs="Times New Roman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744E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744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79EA1-DB27-4224-99D9-52CF8DA5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Praveen Soni</cp:lastModifiedBy>
  <cp:revision>63</cp:revision>
  <cp:lastPrinted>2026-02-18T09:05:00Z</cp:lastPrinted>
  <dcterms:created xsi:type="dcterms:W3CDTF">2026-01-14T08:20:00Z</dcterms:created>
  <dcterms:modified xsi:type="dcterms:W3CDTF">2026-02-18T09:07:00Z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22061abf62806b6fdc1a9cfe7fcd5ed4a3eeefe12ed7af307e3f5879ffe66430</vt:lpwstr>
  </property>
</Properties>
</file>