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95"/>
        <w:gridCol w:w="6655"/>
      </w:tblGrid>
      <w:tr w:rsidR="00921E9B" w:rsidRPr="005F00C4" w14:paraId="1ECDBE8F" w14:textId="77777777" w:rsidTr="00000F8C">
        <w:trPr>
          <w:trHeight w:val="827"/>
        </w:trPr>
        <w:tc>
          <w:tcPr>
            <w:tcW w:w="1441" w:type="pct"/>
          </w:tcPr>
          <w:p w14:paraId="1ECDBE8C" w14:textId="77777777" w:rsidR="00BB291F" w:rsidRPr="005F00C4" w:rsidRDefault="00BB291F" w:rsidP="005F00C4">
            <w:pPr>
              <w:spacing w:after="0" w:line="360" w:lineRule="auto"/>
              <w:rPr>
                <w:rFonts w:ascii="Times New Roman" w:hAnsi="Times New Roman" w:cs="Times New Roman"/>
                <w:i/>
                <w:sz w:val="24"/>
                <w:szCs w:val="24"/>
                <w:lang w:val="en-IN"/>
              </w:rPr>
            </w:pPr>
            <w:r w:rsidRPr="005F00C4">
              <w:rPr>
                <w:rFonts w:ascii="Times New Roman" w:hAnsi="Times New Roman" w:cs="Times New Roman"/>
                <w:b/>
                <w:noProof/>
                <w:sz w:val="24"/>
                <w:szCs w:val="24"/>
                <w:lang w:val="en-IN" w:eastAsia="en-IN"/>
              </w:rPr>
              <w:drawing>
                <wp:inline distT="0" distB="0" distL="0" distR="0" wp14:anchorId="1ECDBEB2" wp14:editId="1ECDBEB3">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1ECDBE8D" w14:textId="77777777" w:rsidR="00BB291F" w:rsidRPr="005F00C4" w:rsidRDefault="00BB291F" w:rsidP="005F00C4">
            <w:pPr>
              <w:spacing w:after="0" w:line="360" w:lineRule="auto"/>
              <w:jc w:val="center"/>
              <w:rPr>
                <w:rFonts w:ascii="Times New Roman" w:hAnsi="Times New Roman" w:cs="Times New Roman"/>
                <w:b/>
                <w:sz w:val="24"/>
                <w:szCs w:val="24"/>
                <w:lang w:val="en-IN"/>
              </w:rPr>
            </w:pPr>
            <w:r w:rsidRPr="005F00C4">
              <w:rPr>
                <w:rFonts w:ascii="Times New Roman" w:hAnsi="Times New Roman" w:cs="Times New Roman"/>
                <w:b/>
                <w:sz w:val="24"/>
                <w:szCs w:val="24"/>
                <w:lang w:val="en-IN"/>
              </w:rPr>
              <w:t>JAIPURIA INSTITUE OF MANAGEMENT, INDORE</w:t>
            </w:r>
          </w:p>
          <w:p w14:paraId="1ECDBE8E" w14:textId="77777777" w:rsidR="00BB291F" w:rsidRPr="005F00C4" w:rsidRDefault="00BB291F" w:rsidP="005F00C4">
            <w:pPr>
              <w:spacing w:after="0" w:line="360" w:lineRule="auto"/>
              <w:jc w:val="center"/>
              <w:rPr>
                <w:rFonts w:ascii="Times New Roman" w:hAnsi="Times New Roman" w:cs="Times New Roman"/>
                <w:i/>
                <w:sz w:val="24"/>
                <w:szCs w:val="24"/>
                <w:lang w:val="en-IN"/>
              </w:rPr>
            </w:pPr>
            <w:r w:rsidRPr="005F00C4">
              <w:rPr>
                <w:rFonts w:ascii="Times New Roman" w:hAnsi="Times New Roman" w:cs="Times New Roman"/>
                <w:sz w:val="24"/>
                <w:szCs w:val="24"/>
                <w:lang w:val="en-IN"/>
              </w:rPr>
              <w:t>Post Graduate Diploma in Management</w:t>
            </w:r>
          </w:p>
        </w:tc>
      </w:tr>
      <w:tr w:rsidR="00921E9B" w:rsidRPr="005F00C4" w14:paraId="1ECDBE92" w14:textId="77777777" w:rsidTr="00000F8C">
        <w:trPr>
          <w:trHeight w:val="755"/>
        </w:trPr>
        <w:tc>
          <w:tcPr>
            <w:tcW w:w="5000" w:type="pct"/>
            <w:gridSpan w:val="2"/>
          </w:tcPr>
          <w:p w14:paraId="1ECDBE90" w14:textId="23D0F196" w:rsidR="003D5570" w:rsidRPr="005F00C4" w:rsidRDefault="003D5570" w:rsidP="005F00C4">
            <w:pPr>
              <w:tabs>
                <w:tab w:val="left" w:pos="90"/>
              </w:tabs>
              <w:spacing w:after="0" w:line="360" w:lineRule="auto"/>
              <w:jc w:val="center"/>
              <w:rPr>
                <w:rFonts w:ascii="Times New Roman" w:hAnsi="Times New Roman" w:cs="Times New Roman"/>
                <w:b/>
                <w:sz w:val="24"/>
                <w:szCs w:val="24"/>
                <w:lang w:val="en-IN"/>
              </w:rPr>
            </w:pPr>
            <w:r w:rsidRPr="005F00C4">
              <w:rPr>
                <w:rFonts w:ascii="Times New Roman" w:hAnsi="Times New Roman" w:cs="Times New Roman"/>
                <w:b/>
                <w:sz w:val="24"/>
                <w:szCs w:val="24"/>
                <w:lang w:val="en-IN"/>
              </w:rPr>
              <w:t>Cours</w:t>
            </w:r>
            <w:r w:rsidR="009231A7" w:rsidRPr="005F00C4">
              <w:rPr>
                <w:rFonts w:ascii="Times New Roman" w:hAnsi="Times New Roman" w:cs="Times New Roman"/>
                <w:b/>
                <w:sz w:val="24"/>
                <w:szCs w:val="24"/>
                <w:lang w:val="en-IN"/>
              </w:rPr>
              <w:t xml:space="preserve">e Title: </w:t>
            </w:r>
            <w:r w:rsidR="00C33630" w:rsidRPr="005F00C4">
              <w:rPr>
                <w:rFonts w:ascii="Times New Roman" w:hAnsi="Times New Roman" w:cs="Times New Roman"/>
                <w:b/>
                <w:color w:val="000000" w:themeColor="text1"/>
                <w:sz w:val="24"/>
                <w:szCs w:val="24"/>
                <w:lang w:val="en-IN"/>
              </w:rPr>
              <w:t>Managing Human Resources</w:t>
            </w:r>
            <w:r w:rsidR="009231A7" w:rsidRPr="005F00C4">
              <w:rPr>
                <w:rFonts w:ascii="Times New Roman" w:hAnsi="Times New Roman" w:cs="Times New Roman"/>
                <w:b/>
                <w:sz w:val="24"/>
                <w:szCs w:val="24"/>
                <w:lang w:val="en-IN"/>
              </w:rPr>
              <w:t xml:space="preserve">, </w:t>
            </w:r>
            <w:r w:rsidRPr="005F00C4">
              <w:rPr>
                <w:rFonts w:ascii="Times New Roman" w:hAnsi="Times New Roman" w:cs="Times New Roman"/>
                <w:b/>
                <w:sz w:val="24"/>
                <w:szCs w:val="24"/>
                <w:lang w:val="en-IN"/>
              </w:rPr>
              <w:t>(Course Code:</w:t>
            </w:r>
            <w:r w:rsidR="00EC17FE" w:rsidRPr="005F00C4">
              <w:rPr>
                <w:rFonts w:ascii="Times New Roman" w:hAnsi="Times New Roman" w:cs="Times New Roman"/>
                <w:b/>
                <w:sz w:val="24"/>
                <w:szCs w:val="24"/>
                <w:lang w:val="en-IN"/>
              </w:rPr>
              <w:t xml:space="preserve"> 40302</w:t>
            </w:r>
            <w:r w:rsidRPr="005F00C4">
              <w:rPr>
                <w:rFonts w:ascii="Times New Roman" w:hAnsi="Times New Roman" w:cs="Times New Roman"/>
                <w:b/>
                <w:sz w:val="24"/>
                <w:szCs w:val="24"/>
                <w:lang w:val="en-IN"/>
              </w:rPr>
              <w:t>)</w:t>
            </w:r>
          </w:p>
          <w:p w14:paraId="1ECDBE91" w14:textId="5DB30C59" w:rsidR="00BB291F" w:rsidRPr="005F00C4" w:rsidRDefault="00BB291F" w:rsidP="005F00C4">
            <w:pPr>
              <w:tabs>
                <w:tab w:val="left" w:pos="90"/>
              </w:tabs>
              <w:spacing w:after="0" w:line="360" w:lineRule="auto"/>
              <w:jc w:val="center"/>
              <w:rPr>
                <w:rFonts w:ascii="Times New Roman" w:hAnsi="Times New Roman" w:cs="Times New Roman"/>
                <w:b/>
                <w:sz w:val="24"/>
                <w:szCs w:val="24"/>
                <w:lang w:val="en-IN"/>
              </w:rPr>
            </w:pPr>
            <w:r w:rsidRPr="005F00C4">
              <w:rPr>
                <w:rFonts w:ascii="Times New Roman" w:hAnsi="Times New Roman" w:cs="Times New Roman"/>
                <w:b/>
                <w:sz w:val="24"/>
                <w:szCs w:val="24"/>
                <w:lang w:val="en-IN"/>
              </w:rPr>
              <w:t>End-Term</w:t>
            </w:r>
            <w:r w:rsidR="005428B0">
              <w:rPr>
                <w:rFonts w:ascii="Times New Roman" w:hAnsi="Times New Roman" w:cs="Times New Roman"/>
                <w:b/>
                <w:sz w:val="24"/>
                <w:szCs w:val="24"/>
                <w:lang w:val="en-IN"/>
              </w:rPr>
              <w:t xml:space="preserve"> Improvement</w:t>
            </w:r>
            <w:r w:rsidRPr="005F00C4">
              <w:rPr>
                <w:rFonts w:ascii="Times New Roman" w:hAnsi="Times New Roman" w:cs="Times New Roman"/>
                <w:b/>
                <w:sz w:val="24"/>
                <w:szCs w:val="24"/>
                <w:lang w:val="en-IN"/>
              </w:rPr>
              <w:t xml:space="preserve"> Examination, Term - I</w:t>
            </w:r>
            <w:r w:rsidR="00147366" w:rsidRPr="005F00C4">
              <w:rPr>
                <w:rFonts w:ascii="Times New Roman" w:hAnsi="Times New Roman" w:cs="Times New Roman"/>
                <w:b/>
                <w:sz w:val="24"/>
                <w:szCs w:val="24"/>
                <w:lang w:val="en-IN"/>
              </w:rPr>
              <w:t>I</w:t>
            </w:r>
            <w:r w:rsidRPr="005F00C4">
              <w:rPr>
                <w:rFonts w:ascii="Times New Roman" w:hAnsi="Times New Roman" w:cs="Times New Roman"/>
                <w:b/>
                <w:sz w:val="24"/>
                <w:szCs w:val="24"/>
                <w:lang w:val="en-IN"/>
              </w:rPr>
              <w:t xml:space="preserve"> (</w:t>
            </w:r>
            <w:r w:rsidR="00480402">
              <w:rPr>
                <w:rFonts w:ascii="Times New Roman" w:hAnsi="Times New Roman" w:cs="Times New Roman"/>
                <w:b/>
                <w:sz w:val="24"/>
                <w:szCs w:val="24"/>
                <w:lang w:val="en-IN"/>
              </w:rPr>
              <w:t>February</w:t>
            </w:r>
            <w:r w:rsidR="0091483A">
              <w:rPr>
                <w:rFonts w:ascii="Times New Roman" w:hAnsi="Times New Roman" w:cs="Times New Roman"/>
                <w:b/>
                <w:sz w:val="24"/>
                <w:szCs w:val="24"/>
                <w:lang w:val="en-IN"/>
              </w:rPr>
              <w:t>,</w:t>
            </w:r>
            <w:r w:rsidRPr="005F00C4">
              <w:rPr>
                <w:rFonts w:ascii="Times New Roman" w:hAnsi="Times New Roman" w:cs="Times New Roman"/>
                <w:b/>
                <w:sz w:val="24"/>
                <w:szCs w:val="24"/>
                <w:lang w:val="en-IN"/>
              </w:rPr>
              <w:t xml:space="preserve"> 202</w:t>
            </w:r>
            <w:r w:rsidR="0091483A">
              <w:rPr>
                <w:rFonts w:ascii="Times New Roman" w:hAnsi="Times New Roman" w:cs="Times New Roman"/>
                <w:b/>
                <w:sz w:val="24"/>
                <w:szCs w:val="24"/>
                <w:lang w:val="en-IN"/>
              </w:rPr>
              <w:t>6</w:t>
            </w:r>
            <w:r w:rsidRPr="005F00C4">
              <w:rPr>
                <w:rFonts w:ascii="Times New Roman" w:hAnsi="Times New Roman" w:cs="Times New Roman"/>
                <w:b/>
                <w:sz w:val="24"/>
                <w:szCs w:val="24"/>
                <w:lang w:val="en-IN"/>
              </w:rPr>
              <w:t xml:space="preserve">) </w:t>
            </w:r>
          </w:p>
        </w:tc>
      </w:tr>
      <w:tr w:rsidR="00921E9B" w:rsidRPr="005F00C4" w14:paraId="1ECDBE94" w14:textId="77777777" w:rsidTr="00000F8C">
        <w:tc>
          <w:tcPr>
            <w:tcW w:w="5000" w:type="pct"/>
            <w:gridSpan w:val="2"/>
          </w:tcPr>
          <w:p w14:paraId="1ECDBE93" w14:textId="78F458D2" w:rsidR="00BB291F" w:rsidRPr="005F00C4" w:rsidRDefault="00903A58" w:rsidP="005F00C4">
            <w:pPr>
              <w:spacing w:after="0" w:line="360" w:lineRule="auto"/>
              <w:rPr>
                <w:rFonts w:ascii="Times New Roman" w:hAnsi="Times New Roman" w:cs="Times New Roman"/>
                <w:i/>
                <w:sz w:val="24"/>
                <w:szCs w:val="24"/>
                <w:lang w:val="en-IN"/>
              </w:rPr>
            </w:pPr>
            <w:r w:rsidRPr="005F00C4">
              <w:rPr>
                <w:rFonts w:ascii="Times New Roman" w:hAnsi="Times New Roman" w:cs="Times New Roman"/>
                <w:b/>
                <w:sz w:val="24"/>
                <w:szCs w:val="24"/>
                <w:lang w:val="en-IN"/>
              </w:rPr>
              <w:t xml:space="preserve"> </w:t>
            </w:r>
            <w:r w:rsidR="00BB291F" w:rsidRPr="005F00C4">
              <w:rPr>
                <w:rFonts w:ascii="Times New Roman" w:hAnsi="Times New Roman" w:cs="Times New Roman"/>
                <w:b/>
                <w:sz w:val="24"/>
                <w:szCs w:val="24"/>
                <w:lang w:val="en-IN"/>
              </w:rPr>
              <w:t>Time Duration : 2 Hours                                                                                 Total Marks: 40</w:t>
            </w:r>
          </w:p>
        </w:tc>
      </w:tr>
    </w:tbl>
    <w:p w14:paraId="1ECDBE95" w14:textId="77777777" w:rsidR="00000F8C" w:rsidRPr="005F00C4" w:rsidRDefault="00000F8C" w:rsidP="005F00C4">
      <w:pPr>
        <w:spacing w:after="0" w:line="360" w:lineRule="auto"/>
        <w:jc w:val="both"/>
        <w:rPr>
          <w:rFonts w:ascii="Times New Roman" w:hAnsi="Times New Roman" w:cs="Times New Roman"/>
          <w:b/>
          <w:i/>
          <w:iCs/>
          <w:sz w:val="24"/>
          <w:szCs w:val="24"/>
        </w:rPr>
      </w:pPr>
    </w:p>
    <w:p w14:paraId="1ECDBE96" w14:textId="77777777" w:rsidR="00E61C02" w:rsidRPr="005F00C4" w:rsidRDefault="000C6F0D" w:rsidP="005F00C4">
      <w:pPr>
        <w:spacing w:after="0" w:line="360" w:lineRule="auto"/>
        <w:jc w:val="both"/>
        <w:rPr>
          <w:rFonts w:ascii="Times New Roman" w:hAnsi="Times New Roman" w:cs="Times New Roman"/>
          <w:b/>
          <w:sz w:val="24"/>
          <w:szCs w:val="24"/>
        </w:rPr>
      </w:pPr>
      <w:r w:rsidRPr="005F00C4">
        <w:rPr>
          <w:rFonts w:ascii="Times New Roman" w:hAnsi="Times New Roman" w:cs="Times New Roman"/>
          <w:b/>
          <w:i/>
          <w:iCs/>
          <w:sz w:val="24"/>
          <w:szCs w:val="24"/>
        </w:rPr>
        <w:t xml:space="preserve">General </w:t>
      </w:r>
      <w:r w:rsidR="00E61C02" w:rsidRPr="005F00C4">
        <w:rPr>
          <w:rFonts w:ascii="Times New Roman" w:hAnsi="Times New Roman" w:cs="Times New Roman"/>
          <w:b/>
          <w:i/>
          <w:iCs/>
          <w:sz w:val="24"/>
          <w:szCs w:val="24"/>
        </w:rPr>
        <w:t>Instructions</w:t>
      </w:r>
      <w:r w:rsidR="00E61C02" w:rsidRPr="005F00C4">
        <w:rPr>
          <w:rFonts w:ascii="Times New Roman" w:hAnsi="Times New Roman" w:cs="Times New Roman"/>
          <w:b/>
          <w:sz w:val="24"/>
          <w:szCs w:val="24"/>
        </w:rPr>
        <w:t>:</w:t>
      </w:r>
    </w:p>
    <w:p w14:paraId="1ECDBE97" w14:textId="4AAD5F7A" w:rsidR="00AF7654" w:rsidRPr="005F00C4" w:rsidRDefault="00AF7654"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Answer the questions as directed</w:t>
      </w:r>
      <w:r w:rsidR="00ED083C" w:rsidRPr="005F00C4">
        <w:rPr>
          <w:rFonts w:ascii="Times New Roman" w:hAnsi="Times New Roman" w:cs="Times New Roman"/>
          <w:bCs/>
          <w:i/>
          <w:sz w:val="24"/>
          <w:szCs w:val="24"/>
        </w:rPr>
        <w:t>.</w:t>
      </w:r>
    </w:p>
    <w:p w14:paraId="7BBE82E5" w14:textId="7D68404B" w:rsidR="006A3389" w:rsidRPr="005F00C4" w:rsidRDefault="006A3389"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This question paper has a total of 4 questions.</w:t>
      </w:r>
    </w:p>
    <w:p w14:paraId="798B1CB0" w14:textId="61FEF2CA" w:rsidR="003B3A34" w:rsidRPr="005F00C4" w:rsidRDefault="00A51EF0"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Answer all the questions at one place in continuation.</w:t>
      </w:r>
    </w:p>
    <w:p w14:paraId="1ECDBE99" w14:textId="0DE89C80" w:rsidR="00AF7654" w:rsidRPr="005F00C4" w:rsidRDefault="00485D23"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 xml:space="preserve">Each question carries </w:t>
      </w:r>
      <w:r w:rsidR="008A4B61" w:rsidRPr="005F00C4">
        <w:rPr>
          <w:rFonts w:ascii="Times New Roman" w:hAnsi="Times New Roman" w:cs="Times New Roman"/>
          <w:bCs/>
          <w:i/>
          <w:sz w:val="24"/>
          <w:szCs w:val="24"/>
        </w:rPr>
        <w:t>10</w:t>
      </w:r>
      <w:r w:rsidRPr="005F00C4">
        <w:rPr>
          <w:rFonts w:ascii="Times New Roman" w:hAnsi="Times New Roman" w:cs="Times New Roman"/>
          <w:bCs/>
          <w:i/>
          <w:sz w:val="24"/>
          <w:szCs w:val="24"/>
        </w:rPr>
        <w:t xml:space="preserve"> Marks</w:t>
      </w:r>
      <w:r w:rsidR="00AF7654" w:rsidRPr="005F00C4">
        <w:rPr>
          <w:rFonts w:ascii="Times New Roman" w:hAnsi="Times New Roman" w:cs="Times New Roman"/>
          <w:bCs/>
          <w:i/>
          <w:sz w:val="24"/>
          <w:szCs w:val="24"/>
        </w:rPr>
        <w:t>.</w:t>
      </w:r>
    </w:p>
    <w:p w14:paraId="1ECDBE9A" w14:textId="08AFB569" w:rsidR="00AF7654" w:rsidRPr="005F00C4" w:rsidRDefault="00AF7654"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 xml:space="preserve">Answers should be brief and to the point. </w:t>
      </w:r>
    </w:p>
    <w:p w14:paraId="1ECDBE9B" w14:textId="3B33A4BC" w:rsidR="000C6F0D" w:rsidRPr="005F00C4" w:rsidRDefault="00941B5A" w:rsidP="005F00C4">
      <w:pPr>
        <w:pStyle w:val="ListParagraph"/>
        <w:numPr>
          <w:ilvl w:val="0"/>
          <w:numId w:val="1"/>
        </w:numPr>
        <w:pBdr>
          <w:bottom w:val="single" w:sz="6" w:space="10" w:color="auto"/>
        </w:pBd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You are allowed to look at the screen and towards the God</w:t>
      </w:r>
      <w:r w:rsidR="007C6050" w:rsidRPr="005F00C4">
        <w:rPr>
          <w:rFonts w:ascii="Times New Roman" w:hAnsi="Times New Roman" w:cs="Times New Roman"/>
          <w:bCs/>
          <w:i/>
          <w:sz w:val="24"/>
          <w:szCs w:val="24"/>
        </w:rPr>
        <w:t xml:space="preserve"> (to</w:t>
      </w:r>
      <w:r w:rsidR="00813750" w:rsidRPr="005F00C4">
        <w:rPr>
          <w:rFonts w:ascii="Times New Roman" w:hAnsi="Times New Roman" w:cs="Times New Roman"/>
          <w:bCs/>
          <w:i/>
          <w:sz w:val="24"/>
          <w:szCs w:val="24"/>
        </w:rPr>
        <w:t>wards</w:t>
      </w:r>
      <w:r w:rsidR="00B9651E" w:rsidRPr="005F00C4">
        <w:rPr>
          <w:rFonts w:ascii="Times New Roman" w:hAnsi="Times New Roman" w:cs="Times New Roman"/>
          <w:bCs/>
          <w:i/>
          <w:sz w:val="24"/>
          <w:szCs w:val="24"/>
        </w:rPr>
        <w:t xml:space="preserve"> the</w:t>
      </w:r>
      <w:r w:rsidR="007C6050" w:rsidRPr="005F00C4">
        <w:rPr>
          <w:rFonts w:ascii="Times New Roman" w:hAnsi="Times New Roman" w:cs="Times New Roman"/>
          <w:bCs/>
          <w:i/>
          <w:sz w:val="24"/>
          <w:szCs w:val="24"/>
        </w:rPr>
        <w:t xml:space="preserve"> skies) only</w:t>
      </w:r>
      <w:r w:rsidR="006D2DE3" w:rsidRPr="005F00C4">
        <w:rPr>
          <w:rFonts w:ascii="Times New Roman" w:hAnsi="Times New Roman" w:cs="Times New Roman"/>
          <w:bCs/>
          <w:i/>
          <w:sz w:val="24"/>
          <w:szCs w:val="24"/>
        </w:rPr>
        <w:t xml:space="preserve"> during the exam</w:t>
      </w:r>
      <w:r w:rsidR="007C6050" w:rsidRPr="005F00C4">
        <w:rPr>
          <w:rFonts w:ascii="Times New Roman" w:hAnsi="Times New Roman" w:cs="Times New Roman"/>
          <w:bCs/>
          <w:i/>
          <w:sz w:val="24"/>
          <w:szCs w:val="24"/>
        </w:rPr>
        <w:t>.</w:t>
      </w:r>
    </w:p>
    <w:p w14:paraId="1ECDBE9D" w14:textId="77777777" w:rsidR="0091524B" w:rsidRPr="005F00C4" w:rsidRDefault="0091524B" w:rsidP="005F00C4">
      <w:pPr>
        <w:spacing w:after="0" w:line="360" w:lineRule="auto"/>
        <w:jc w:val="both"/>
        <w:rPr>
          <w:rFonts w:ascii="Times New Roman" w:eastAsia="Times New Roman" w:hAnsi="Times New Roman" w:cs="Times New Roman"/>
          <w:b/>
          <w:sz w:val="24"/>
          <w:szCs w:val="24"/>
        </w:rPr>
      </w:pPr>
    </w:p>
    <w:p w14:paraId="201E4B24" w14:textId="2D949FB0" w:rsidR="006A3389" w:rsidRPr="005F00C4" w:rsidRDefault="006A3389" w:rsidP="00BB442E">
      <w:pPr>
        <w:spacing w:after="0" w:line="360" w:lineRule="auto"/>
        <w:rPr>
          <w:rFonts w:ascii="Times New Roman" w:eastAsia="Times New Roman" w:hAnsi="Times New Roman" w:cs="Times New Roman"/>
          <w:b/>
          <w:sz w:val="24"/>
          <w:szCs w:val="24"/>
          <w:u w:val="single"/>
        </w:rPr>
      </w:pPr>
    </w:p>
    <w:p w14:paraId="696B5310" w14:textId="2F24C232" w:rsidR="00475B88" w:rsidRDefault="006A3389" w:rsidP="0091392C">
      <w:pPr>
        <w:spacing w:line="360" w:lineRule="auto"/>
        <w:jc w:val="both"/>
        <w:rPr>
          <w:rFonts w:ascii="Times New Roman" w:hAnsi="Times New Roman" w:cs="Times New Roman"/>
          <w:sz w:val="24"/>
          <w:szCs w:val="24"/>
        </w:rPr>
      </w:pPr>
      <w:r w:rsidRPr="005F00C4">
        <w:rPr>
          <w:rFonts w:ascii="Times New Roman" w:hAnsi="Times New Roman" w:cs="Times New Roman"/>
          <w:b/>
          <w:bCs/>
          <w:sz w:val="24"/>
          <w:szCs w:val="24"/>
        </w:rPr>
        <w:t>Q</w:t>
      </w:r>
      <w:r w:rsidR="00955915">
        <w:rPr>
          <w:rFonts w:ascii="Times New Roman" w:hAnsi="Times New Roman" w:cs="Times New Roman"/>
          <w:b/>
          <w:bCs/>
          <w:sz w:val="24"/>
          <w:szCs w:val="24"/>
        </w:rPr>
        <w:t>1</w:t>
      </w:r>
      <w:r w:rsidRPr="005F00C4">
        <w:rPr>
          <w:rFonts w:ascii="Times New Roman" w:hAnsi="Times New Roman" w:cs="Times New Roman"/>
          <w:b/>
          <w:bCs/>
          <w:sz w:val="24"/>
          <w:szCs w:val="24"/>
        </w:rPr>
        <w:t xml:space="preserve">. </w:t>
      </w:r>
      <w:r w:rsidR="003B35FD" w:rsidRPr="003B35FD">
        <w:rPr>
          <w:rFonts w:ascii="Times New Roman" w:hAnsi="Times New Roman" w:cs="Times New Roman"/>
          <w:sz w:val="24"/>
          <w:szCs w:val="24"/>
        </w:rPr>
        <w:t xml:space="preserve">TechParts Ltd., an emerging manufacturing company in a bustling industrial hub in northern India, employs 80 people, including 30 permanent staff and 50 contract workers. Committed to compliance and sustainable practices as part of its growth strategy, TechParts recently discovered several issues during a review. They found wage disparities, as female employees were paid slightly less due to assumptions about childcare responsibilities. Additionally, there were significant delays in wage disbursement, leading to irregular payment schedules, and they had not established a system for bonus payments. Assess and discuss the changes that the company may have to make in the salary and wages </w:t>
      </w:r>
      <w:r w:rsidR="0091392C">
        <w:rPr>
          <w:rFonts w:ascii="Times New Roman" w:hAnsi="Times New Roman" w:cs="Times New Roman"/>
          <w:sz w:val="24"/>
          <w:szCs w:val="24"/>
        </w:rPr>
        <w:t xml:space="preserve">situation at TechParts to </w:t>
      </w:r>
      <w:r w:rsidR="003B35FD" w:rsidRPr="003B35FD">
        <w:rPr>
          <w:rFonts w:ascii="Times New Roman" w:hAnsi="Times New Roman" w:cs="Times New Roman"/>
          <w:sz w:val="24"/>
          <w:szCs w:val="24"/>
        </w:rPr>
        <w:t>comply with Code on Wages, 2019.</w:t>
      </w:r>
      <w:r w:rsidR="003B35FD">
        <w:rPr>
          <w:rFonts w:ascii="Times New Roman" w:hAnsi="Times New Roman" w:cs="Times New Roman"/>
          <w:sz w:val="24"/>
          <w:szCs w:val="24"/>
        </w:rPr>
        <w:t xml:space="preserve"> </w:t>
      </w:r>
      <w:r w:rsidR="006F1A02" w:rsidRPr="005F00C4">
        <w:rPr>
          <w:rFonts w:ascii="Times New Roman" w:hAnsi="Times New Roman" w:cs="Times New Roman"/>
          <w:sz w:val="24"/>
          <w:szCs w:val="24"/>
        </w:rPr>
        <w:t>(CLO – 2)</w:t>
      </w:r>
    </w:p>
    <w:p w14:paraId="57C68EE9" w14:textId="59C596FC" w:rsidR="00955915" w:rsidRPr="0091392C" w:rsidRDefault="00955915" w:rsidP="00955915">
      <w:pPr>
        <w:spacing w:line="360" w:lineRule="auto"/>
        <w:jc w:val="both"/>
        <w:rPr>
          <w:rFonts w:ascii="Times New Roman" w:hAnsi="Times New Roman" w:cs="Times New Roman"/>
          <w:sz w:val="24"/>
          <w:szCs w:val="24"/>
        </w:rPr>
      </w:pPr>
      <w:r w:rsidRPr="005F00C4">
        <w:rPr>
          <w:rFonts w:ascii="Times New Roman" w:hAnsi="Times New Roman" w:cs="Times New Roman"/>
          <w:b/>
          <w:bCs/>
          <w:sz w:val="24"/>
          <w:szCs w:val="24"/>
        </w:rPr>
        <w:t>Q</w:t>
      </w:r>
      <w:r>
        <w:rPr>
          <w:rFonts w:ascii="Times New Roman" w:hAnsi="Times New Roman" w:cs="Times New Roman"/>
          <w:b/>
          <w:bCs/>
          <w:sz w:val="24"/>
          <w:szCs w:val="24"/>
        </w:rPr>
        <w:t>2</w:t>
      </w:r>
      <w:r w:rsidRPr="005F00C4">
        <w:rPr>
          <w:rFonts w:ascii="Times New Roman" w:hAnsi="Times New Roman" w:cs="Times New Roman"/>
          <w:b/>
          <w:bCs/>
          <w:sz w:val="24"/>
          <w:szCs w:val="24"/>
        </w:rPr>
        <w:t xml:space="preserve">. </w:t>
      </w:r>
      <w:r w:rsidRPr="0091392C">
        <w:rPr>
          <w:rFonts w:ascii="Times New Roman" w:hAnsi="Times New Roman" w:cs="Times New Roman"/>
          <w:sz w:val="24"/>
          <w:szCs w:val="24"/>
        </w:rPr>
        <w:t xml:space="preserve">QuickBite, an online food delivery platform experiencing rapid growth, is set to expand into </w:t>
      </w:r>
      <w:r>
        <w:rPr>
          <w:rFonts w:ascii="Times New Roman" w:hAnsi="Times New Roman" w:cs="Times New Roman"/>
          <w:sz w:val="24"/>
          <w:szCs w:val="24"/>
        </w:rPr>
        <w:t>new markets</w:t>
      </w:r>
      <w:r w:rsidRPr="0091392C">
        <w:rPr>
          <w:rFonts w:ascii="Times New Roman" w:hAnsi="Times New Roman" w:cs="Times New Roman"/>
          <w:sz w:val="24"/>
          <w:szCs w:val="24"/>
        </w:rPr>
        <w:t xml:space="preserve"> within the next year. With plans to increase its workforce from </w:t>
      </w:r>
      <w:r>
        <w:rPr>
          <w:rFonts w:ascii="Times New Roman" w:hAnsi="Times New Roman" w:cs="Times New Roman"/>
          <w:sz w:val="24"/>
          <w:szCs w:val="24"/>
        </w:rPr>
        <w:t>500</w:t>
      </w:r>
      <w:r w:rsidRPr="0091392C">
        <w:rPr>
          <w:rFonts w:ascii="Times New Roman" w:hAnsi="Times New Roman" w:cs="Times New Roman"/>
          <w:sz w:val="24"/>
          <w:szCs w:val="24"/>
        </w:rPr>
        <w:t xml:space="preserve"> to over </w:t>
      </w:r>
      <w:r>
        <w:rPr>
          <w:rFonts w:ascii="Times New Roman" w:hAnsi="Times New Roman" w:cs="Times New Roman"/>
          <w:sz w:val="24"/>
          <w:szCs w:val="24"/>
        </w:rPr>
        <w:t>1200</w:t>
      </w:r>
      <w:r w:rsidRPr="0091392C">
        <w:rPr>
          <w:rFonts w:ascii="Times New Roman" w:hAnsi="Times New Roman" w:cs="Times New Roman"/>
          <w:sz w:val="24"/>
          <w:szCs w:val="24"/>
        </w:rPr>
        <w:t xml:space="preserve"> employees, including </w:t>
      </w:r>
      <w:r>
        <w:rPr>
          <w:rFonts w:ascii="Times New Roman" w:hAnsi="Times New Roman" w:cs="Times New Roman"/>
          <w:sz w:val="24"/>
          <w:szCs w:val="24"/>
        </w:rPr>
        <w:t>territory</w:t>
      </w:r>
      <w:r w:rsidRPr="0091392C">
        <w:rPr>
          <w:rFonts w:ascii="Times New Roman" w:hAnsi="Times New Roman" w:cs="Times New Roman"/>
          <w:sz w:val="24"/>
          <w:szCs w:val="24"/>
        </w:rPr>
        <w:t xml:space="preserve"> managers,</w:t>
      </w:r>
      <w:r>
        <w:rPr>
          <w:rFonts w:ascii="Times New Roman" w:hAnsi="Times New Roman" w:cs="Times New Roman"/>
          <w:sz w:val="24"/>
          <w:szCs w:val="24"/>
        </w:rPr>
        <w:t xml:space="preserve"> customer support teams, warehouse staff</w:t>
      </w:r>
      <w:r w:rsidRPr="0091392C">
        <w:rPr>
          <w:rFonts w:ascii="Times New Roman" w:hAnsi="Times New Roman" w:cs="Times New Roman"/>
          <w:sz w:val="24"/>
          <w:szCs w:val="24"/>
        </w:rPr>
        <w:t xml:space="preserve"> </w:t>
      </w:r>
      <w:r>
        <w:rPr>
          <w:rFonts w:ascii="Times New Roman" w:hAnsi="Times New Roman" w:cs="Times New Roman"/>
          <w:sz w:val="24"/>
          <w:szCs w:val="24"/>
        </w:rPr>
        <w:t xml:space="preserve">and delivery partner </w:t>
      </w:r>
      <w:r w:rsidRPr="0091392C">
        <w:rPr>
          <w:rFonts w:ascii="Times New Roman" w:hAnsi="Times New Roman" w:cs="Times New Roman"/>
          <w:sz w:val="24"/>
          <w:szCs w:val="24"/>
        </w:rPr>
        <w:t>the company faces significant HR challenges.</w:t>
      </w:r>
    </w:p>
    <w:p w14:paraId="1ECDBEA2" w14:textId="1C488B62" w:rsidR="00E61C02" w:rsidRPr="00BB442E" w:rsidRDefault="00955915" w:rsidP="00BB442E">
      <w:pPr>
        <w:spacing w:line="360" w:lineRule="auto"/>
        <w:jc w:val="both"/>
        <w:rPr>
          <w:rFonts w:ascii="Times New Roman" w:hAnsi="Times New Roman" w:cs="Times New Roman"/>
          <w:sz w:val="24"/>
          <w:szCs w:val="24"/>
        </w:rPr>
      </w:pPr>
      <w:r w:rsidRPr="0091392C">
        <w:rPr>
          <w:rFonts w:ascii="Times New Roman" w:hAnsi="Times New Roman" w:cs="Times New Roman"/>
          <w:sz w:val="24"/>
          <w:szCs w:val="24"/>
        </w:rPr>
        <w:lastRenderedPageBreak/>
        <w:t xml:space="preserve">Historically, QuickBite has operated with informal HR practices and </w:t>
      </w:r>
      <w:r>
        <w:rPr>
          <w:rFonts w:ascii="Times New Roman" w:hAnsi="Times New Roman" w:cs="Times New Roman"/>
          <w:sz w:val="24"/>
          <w:szCs w:val="24"/>
        </w:rPr>
        <w:t>group</w:t>
      </w:r>
      <w:r w:rsidRPr="0091392C">
        <w:rPr>
          <w:rFonts w:ascii="Times New Roman" w:hAnsi="Times New Roman" w:cs="Times New Roman"/>
          <w:sz w:val="24"/>
          <w:szCs w:val="24"/>
        </w:rPr>
        <w:t xml:space="preserve"> decisions</w:t>
      </w:r>
      <w:r>
        <w:rPr>
          <w:rFonts w:ascii="Times New Roman" w:hAnsi="Times New Roman" w:cs="Times New Roman"/>
          <w:sz w:val="24"/>
          <w:szCs w:val="24"/>
        </w:rPr>
        <w:t xml:space="preserve"> but they have not had a dedicated HR team</w:t>
      </w:r>
      <w:r w:rsidRPr="0091392C">
        <w:rPr>
          <w:rFonts w:ascii="Times New Roman" w:hAnsi="Times New Roman" w:cs="Times New Roman"/>
          <w:sz w:val="24"/>
          <w:szCs w:val="24"/>
        </w:rPr>
        <w:t>.</w:t>
      </w:r>
      <w:r>
        <w:rPr>
          <w:rFonts w:ascii="Times New Roman" w:hAnsi="Times New Roman" w:cs="Times New Roman"/>
          <w:sz w:val="24"/>
          <w:szCs w:val="24"/>
        </w:rPr>
        <w:t xml:space="preserve"> Recently they have formed an HR department and appointed you as the leader of </w:t>
      </w:r>
      <w:r w:rsidRPr="0091392C">
        <w:rPr>
          <w:rFonts w:ascii="Times New Roman" w:hAnsi="Times New Roman" w:cs="Times New Roman"/>
          <w:sz w:val="24"/>
          <w:szCs w:val="24"/>
        </w:rPr>
        <w:t xml:space="preserve">HR </w:t>
      </w:r>
      <w:r>
        <w:rPr>
          <w:rFonts w:ascii="Times New Roman" w:hAnsi="Times New Roman" w:cs="Times New Roman"/>
          <w:sz w:val="24"/>
          <w:szCs w:val="24"/>
        </w:rPr>
        <w:t>department. I</w:t>
      </w:r>
      <w:r w:rsidRPr="0091392C">
        <w:rPr>
          <w:rFonts w:ascii="Times New Roman" w:hAnsi="Times New Roman" w:cs="Times New Roman"/>
          <w:sz w:val="24"/>
          <w:szCs w:val="24"/>
        </w:rPr>
        <w:t>dentify the key HR areas that need prioritization to manage this expansion effectively. Detail your strategies for recruitment, selection, onboarding and performance management to accommodate this growth. Present the order of these priorities and justify your reasoning.</w:t>
      </w:r>
      <w:r>
        <w:rPr>
          <w:rFonts w:ascii="Times New Roman" w:hAnsi="Times New Roman" w:cs="Times New Roman"/>
          <w:sz w:val="24"/>
          <w:szCs w:val="24"/>
        </w:rPr>
        <w:t xml:space="preserve"> (CLO – </w:t>
      </w:r>
      <w:r w:rsidR="005D5E59">
        <w:rPr>
          <w:rFonts w:ascii="Times New Roman" w:hAnsi="Times New Roman" w:cs="Times New Roman"/>
          <w:sz w:val="24"/>
          <w:szCs w:val="24"/>
        </w:rPr>
        <w:t>1</w:t>
      </w:r>
      <w:r>
        <w:rPr>
          <w:rFonts w:ascii="Times New Roman" w:hAnsi="Times New Roman" w:cs="Times New Roman"/>
          <w:sz w:val="24"/>
          <w:szCs w:val="24"/>
        </w:rPr>
        <w:t>)</w:t>
      </w:r>
    </w:p>
    <w:p w14:paraId="7A7D3B7D" w14:textId="39BEDFA1" w:rsidR="00073273" w:rsidRPr="00073273" w:rsidRDefault="00BB442E" w:rsidP="00073273">
      <w:pPr>
        <w:spacing w:line="360" w:lineRule="auto"/>
        <w:jc w:val="both"/>
        <w:rPr>
          <w:rFonts w:ascii="Times New Roman" w:hAnsi="Times New Roman" w:cs="Times New Roman"/>
          <w:sz w:val="24"/>
          <w:szCs w:val="24"/>
        </w:rPr>
      </w:pPr>
      <w:r w:rsidRPr="00BB442E">
        <w:rPr>
          <w:rFonts w:ascii="Times New Roman" w:hAnsi="Times New Roman" w:cs="Times New Roman"/>
          <w:b/>
          <w:bCs/>
          <w:sz w:val="24"/>
          <w:szCs w:val="24"/>
        </w:rPr>
        <w:t>Q3</w:t>
      </w:r>
      <w:r>
        <w:rPr>
          <w:rFonts w:ascii="Times New Roman" w:hAnsi="Times New Roman" w:cs="Times New Roman"/>
          <w:sz w:val="24"/>
          <w:szCs w:val="24"/>
        </w:rPr>
        <w:t xml:space="preserve">. </w:t>
      </w:r>
      <w:r w:rsidR="00073273" w:rsidRPr="00073273">
        <w:rPr>
          <w:rFonts w:ascii="Times New Roman" w:hAnsi="Times New Roman" w:cs="Times New Roman"/>
          <w:sz w:val="24"/>
          <w:szCs w:val="24"/>
        </w:rPr>
        <w:t>FreshGoods Ltd., a prominent player in the FMCG sector, has recently welcomed a new cohort of Management Trainees (MTs) specializing in Sales and Marketing. These energetic recruits are vital for driving FreshGoods' strategic initiatives aimed at expanding market share and enhancing brand presence across diverse regions.</w:t>
      </w:r>
    </w:p>
    <w:p w14:paraId="31603614" w14:textId="77777777" w:rsidR="00073273" w:rsidRPr="00073273" w:rsidRDefault="00073273" w:rsidP="00073273">
      <w:pPr>
        <w:spacing w:line="360" w:lineRule="auto"/>
        <w:jc w:val="both"/>
        <w:rPr>
          <w:rFonts w:ascii="Times New Roman" w:hAnsi="Times New Roman" w:cs="Times New Roman"/>
          <w:sz w:val="24"/>
          <w:szCs w:val="24"/>
        </w:rPr>
      </w:pPr>
      <w:r w:rsidRPr="00073273">
        <w:rPr>
          <w:rFonts w:ascii="Times New Roman" w:hAnsi="Times New Roman" w:cs="Times New Roman"/>
          <w:sz w:val="24"/>
          <w:szCs w:val="24"/>
        </w:rPr>
        <w:t>The company recognizes the need for a robust training program that will seamlessly transition these trainees into their roles, equipping them with the essential skills and insights required to excel. The objective is to develop a comprehensive program that not only familiarizes the MTs with FreshGoods’ products and values but also sharpens their sales and marketing acumen.</w:t>
      </w:r>
    </w:p>
    <w:p w14:paraId="51093351" w14:textId="01BA9B3D" w:rsidR="00BB442E" w:rsidRPr="00073273" w:rsidRDefault="00073273" w:rsidP="00073273">
      <w:pPr>
        <w:spacing w:line="360" w:lineRule="auto"/>
        <w:jc w:val="both"/>
        <w:rPr>
          <w:rFonts w:ascii="Times New Roman" w:hAnsi="Times New Roman" w:cs="Times New Roman"/>
          <w:sz w:val="24"/>
          <w:szCs w:val="24"/>
        </w:rPr>
      </w:pPr>
      <w:r w:rsidRPr="00073273">
        <w:rPr>
          <w:rFonts w:ascii="Times New Roman" w:hAnsi="Times New Roman" w:cs="Times New Roman"/>
          <w:sz w:val="24"/>
          <w:szCs w:val="24"/>
        </w:rPr>
        <w:t>The company wants to design a training program tailored to these new hires, focusing on critical aspects such as product knowledge, sales strategies, customer relationship management, digital marketing techniques, and effective communication. The program should also foster a deep understanding of market dynamics and consumer behavior.</w:t>
      </w:r>
    </w:p>
    <w:p w14:paraId="693136FA" w14:textId="4D1D4DED" w:rsidR="00073273" w:rsidRDefault="00073273" w:rsidP="00073273">
      <w:pPr>
        <w:spacing w:line="360" w:lineRule="auto"/>
        <w:jc w:val="both"/>
        <w:rPr>
          <w:rFonts w:ascii="Times New Roman" w:hAnsi="Times New Roman" w:cs="Times New Roman"/>
          <w:sz w:val="24"/>
          <w:szCs w:val="24"/>
        </w:rPr>
      </w:pPr>
      <w:r>
        <w:rPr>
          <w:rFonts w:ascii="Times New Roman" w:hAnsi="Times New Roman" w:cs="Times New Roman"/>
          <w:sz w:val="24"/>
          <w:szCs w:val="24"/>
        </w:rPr>
        <w:t>Suggest</w:t>
      </w:r>
      <w:r w:rsidRPr="00073273">
        <w:rPr>
          <w:rFonts w:ascii="Times New Roman" w:hAnsi="Times New Roman" w:cs="Times New Roman"/>
          <w:sz w:val="24"/>
          <w:szCs w:val="24"/>
        </w:rPr>
        <w:t xml:space="preserve"> a training plan</w:t>
      </w:r>
      <w:r>
        <w:rPr>
          <w:rFonts w:ascii="Times New Roman" w:hAnsi="Times New Roman" w:cs="Times New Roman"/>
          <w:sz w:val="24"/>
          <w:szCs w:val="24"/>
        </w:rPr>
        <w:t xml:space="preserve"> using ADDIE framework</w:t>
      </w:r>
      <w:r w:rsidRPr="00073273">
        <w:rPr>
          <w:rFonts w:ascii="Times New Roman" w:hAnsi="Times New Roman" w:cs="Times New Roman"/>
          <w:sz w:val="24"/>
          <w:szCs w:val="24"/>
        </w:rPr>
        <w:t xml:space="preserve"> that will prepare FreshGoods' new MTs to become good sales and marketing professionals</w:t>
      </w:r>
      <w:r>
        <w:rPr>
          <w:rFonts w:ascii="Times New Roman" w:hAnsi="Times New Roman" w:cs="Times New Roman"/>
          <w:sz w:val="24"/>
          <w:szCs w:val="24"/>
        </w:rPr>
        <w:t>. C</w:t>
      </w:r>
      <w:r w:rsidRPr="00073273">
        <w:rPr>
          <w:rFonts w:ascii="Times New Roman" w:hAnsi="Times New Roman" w:cs="Times New Roman"/>
          <w:sz w:val="24"/>
          <w:szCs w:val="24"/>
        </w:rPr>
        <w:t>onsider the logistical aspects, such as the duration of the training, the mix of classroom and hands-on experience</w:t>
      </w:r>
      <w:r>
        <w:rPr>
          <w:rFonts w:ascii="Times New Roman" w:hAnsi="Times New Roman" w:cs="Times New Roman"/>
          <w:sz w:val="24"/>
          <w:szCs w:val="24"/>
        </w:rPr>
        <w:t xml:space="preserve"> as well. </w:t>
      </w:r>
      <w:r w:rsidRPr="005F00C4">
        <w:rPr>
          <w:rFonts w:ascii="Times New Roman" w:hAnsi="Times New Roman" w:cs="Times New Roman"/>
          <w:sz w:val="24"/>
          <w:szCs w:val="24"/>
        </w:rPr>
        <w:t xml:space="preserve">(CLO – </w:t>
      </w:r>
      <w:r w:rsidR="00480402">
        <w:rPr>
          <w:rFonts w:ascii="Times New Roman" w:hAnsi="Times New Roman" w:cs="Times New Roman"/>
          <w:sz w:val="24"/>
          <w:szCs w:val="24"/>
        </w:rPr>
        <w:t>2</w:t>
      </w:r>
      <w:r w:rsidRPr="005F00C4">
        <w:rPr>
          <w:rFonts w:ascii="Times New Roman" w:hAnsi="Times New Roman" w:cs="Times New Roman"/>
          <w:sz w:val="24"/>
          <w:szCs w:val="24"/>
        </w:rPr>
        <w:t>)</w:t>
      </w:r>
    </w:p>
    <w:p w14:paraId="6BA96323" w14:textId="34AA3702" w:rsidR="00BB442E" w:rsidRPr="00BB442E" w:rsidRDefault="00BB442E" w:rsidP="00BB442E">
      <w:pPr>
        <w:spacing w:line="360" w:lineRule="auto"/>
        <w:jc w:val="both"/>
        <w:rPr>
          <w:rFonts w:ascii="Times New Roman" w:hAnsi="Times New Roman" w:cs="Times New Roman"/>
          <w:sz w:val="24"/>
          <w:szCs w:val="24"/>
        </w:rPr>
      </w:pPr>
      <w:r w:rsidRPr="00BB442E">
        <w:rPr>
          <w:rFonts w:ascii="Times New Roman" w:hAnsi="Times New Roman" w:cs="Times New Roman"/>
          <w:b/>
          <w:bCs/>
          <w:sz w:val="24"/>
          <w:szCs w:val="24"/>
        </w:rPr>
        <w:t>Q4</w:t>
      </w:r>
      <w:r>
        <w:rPr>
          <w:rFonts w:ascii="Times New Roman" w:hAnsi="Times New Roman" w:cs="Times New Roman"/>
          <w:sz w:val="24"/>
          <w:szCs w:val="24"/>
        </w:rPr>
        <w:t xml:space="preserve">. </w:t>
      </w:r>
      <w:r w:rsidRPr="00BB442E">
        <w:rPr>
          <w:rFonts w:ascii="Times New Roman" w:hAnsi="Times New Roman" w:cs="Times New Roman"/>
          <w:sz w:val="24"/>
          <w:szCs w:val="24"/>
        </w:rPr>
        <w:t xml:space="preserve">As a line manager at </w:t>
      </w:r>
      <w:r w:rsidR="00480402">
        <w:rPr>
          <w:rFonts w:ascii="Times New Roman" w:hAnsi="Times New Roman" w:cs="Times New Roman"/>
          <w:sz w:val="24"/>
          <w:szCs w:val="24"/>
        </w:rPr>
        <w:t>FTC</w:t>
      </w:r>
      <w:r w:rsidRPr="00BB442E">
        <w:rPr>
          <w:rFonts w:ascii="Times New Roman" w:hAnsi="Times New Roman" w:cs="Times New Roman"/>
          <w:sz w:val="24"/>
          <w:szCs w:val="24"/>
        </w:rPr>
        <w:t xml:space="preserve"> Ltd.,</w:t>
      </w:r>
      <w:r w:rsidR="00480402">
        <w:rPr>
          <w:rFonts w:ascii="Times New Roman" w:hAnsi="Times New Roman" w:cs="Times New Roman"/>
          <w:sz w:val="24"/>
          <w:szCs w:val="24"/>
        </w:rPr>
        <w:t xml:space="preserve"> an FMCG company,</w:t>
      </w:r>
      <w:r w:rsidRPr="00BB442E">
        <w:rPr>
          <w:rFonts w:ascii="Times New Roman" w:hAnsi="Times New Roman" w:cs="Times New Roman"/>
          <w:sz w:val="24"/>
          <w:szCs w:val="24"/>
        </w:rPr>
        <w:t xml:space="preserve"> you've been given the opportunity to be a panelist for the upcoming interviews of Management Trainees (MTs). This is your first time participating in the recruitment process, and you are eager to contribute to selecting candidates who align with the company’s values and goals.</w:t>
      </w:r>
    </w:p>
    <w:p w14:paraId="5C4D16BF" w14:textId="77777777" w:rsidR="00BB442E" w:rsidRPr="00BB442E" w:rsidRDefault="00BB442E" w:rsidP="00BB442E">
      <w:pPr>
        <w:spacing w:line="360" w:lineRule="auto"/>
        <w:jc w:val="both"/>
        <w:rPr>
          <w:rFonts w:ascii="Times New Roman" w:hAnsi="Times New Roman" w:cs="Times New Roman"/>
          <w:sz w:val="24"/>
          <w:szCs w:val="24"/>
        </w:rPr>
      </w:pPr>
      <w:r w:rsidRPr="00BB442E">
        <w:rPr>
          <w:rFonts w:ascii="Times New Roman" w:hAnsi="Times New Roman" w:cs="Times New Roman"/>
          <w:sz w:val="24"/>
          <w:szCs w:val="24"/>
        </w:rPr>
        <w:t>In preparation, you've reviewed the job descriptions and the competencies required for these roles. You recognize the importance of assessing not only the candidates' technical skills and knowledge but also their potential to adapt and grow within the company's dynamic environment.</w:t>
      </w:r>
    </w:p>
    <w:p w14:paraId="59757638" w14:textId="146E7FEC" w:rsidR="00BB442E" w:rsidRDefault="00BB442E" w:rsidP="00BB442E">
      <w:pPr>
        <w:spacing w:line="360" w:lineRule="auto"/>
        <w:jc w:val="both"/>
        <w:rPr>
          <w:rFonts w:ascii="Times New Roman" w:hAnsi="Times New Roman" w:cs="Times New Roman"/>
          <w:sz w:val="24"/>
          <w:szCs w:val="24"/>
        </w:rPr>
      </w:pPr>
      <w:r w:rsidRPr="00BB442E">
        <w:rPr>
          <w:rFonts w:ascii="Times New Roman" w:hAnsi="Times New Roman" w:cs="Times New Roman"/>
          <w:sz w:val="24"/>
          <w:szCs w:val="24"/>
        </w:rPr>
        <w:lastRenderedPageBreak/>
        <w:t>Throughout the interview process, you'll be interacting with a diverse group of candidates, each bringing their unique experiences and perspectives. As you prepare, it's essential to be mindful of maintaining an unbiased and objective approach, ensuring fair and consistent evaluations.</w:t>
      </w:r>
    </w:p>
    <w:p w14:paraId="43037BC7" w14:textId="3C2D269D" w:rsidR="00073273" w:rsidRPr="005F00C4" w:rsidRDefault="00480402" w:rsidP="005F00C4">
      <w:pPr>
        <w:spacing w:line="360" w:lineRule="auto"/>
        <w:jc w:val="both"/>
        <w:rPr>
          <w:rFonts w:ascii="Times New Roman" w:hAnsi="Times New Roman" w:cs="Times New Roman"/>
          <w:color w:val="000000"/>
          <w:sz w:val="24"/>
          <w:szCs w:val="24"/>
        </w:rPr>
      </w:pPr>
      <w:r w:rsidRPr="00480402">
        <w:rPr>
          <w:rFonts w:ascii="Times New Roman" w:hAnsi="Times New Roman" w:cs="Times New Roman"/>
          <w:sz w:val="24"/>
          <w:szCs w:val="24"/>
        </w:rPr>
        <w:t>Discuss the perceptual errors that may arise during these interviews, which you are mindful of and intend to avoid.</w:t>
      </w:r>
      <w:r>
        <w:rPr>
          <w:rFonts w:ascii="Times New Roman" w:hAnsi="Times New Roman" w:cs="Times New Roman"/>
          <w:sz w:val="24"/>
          <w:szCs w:val="24"/>
        </w:rPr>
        <w:t xml:space="preserve"> (CLO – 1)</w:t>
      </w:r>
    </w:p>
    <w:sectPr w:rsidR="00073273" w:rsidRPr="005F00C4" w:rsidSect="00BB291F">
      <w:headerReference w:type="default" r:id="rId9"/>
      <w:footerReference w:type="default" r:id="rId10"/>
      <w:pgSz w:w="12240" w:h="15840"/>
      <w:pgMar w:top="1440" w:right="1440" w:bottom="1440" w:left="1440" w:header="720" w:footer="3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1F3B" w14:textId="77777777" w:rsidR="00A22821" w:rsidRDefault="00A22821" w:rsidP="00565F93">
      <w:pPr>
        <w:spacing w:after="0" w:line="240" w:lineRule="auto"/>
      </w:pPr>
      <w:r>
        <w:separator/>
      </w:r>
    </w:p>
  </w:endnote>
  <w:endnote w:type="continuationSeparator" w:id="0">
    <w:p w14:paraId="53C675A1" w14:textId="77777777" w:rsidR="00A22821" w:rsidRDefault="00A22821"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1ECDBEBA" w14:textId="77777777" w:rsidR="00B073EE" w:rsidRPr="00BB291F" w:rsidRDefault="00B073EE">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3037BC">
              <w:rPr>
                <w:b/>
                <w:bCs/>
                <w:noProof/>
                <w:sz w:val="20"/>
              </w:rPr>
              <w:t>2</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3037BC">
              <w:rPr>
                <w:b/>
                <w:bCs/>
                <w:noProof/>
                <w:sz w:val="20"/>
              </w:rPr>
              <w:t>3</w:t>
            </w:r>
            <w:r w:rsidRPr="00BB291F">
              <w:rPr>
                <w:b/>
                <w:bCs/>
                <w:szCs w:val="24"/>
              </w:rPr>
              <w:fldChar w:fldCharType="end"/>
            </w:r>
          </w:p>
        </w:sdtContent>
      </w:sdt>
    </w:sdtContent>
  </w:sdt>
  <w:p w14:paraId="1ECDBEBB" w14:textId="77777777" w:rsidR="00B073EE" w:rsidRDefault="00B07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A4925" w14:textId="77777777" w:rsidR="00A22821" w:rsidRDefault="00A22821" w:rsidP="00565F93">
      <w:pPr>
        <w:spacing w:after="0" w:line="240" w:lineRule="auto"/>
      </w:pPr>
      <w:r>
        <w:separator/>
      </w:r>
    </w:p>
  </w:footnote>
  <w:footnote w:type="continuationSeparator" w:id="0">
    <w:p w14:paraId="7FD63C58" w14:textId="77777777" w:rsidR="00A22821" w:rsidRDefault="00A22821"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BEB8" w14:textId="77777777" w:rsidR="00B073EE" w:rsidRDefault="00B073EE" w:rsidP="00BB291F">
    <w:pPr>
      <w:pStyle w:val="Header"/>
    </w:pPr>
    <w:r>
      <w:t xml:space="preserve">                                                                                                                                                 </w:t>
    </w:r>
  </w:p>
  <w:p w14:paraId="1ECDBEB9" w14:textId="010ED64F" w:rsidR="00B073EE" w:rsidRPr="00903A58" w:rsidRDefault="00B073EE" w:rsidP="00BB291F">
    <w:pPr>
      <w:pStyle w:val="Header"/>
      <w:rPr>
        <w:i/>
        <w:sz w:val="24"/>
      </w:rPr>
    </w:pPr>
    <w:r w:rsidRPr="00BB291F">
      <w:rPr>
        <w:i/>
        <w:sz w:val="24"/>
      </w:rPr>
      <w:t xml:space="preserve">                                                                                                                      </w:t>
    </w:r>
    <w:r>
      <w:rPr>
        <w:i/>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096591A"/>
    <w:multiLevelType w:val="hybridMultilevel"/>
    <w:tmpl w:val="089485A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5A103C"/>
    <w:multiLevelType w:val="hybridMultilevel"/>
    <w:tmpl w:val="EFB6A9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26471E"/>
    <w:multiLevelType w:val="hybridMultilevel"/>
    <w:tmpl w:val="17DA4E9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1952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3503936">
    <w:abstractNumId w:val="0"/>
  </w:num>
  <w:num w:numId="3" w16cid:durableId="1745567540">
    <w:abstractNumId w:val="4"/>
  </w:num>
  <w:num w:numId="4" w16cid:durableId="1411655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1195243">
    <w:abstractNumId w:val="6"/>
  </w:num>
  <w:num w:numId="6" w16cid:durableId="228467408">
    <w:abstractNumId w:val="3"/>
  </w:num>
  <w:num w:numId="7" w16cid:durableId="2102485025">
    <w:abstractNumId w:val="5"/>
  </w:num>
  <w:num w:numId="8" w16cid:durableId="318965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wN7YwNzEzNDczsjRS0lEKTi0uzszPAykwqgUA8ItqLSwAAAA="/>
  </w:docVars>
  <w:rsids>
    <w:rsidRoot w:val="00394D92"/>
    <w:rsid w:val="00000F8C"/>
    <w:rsid w:val="000022E7"/>
    <w:rsid w:val="00031DE4"/>
    <w:rsid w:val="0003706A"/>
    <w:rsid w:val="00042902"/>
    <w:rsid w:val="00053786"/>
    <w:rsid w:val="00057710"/>
    <w:rsid w:val="00066452"/>
    <w:rsid w:val="000668DF"/>
    <w:rsid w:val="00073273"/>
    <w:rsid w:val="0008367B"/>
    <w:rsid w:val="000965E7"/>
    <w:rsid w:val="000C4495"/>
    <w:rsid w:val="000C6F0D"/>
    <w:rsid w:val="000D2482"/>
    <w:rsid w:val="000D4085"/>
    <w:rsid w:val="000E5F60"/>
    <w:rsid w:val="000F5CD3"/>
    <w:rsid w:val="00100045"/>
    <w:rsid w:val="001029C5"/>
    <w:rsid w:val="00147366"/>
    <w:rsid w:val="001607CB"/>
    <w:rsid w:val="00185E6C"/>
    <w:rsid w:val="00190A6A"/>
    <w:rsid w:val="00192206"/>
    <w:rsid w:val="001A4C5C"/>
    <w:rsid w:val="001B4F50"/>
    <w:rsid w:val="001B5557"/>
    <w:rsid w:val="001C4D1F"/>
    <w:rsid w:val="001E2EBC"/>
    <w:rsid w:val="002124F5"/>
    <w:rsid w:val="002338D5"/>
    <w:rsid w:val="002552F6"/>
    <w:rsid w:val="00260A33"/>
    <w:rsid w:val="00273155"/>
    <w:rsid w:val="002969DB"/>
    <w:rsid w:val="002A21F5"/>
    <w:rsid w:val="002C2DA9"/>
    <w:rsid w:val="002F56AE"/>
    <w:rsid w:val="002F5FDD"/>
    <w:rsid w:val="003037BC"/>
    <w:rsid w:val="003148C8"/>
    <w:rsid w:val="00315822"/>
    <w:rsid w:val="0033721A"/>
    <w:rsid w:val="00346003"/>
    <w:rsid w:val="003460A4"/>
    <w:rsid w:val="00353273"/>
    <w:rsid w:val="0035360D"/>
    <w:rsid w:val="00363D33"/>
    <w:rsid w:val="00373AB7"/>
    <w:rsid w:val="00394354"/>
    <w:rsid w:val="00394D92"/>
    <w:rsid w:val="003B200F"/>
    <w:rsid w:val="003B35FD"/>
    <w:rsid w:val="003B3A34"/>
    <w:rsid w:val="003B5F6F"/>
    <w:rsid w:val="003D05B2"/>
    <w:rsid w:val="003D5570"/>
    <w:rsid w:val="003D6FFA"/>
    <w:rsid w:val="00403EE5"/>
    <w:rsid w:val="004058EE"/>
    <w:rsid w:val="0041074A"/>
    <w:rsid w:val="00412231"/>
    <w:rsid w:val="00413940"/>
    <w:rsid w:val="00432266"/>
    <w:rsid w:val="004359F6"/>
    <w:rsid w:val="00466097"/>
    <w:rsid w:val="00470A63"/>
    <w:rsid w:val="00475B88"/>
    <w:rsid w:val="00480402"/>
    <w:rsid w:val="00480748"/>
    <w:rsid w:val="004817D9"/>
    <w:rsid w:val="00485D23"/>
    <w:rsid w:val="00486617"/>
    <w:rsid w:val="00494932"/>
    <w:rsid w:val="004A06CA"/>
    <w:rsid w:val="004A3F1B"/>
    <w:rsid w:val="004A50A6"/>
    <w:rsid w:val="005029C8"/>
    <w:rsid w:val="00504146"/>
    <w:rsid w:val="00504FD3"/>
    <w:rsid w:val="005051CE"/>
    <w:rsid w:val="00522CB8"/>
    <w:rsid w:val="00527DE5"/>
    <w:rsid w:val="00531CF9"/>
    <w:rsid w:val="005428B0"/>
    <w:rsid w:val="005544AB"/>
    <w:rsid w:val="00565F93"/>
    <w:rsid w:val="0059276E"/>
    <w:rsid w:val="0059455D"/>
    <w:rsid w:val="005A04C4"/>
    <w:rsid w:val="005A2018"/>
    <w:rsid w:val="005C2768"/>
    <w:rsid w:val="005D5E59"/>
    <w:rsid w:val="005E0DA0"/>
    <w:rsid w:val="005E51A6"/>
    <w:rsid w:val="005F00C4"/>
    <w:rsid w:val="005F26FD"/>
    <w:rsid w:val="0060497F"/>
    <w:rsid w:val="00646F68"/>
    <w:rsid w:val="00655177"/>
    <w:rsid w:val="006704B2"/>
    <w:rsid w:val="0067649C"/>
    <w:rsid w:val="0069267E"/>
    <w:rsid w:val="006A2A28"/>
    <w:rsid w:val="006A3389"/>
    <w:rsid w:val="006C0F72"/>
    <w:rsid w:val="006D2DE3"/>
    <w:rsid w:val="006D709D"/>
    <w:rsid w:val="006E3FEE"/>
    <w:rsid w:val="006F1A02"/>
    <w:rsid w:val="007011B6"/>
    <w:rsid w:val="0070146B"/>
    <w:rsid w:val="00731DB7"/>
    <w:rsid w:val="00791EA7"/>
    <w:rsid w:val="007C3E60"/>
    <w:rsid w:val="007C6050"/>
    <w:rsid w:val="007E1495"/>
    <w:rsid w:val="00813750"/>
    <w:rsid w:val="0084594A"/>
    <w:rsid w:val="008639B2"/>
    <w:rsid w:val="00866F8D"/>
    <w:rsid w:val="00893889"/>
    <w:rsid w:val="00893919"/>
    <w:rsid w:val="008A0757"/>
    <w:rsid w:val="008A4B61"/>
    <w:rsid w:val="008A74E2"/>
    <w:rsid w:val="008E2424"/>
    <w:rsid w:val="009012A2"/>
    <w:rsid w:val="00903A58"/>
    <w:rsid w:val="00910186"/>
    <w:rsid w:val="0091392C"/>
    <w:rsid w:val="0091483A"/>
    <w:rsid w:val="0091524B"/>
    <w:rsid w:val="00921E9B"/>
    <w:rsid w:val="009231A7"/>
    <w:rsid w:val="00923DCD"/>
    <w:rsid w:val="0093197D"/>
    <w:rsid w:val="00940729"/>
    <w:rsid w:val="00941B5A"/>
    <w:rsid w:val="00955915"/>
    <w:rsid w:val="00956BDE"/>
    <w:rsid w:val="00956E30"/>
    <w:rsid w:val="00957A2C"/>
    <w:rsid w:val="009E38F9"/>
    <w:rsid w:val="009F4C32"/>
    <w:rsid w:val="00A0270B"/>
    <w:rsid w:val="00A05469"/>
    <w:rsid w:val="00A13F54"/>
    <w:rsid w:val="00A22821"/>
    <w:rsid w:val="00A43A3C"/>
    <w:rsid w:val="00A51EF0"/>
    <w:rsid w:val="00A64F65"/>
    <w:rsid w:val="00A773AE"/>
    <w:rsid w:val="00A82699"/>
    <w:rsid w:val="00A92DAF"/>
    <w:rsid w:val="00A964EE"/>
    <w:rsid w:val="00AA0EE8"/>
    <w:rsid w:val="00AA74F2"/>
    <w:rsid w:val="00AD260D"/>
    <w:rsid w:val="00AD39D0"/>
    <w:rsid w:val="00AD5F12"/>
    <w:rsid w:val="00AD7BD9"/>
    <w:rsid w:val="00AF2C77"/>
    <w:rsid w:val="00AF7654"/>
    <w:rsid w:val="00B051E6"/>
    <w:rsid w:val="00B073EE"/>
    <w:rsid w:val="00B117C0"/>
    <w:rsid w:val="00B1328C"/>
    <w:rsid w:val="00B30011"/>
    <w:rsid w:val="00B44A19"/>
    <w:rsid w:val="00B54346"/>
    <w:rsid w:val="00B71AD9"/>
    <w:rsid w:val="00B738C0"/>
    <w:rsid w:val="00B83970"/>
    <w:rsid w:val="00B9651E"/>
    <w:rsid w:val="00BA350A"/>
    <w:rsid w:val="00BB291F"/>
    <w:rsid w:val="00BB442E"/>
    <w:rsid w:val="00BC2CFF"/>
    <w:rsid w:val="00BC63B6"/>
    <w:rsid w:val="00BE0AC1"/>
    <w:rsid w:val="00BF5051"/>
    <w:rsid w:val="00C13ADE"/>
    <w:rsid w:val="00C25716"/>
    <w:rsid w:val="00C33630"/>
    <w:rsid w:val="00C52051"/>
    <w:rsid w:val="00C71B75"/>
    <w:rsid w:val="00C77407"/>
    <w:rsid w:val="00C96FCC"/>
    <w:rsid w:val="00CA782E"/>
    <w:rsid w:val="00CC03E9"/>
    <w:rsid w:val="00CD6DF8"/>
    <w:rsid w:val="00D11C1E"/>
    <w:rsid w:val="00D6107E"/>
    <w:rsid w:val="00D7659B"/>
    <w:rsid w:val="00D8338D"/>
    <w:rsid w:val="00D90B54"/>
    <w:rsid w:val="00D96135"/>
    <w:rsid w:val="00DA657B"/>
    <w:rsid w:val="00DA6C79"/>
    <w:rsid w:val="00DB4470"/>
    <w:rsid w:val="00DC1B7C"/>
    <w:rsid w:val="00DC6171"/>
    <w:rsid w:val="00DD234B"/>
    <w:rsid w:val="00DD2552"/>
    <w:rsid w:val="00DE4057"/>
    <w:rsid w:val="00DE793D"/>
    <w:rsid w:val="00E0384F"/>
    <w:rsid w:val="00E15198"/>
    <w:rsid w:val="00E16D71"/>
    <w:rsid w:val="00E17B41"/>
    <w:rsid w:val="00E27FC1"/>
    <w:rsid w:val="00E30384"/>
    <w:rsid w:val="00E61C02"/>
    <w:rsid w:val="00E71ECE"/>
    <w:rsid w:val="00E75A63"/>
    <w:rsid w:val="00EA4484"/>
    <w:rsid w:val="00EA58C5"/>
    <w:rsid w:val="00EA6ACA"/>
    <w:rsid w:val="00EA6E4F"/>
    <w:rsid w:val="00EB33A4"/>
    <w:rsid w:val="00EB45FA"/>
    <w:rsid w:val="00EC17FE"/>
    <w:rsid w:val="00EC7C23"/>
    <w:rsid w:val="00ED083C"/>
    <w:rsid w:val="00F00E4E"/>
    <w:rsid w:val="00F060E0"/>
    <w:rsid w:val="00F14D86"/>
    <w:rsid w:val="00F173F7"/>
    <w:rsid w:val="00F5202A"/>
    <w:rsid w:val="00F72D46"/>
    <w:rsid w:val="00F83C18"/>
    <w:rsid w:val="00FB7777"/>
    <w:rsid w:val="00FF3FFA"/>
    <w:rsid w:val="00FF5A37"/>
    <w:rsid w:val="00FF6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DBE8C"/>
  <w15:docId w15:val="{505765CE-461F-404E-BAEC-63722856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paragraph" w:styleId="BalloonText">
    <w:name w:val="Balloon Text"/>
    <w:basedOn w:val="Normal"/>
    <w:link w:val="BalloonTextChar"/>
    <w:uiPriority w:val="99"/>
    <w:semiHidden/>
    <w:unhideWhenUsed/>
    <w:rsid w:val="00C33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30"/>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352197027">
      <w:bodyDiv w:val="1"/>
      <w:marLeft w:val="0"/>
      <w:marRight w:val="0"/>
      <w:marTop w:val="0"/>
      <w:marBottom w:val="0"/>
      <w:divBdr>
        <w:top w:val="none" w:sz="0" w:space="0" w:color="auto"/>
        <w:left w:val="none" w:sz="0" w:space="0" w:color="auto"/>
        <w:bottom w:val="none" w:sz="0" w:space="0" w:color="auto"/>
        <w:right w:val="none" w:sz="0" w:space="0" w:color="auto"/>
      </w:divBdr>
    </w:div>
    <w:div w:id="384376609">
      <w:bodyDiv w:val="1"/>
      <w:marLeft w:val="0"/>
      <w:marRight w:val="0"/>
      <w:marTop w:val="0"/>
      <w:marBottom w:val="0"/>
      <w:divBdr>
        <w:top w:val="none" w:sz="0" w:space="0" w:color="auto"/>
        <w:left w:val="none" w:sz="0" w:space="0" w:color="auto"/>
        <w:bottom w:val="none" w:sz="0" w:space="0" w:color="auto"/>
        <w:right w:val="none" w:sz="0" w:space="0" w:color="auto"/>
      </w:divBdr>
    </w:div>
    <w:div w:id="1356268593">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 w:id="20193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FB5EB-A968-4623-8B00-FDE72AB8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38</cp:revision>
  <dcterms:created xsi:type="dcterms:W3CDTF">2025-01-14T07:41:00Z</dcterms:created>
  <dcterms:modified xsi:type="dcterms:W3CDTF">2026-02-18T04:34:00Z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