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2646"/>
        <w:gridCol w:w="6528"/>
      </w:tblGrid>
      <w:tr w:rsidR="00921E9B" w:rsidRPr="00054907" w14:paraId="63652584" w14:textId="77777777" w:rsidTr="00000F8C">
        <w:trPr>
          <w:trHeight w:val="827"/>
        </w:trPr>
        <w:tc>
          <w:tcPr>
            <w:tcW w:w="1441" w:type="pct"/>
          </w:tcPr>
          <w:p w14:paraId="5DAB1386" w14:textId="77777777" w:rsidR="00BB291F" w:rsidRPr="00054907" w:rsidRDefault="00BB291F" w:rsidP="000C6F0D">
            <w:pPr>
              <w:spacing w:after="0"/>
              <w:rPr>
                <w:rFonts w:ascii="Calibri" w:hAnsi="Calibri" w:cs="Calibri"/>
                <w:i/>
                <w:szCs w:val="24"/>
                <w:lang w:val="en-IN"/>
              </w:rPr>
            </w:pPr>
            <w:r w:rsidRPr="00054907">
              <w:rPr>
                <w:rFonts w:ascii="Calibri" w:hAnsi="Calibri" w:cs="Calibri"/>
                <w:b/>
                <w:noProof/>
                <w:sz w:val="32"/>
                <w:szCs w:val="24"/>
                <w:lang w:val="en-IN" w:eastAsia="en-IN"/>
              </w:rPr>
              <w:drawing>
                <wp:inline distT="0" distB="0" distL="0" distR="0" wp14:anchorId="4BF8DFD3" wp14:editId="25AF73A0">
                  <wp:extent cx="1533525" cy="504825"/>
                  <wp:effectExtent l="0" t="0" r="9525" b="9525"/>
                  <wp:docPr id="1" name="Picture 1" descr="C:\Users\ADMIN\Desktop\j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ADMIN\Desktop\j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3525" cy="504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59" w:type="pct"/>
          </w:tcPr>
          <w:p w14:paraId="0718F644" w14:textId="77777777" w:rsidR="00BB291F" w:rsidRPr="00054907" w:rsidRDefault="00BB291F" w:rsidP="00BB291F">
            <w:pPr>
              <w:spacing w:after="0"/>
              <w:jc w:val="center"/>
              <w:rPr>
                <w:rFonts w:ascii="Calibri" w:hAnsi="Calibri" w:cs="Calibri"/>
                <w:b/>
                <w:sz w:val="32"/>
                <w:szCs w:val="24"/>
                <w:lang w:val="en-IN"/>
              </w:rPr>
            </w:pPr>
            <w:r w:rsidRPr="00054907">
              <w:rPr>
                <w:rFonts w:ascii="Calibri" w:hAnsi="Calibri" w:cs="Calibri"/>
                <w:b/>
                <w:sz w:val="32"/>
                <w:szCs w:val="24"/>
                <w:lang w:val="en-IN"/>
              </w:rPr>
              <w:t>JAIPURIA INSTITUE OF MANAGEMENT, INDORE</w:t>
            </w:r>
          </w:p>
          <w:p w14:paraId="63AC4879" w14:textId="21B98E58" w:rsidR="00BB291F" w:rsidRPr="00054907" w:rsidRDefault="00BB291F" w:rsidP="00BB291F">
            <w:pPr>
              <w:spacing w:after="0"/>
              <w:jc w:val="center"/>
              <w:rPr>
                <w:rFonts w:ascii="Calibri" w:hAnsi="Calibri" w:cs="Calibri"/>
                <w:i/>
                <w:sz w:val="27"/>
                <w:szCs w:val="27"/>
                <w:lang w:val="en-IN"/>
              </w:rPr>
            </w:pPr>
            <w:r w:rsidRPr="00054907">
              <w:rPr>
                <w:rFonts w:ascii="Calibri" w:hAnsi="Calibri" w:cs="Calibri"/>
                <w:sz w:val="27"/>
                <w:szCs w:val="27"/>
                <w:lang w:val="en-IN"/>
              </w:rPr>
              <w:t>Post Graduate Diploma in Management</w:t>
            </w:r>
            <w:r w:rsidR="00BD34FB" w:rsidRPr="00054907">
              <w:rPr>
                <w:rFonts w:ascii="Calibri" w:hAnsi="Calibri" w:cs="Calibri"/>
                <w:sz w:val="27"/>
                <w:szCs w:val="27"/>
                <w:lang w:val="en-IN"/>
              </w:rPr>
              <w:t xml:space="preserve"> (Batch 2024-26)</w:t>
            </w:r>
          </w:p>
        </w:tc>
      </w:tr>
      <w:tr w:rsidR="00921E9B" w:rsidRPr="00054907" w14:paraId="281D8340" w14:textId="77777777" w:rsidTr="00000F8C">
        <w:trPr>
          <w:trHeight w:val="755"/>
        </w:trPr>
        <w:tc>
          <w:tcPr>
            <w:tcW w:w="5000" w:type="pct"/>
            <w:gridSpan w:val="2"/>
          </w:tcPr>
          <w:p w14:paraId="3A5D37CF" w14:textId="6C9BB8B8" w:rsidR="003D5570" w:rsidRPr="00054907" w:rsidRDefault="003D5570" w:rsidP="00BB291F">
            <w:pPr>
              <w:tabs>
                <w:tab w:val="left" w:pos="90"/>
              </w:tabs>
              <w:spacing w:after="0"/>
              <w:jc w:val="center"/>
              <w:rPr>
                <w:rFonts w:ascii="Calibri" w:hAnsi="Calibri" w:cs="Calibri"/>
                <w:b/>
                <w:sz w:val="28"/>
                <w:szCs w:val="28"/>
                <w:lang w:val="en-IN"/>
              </w:rPr>
            </w:pPr>
            <w:r w:rsidRPr="00054907">
              <w:rPr>
                <w:rFonts w:ascii="Calibri" w:hAnsi="Calibri" w:cs="Calibri"/>
                <w:b/>
                <w:sz w:val="28"/>
                <w:szCs w:val="28"/>
                <w:lang w:val="en-IN"/>
              </w:rPr>
              <w:t>Cours</w:t>
            </w:r>
            <w:r w:rsidR="009231A7" w:rsidRPr="00054907">
              <w:rPr>
                <w:rFonts w:ascii="Calibri" w:hAnsi="Calibri" w:cs="Calibri"/>
                <w:b/>
                <w:sz w:val="28"/>
                <w:szCs w:val="28"/>
                <w:lang w:val="en-IN"/>
              </w:rPr>
              <w:t xml:space="preserve">e Title: </w:t>
            </w:r>
            <w:r w:rsidR="008A3D77" w:rsidRPr="00054907">
              <w:rPr>
                <w:rFonts w:ascii="Calibri" w:hAnsi="Calibri" w:cs="Calibri"/>
                <w:b/>
                <w:sz w:val="28"/>
                <w:szCs w:val="28"/>
                <w:lang w:val="en-IN"/>
              </w:rPr>
              <w:t>Digital Transformation</w:t>
            </w:r>
            <w:r w:rsidR="009231A7" w:rsidRPr="00054907">
              <w:rPr>
                <w:rFonts w:ascii="Calibri" w:hAnsi="Calibri" w:cs="Calibri"/>
                <w:b/>
                <w:sz w:val="28"/>
                <w:szCs w:val="28"/>
                <w:lang w:val="en-IN"/>
              </w:rPr>
              <w:t xml:space="preserve">, </w:t>
            </w:r>
            <w:r w:rsidRPr="00054907">
              <w:rPr>
                <w:rFonts w:ascii="Calibri" w:hAnsi="Calibri" w:cs="Calibri"/>
                <w:b/>
                <w:sz w:val="28"/>
                <w:szCs w:val="28"/>
                <w:lang w:val="en-IN"/>
              </w:rPr>
              <w:t xml:space="preserve">(Course Code: </w:t>
            </w:r>
            <w:r w:rsidR="00255763" w:rsidRPr="00054907">
              <w:rPr>
                <w:rFonts w:ascii="Calibri" w:hAnsi="Calibri" w:cs="Calibri"/>
                <w:b/>
                <w:sz w:val="28"/>
                <w:szCs w:val="28"/>
                <w:lang w:val="en-IN"/>
              </w:rPr>
              <w:t>40</w:t>
            </w:r>
            <w:r w:rsidR="008A3D77" w:rsidRPr="00054907">
              <w:rPr>
                <w:rFonts w:ascii="Calibri" w:hAnsi="Calibri" w:cs="Calibri"/>
                <w:b/>
                <w:sz w:val="28"/>
                <w:szCs w:val="28"/>
                <w:lang w:val="en-IN"/>
              </w:rPr>
              <w:t>832</w:t>
            </w:r>
            <w:r w:rsidRPr="00054907">
              <w:rPr>
                <w:rFonts w:ascii="Calibri" w:hAnsi="Calibri" w:cs="Calibri"/>
                <w:b/>
                <w:sz w:val="28"/>
                <w:szCs w:val="28"/>
                <w:lang w:val="en-IN"/>
              </w:rPr>
              <w:t>)</w:t>
            </w:r>
          </w:p>
          <w:p w14:paraId="2532C788" w14:textId="50CFD361" w:rsidR="00BB291F" w:rsidRPr="00054907" w:rsidRDefault="000E546F" w:rsidP="001233BE">
            <w:pPr>
              <w:tabs>
                <w:tab w:val="left" w:pos="90"/>
              </w:tabs>
              <w:spacing w:after="0"/>
              <w:jc w:val="center"/>
              <w:rPr>
                <w:rFonts w:ascii="Calibri" w:hAnsi="Calibri" w:cs="Calibri"/>
                <w:b/>
                <w:sz w:val="28"/>
                <w:szCs w:val="28"/>
                <w:lang w:val="en-IN"/>
              </w:rPr>
            </w:pPr>
            <w:r w:rsidRPr="00054907">
              <w:rPr>
                <w:rFonts w:ascii="Calibri" w:hAnsi="Calibri" w:cs="Calibri"/>
                <w:b/>
                <w:sz w:val="28"/>
                <w:szCs w:val="28"/>
                <w:lang w:val="en-IN"/>
              </w:rPr>
              <w:t xml:space="preserve">End-Term Examination, Term - </w:t>
            </w:r>
            <w:r w:rsidR="00EE7B7F" w:rsidRPr="00054907">
              <w:rPr>
                <w:rFonts w:ascii="Calibri" w:hAnsi="Calibri" w:cs="Calibri"/>
                <w:b/>
                <w:sz w:val="28"/>
                <w:szCs w:val="28"/>
                <w:lang w:val="en-IN"/>
              </w:rPr>
              <w:t>V</w:t>
            </w:r>
            <w:r w:rsidR="00BB291F" w:rsidRPr="00054907">
              <w:rPr>
                <w:rFonts w:ascii="Calibri" w:hAnsi="Calibri" w:cs="Calibri"/>
                <w:b/>
                <w:sz w:val="28"/>
                <w:szCs w:val="28"/>
                <w:lang w:val="en-IN"/>
              </w:rPr>
              <w:t xml:space="preserve"> (</w:t>
            </w:r>
            <w:r w:rsidR="00877D3A" w:rsidRPr="00054907">
              <w:rPr>
                <w:rFonts w:ascii="Calibri" w:hAnsi="Calibri" w:cs="Calibri"/>
                <w:b/>
                <w:sz w:val="28"/>
                <w:szCs w:val="28"/>
                <w:lang w:val="en-IN"/>
              </w:rPr>
              <w:t>January</w:t>
            </w:r>
            <w:r w:rsidR="00BB291F" w:rsidRPr="00054907">
              <w:rPr>
                <w:rFonts w:ascii="Calibri" w:hAnsi="Calibri" w:cs="Calibri"/>
                <w:b/>
                <w:sz w:val="28"/>
                <w:szCs w:val="28"/>
                <w:lang w:val="en-IN"/>
              </w:rPr>
              <w:t xml:space="preserve"> 202</w:t>
            </w:r>
            <w:r w:rsidR="00877D3A" w:rsidRPr="00054907">
              <w:rPr>
                <w:rFonts w:ascii="Calibri" w:hAnsi="Calibri" w:cs="Calibri"/>
                <w:b/>
                <w:sz w:val="28"/>
                <w:szCs w:val="28"/>
                <w:lang w:val="en-IN"/>
              </w:rPr>
              <w:t>6</w:t>
            </w:r>
            <w:r w:rsidR="00BB291F" w:rsidRPr="00054907">
              <w:rPr>
                <w:rFonts w:ascii="Calibri" w:hAnsi="Calibri" w:cs="Calibri"/>
                <w:b/>
                <w:sz w:val="28"/>
                <w:szCs w:val="28"/>
                <w:lang w:val="en-IN"/>
              </w:rPr>
              <w:t>)</w:t>
            </w:r>
            <w:r w:rsidR="00BB291F" w:rsidRPr="00054907">
              <w:rPr>
                <w:rFonts w:ascii="Calibri" w:hAnsi="Calibri" w:cs="Calibri"/>
                <w:b/>
                <w:sz w:val="32"/>
                <w:szCs w:val="24"/>
                <w:lang w:val="en-IN"/>
              </w:rPr>
              <w:t xml:space="preserve"> </w:t>
            </w:r>
          </w:p>
        </w:tc>
      </w:tr>
      <w:tr w:rsidR="00921E9B" w:rsidRPr="00054907" w14:paraId="4A1FEBB6" w14:textId="77777777" w:rsidTr="00000F8C">
        <w:tc>
          <w:tcPr>
            <w:tcW w:w="5000" w:type="pct"/>
            <w:gridSpan w:val="2"/>
          </w:tcPr>
          <w:p w14:paraId="0F40F5BC" w14:textId="77777777" w:rsidR="00BB291F" w:rsidRPr="00054907" w:rsidRDefault="00903A58" w:rsidP="00BB291F">
            <w:pPr>
              <w:spacing w:after="0"/>
              <w:rPr>
                <w:rFonts w:ascii="Calibri" w:hAnsi="Calibri" w:cs="Calibri"/>
                <w:i/>
                <w:szCs w:val="24"/>
                <w:lang w:val="en-IN"/>
              </w:rPr>
            </w:pPr>
            <w:r w:rsidRPr="00054907">
              <w:rPr>
                <w:rFonts w:ascii="Calibri" w:hAnsi="Calibri" w:cs="Calibri"/>
                <w:b/>
                <w:sz w:val="24"/>
                <w:szCs w:val="24"/>
                <w:lang w:val="en-IN"/>
              </w:rPr>
              <w:t xml:space="preserve"> </w:t>
            </w:r>
            <w:r w:rsidR="00BB291F" w:rsidRPr="00054907">
              <w:rPr>
                <w:rFonts w:ascii="Calibri" w:hAnsi="Calibri" w:cs="Calibri"/>
                <w:b/>
                <w:sz w:val="24"/>
                <w:szCs w:val="24"/>
                <w:lang w:val="en-IN"/>
              </w:rPr>
              <w:t xml:space="preserve">Time Duration : 2 Hours                                                                                 </w:t>
            </w:r>
            <w:r w:rsidR="00B71AD9" w:rsidRPr="00054907">
              <w:rPr>
                <w:rFonts w:ascii="Calibri" w:hAnsi="Calibri" w:cs="Calibri"/>
                <w:b/>
                <w:sz w:val="24"/>
                <w:szCs w:val="24"/>
                <w:lang w:val="en-IN"/>
              </w:rPr>
              <w:t xml:space="preserve">      </w:t>
            </w:r>
            <w:r w:rsidRPr="00054907">
              <w:rPr>
                <w:rFonts w:ascii="Calibri" w:hAnsi="Calibri" w:cs="Calibri"/>
                <w:b/>
                <w:sz w:val="24"/>
                <w:szCs w:val="24"/>
                <w:lang w:val="en-IN"/>
              </w:rPr>
              <w:t xml:space="preserve">  </w:t>
            </w:r>
            <w:r w:rsidR="00B71AD9" w:rsidRPr="00054907">
              <w:rPr>
                <w:rFonts w:ascii="Calibri" w:hAnsi="Calibri" w:cs="Calibri"/>
                <w:b/>
                <w:sz w:val="24"/>
                <w:szCs w:val="24"/>
                <w:lang w:val="en-IN"/>
              </w:rPr>
              <w:t xml:space="preserve"> </w:t>
            </w:r>
            <w:r w:rsidR="00BB291F" w:rsidRPr="00054907">
              <w:rPr>
                <w:rFonts w:ascii="Calibri" w:hAnsi="Calibri" w:cs="Calibri"/>
                <w:b/>
                <w:sz w:val="24"/>
                <w:szCs w:val="24"/>
                <w:lang w:val="en-IN"/>
              </w:rPr>
              <w:t>Total Marks: 40</w:t>
            </w:r>
          </w:p>
        </w:tc>
      </w:tr>
    </w:tbl>
    <w:p w14:paraId="45A28AB8" w14:textId="77777777" w:rsidR="00000F8C" w:rsidRPr="00054907" w:rsidRDefault="00000F8C" w:rsidP="00000F8C">
      <w:pPr>
        <w:spacing w:after="0" w:line="240" w:lineRule="auto"/>
        <w:jc w:val="both"/>
        <w:rPr>
          <w:rFonts w:ascii="Calibri" w:hAnsi="Calibri" w:cs="Calibri"/>
          <w:b/>
          <w:i/>
          <w:iCs/>
          <w:sz w:val="14"/>
          <w:szCs w:val="24"/>
        </w:rPr>
      </w:pPr>
    </w:p>
    <w:p w14:paraId="07B09A60" w14:textId="77777777" w:rsidR="00E61C02" w:rsidRPr="00054907" w:rsidRDefault="000C6F0D" w:rsidP="00000F8C">
      <w:pPr>
        <w:spacing w:after="0" w:line="240" w:lineRule="auto"/>
        <w:jc w:val="both"/>
        <w:rPr>
          <w:rFonts w:ascii="Calibri" w:hAnsi="Calibri" w:cs="Calibri"/>
          <w:b/>
          <w:sz w:val="24"/>
          <w:szCs w:val="24"/>
        </w:rPr>
      </w:pPr>
      <w:r w:rsidRPr="00054907">
        <w:rPr>
          <w:rFonts w:ascii="Calibri" w:hAnsi="Calibri" w:cs="Calibri"/>
          <w:b/>
          <w:i/>
          <w:iCs/>
          <w:sz w:val="24"/>
          <w:szCs w:val="24"/>
        </w:rPr>
        <w:t xml:space="preserve">General </w:t>
      </w:r>
      <w:r w:rsidR="00E61C02" w:rsidRPr="00054907">
        <w:rPr>
          <w:rFonts w:ascii="Calibri" w:hAnsi="Calibri" w:cs="Calibri"/>
          <w:b/>
          <w:i/>
          <w:iCs/>
          <w:sz w:val="24"/>
          <w:szCs w:val="24"/>
        </w:rPr>
        <w:t>Instructions</w:t>
      </w:r>
      <w:r w:rsidR="00E61C02" w:rsidRPr="00054907">
        <w:rPr>
          <w:rFonts w:ascii="Calibri" w:hAnsi="Calibri" w:cs="Calibri"/>
          <w:b/>
          <w:sz w:val="24"/>
          <w:szCs w:val="24"/>
        </w:rPr>
        <w:t>:</w:t>
      </w:r>
    </w:p>
    <w:p w14:paraId="1D1F0D13" w14:textId="77777777" w:rsidR="00AF7654" w:rsidRPr="00054907" w:rsidRDefault="00AF7654" w:rsidP="00AF7654">
      <w:pPr>
        <w:pStyle w:val="ListParagraph"/>
        <w:numPr>
          <w:ilvl w:val="0"/>
          <w:numId w:val="1"/>
        </w:numPr>
        <w:spacing w:after="0"/>
        <w:jc w:val="both"/>
        <w:rPr>
          <w:rFonts w:ascii="Calibri" w:hAnsi="Calibri" w:cs="Calibri"/>
          <w:bCs/>
          <w:i/>
          <w:sz w:val="24"/>
          <w:szCs w:val="24"/>
        </w:rPr>
      </w:pPr>
      <w:r w:rsidRPr="00054907">
        <w:rPr>
          <w:rFonts w:ascii="Calibri" w:hAnsi="Calibri" w:cs="Calibri"/>
          <w:bCs/>
          <w:i/>
          <w:sz w:val="24"/>
          <w:szCs w:val="24"/>
        </w:rPr>
        <w:t>Answer the questions as directed. The break-up of the marks is given wherever necessary.</w:t>
      </w:r>
    </w:p>
    <w:p w14:paraId="4B454E38" w14:textId="77777777" w:rsidR="00AF7654" w:rsidRPr="00054907" w:rsidRDefault="00AF7654" w:rsidP="00AF7654">
      <w:pPr>
        <w:pStyle w:val="ListParagraph"/>
        <w:numPr>
          <w:ilvl w:val="0"/>
          <w:numId w:val="1"/>
        </w:numPr>
        <w:spacing w:after="0"/>
        <w:jc w:val="both"/>
        <w:rPr>
          <w:rFonts w:ascii="Calibri" w:hAnsi="Calibri" w:cs="Calibri"/>
          <w:bCs/>
          <w:i/>
          <w:sz w:val="24"/>
          <w:szCs w:val="24"/>
        </w:rPr>
      </w:pPr>
      <w:r w:rsidRPr="00054907">
        <w:rPr>
          <w:rFonts w:ascii="Calibri" w:hAnsi="Calibri" w:cs="Calibri"/>
          <w:bCs/>
          <w:i/>
          <w:sz w:val="24"/>
          <w:szCs w:val="24"/>
        </w:rPr>
        <w:t>Marks against each question is indicated to its right.</w:t>
      </w:r>
    </w:p>
    <w:p w14:paraId="1AEBD308" w14:textId="622B25D5" w:rsidR="004C1A93" w:rsidRPr="00054907" w:rsidRDefault="004C1A93" w:rsidP="00AF7654">
      <w:pPr>
        <w:pStyle w:val="ListParagraph"/>
        <w:numPr>
          <w:ilvl w:val="0"/>
          <w:numId w:val="1"/>
        </w:numPr>
        <w:spacing w:after="0"/>
        <w:jc w:val="both"/>
        <w:rPr>
          <w:rFonts w:ascii="Calibri" w:hAnsi="Calibri" w:cs="Calibri"/>
          <w:bCs/>
          <w:i/>
          <w:sz w:val="24"/>
          <w:szCs w:val="24"/>
        </w:rPr>
      </w:pPr>
      <w:r w:rsidRPr="00054907">
        <w:rPr>
          <w:rFonts w:ascii="Calibri" w:hAnsi="Calibri" w:cs="Calibri"/>
          <w:bCs/>
          <w:i/>
          <w:sz w:val="24"/>
          <w:szCs w:val="24"/>
        </w:rPr>
        <w:t>Both the sections are compulsory</w:t>
      </w:r>
    </w:p>
    <w:p w14:paraId="2CDB566C" w14:textId="7E196A77" w:rsidR="000C6F0D" w:rsidRPr="00054907" w:rsidRDefault="000C6F0D" w:rsidP="00AA0EE8">
      <w:pPr>
        <w:pStyle w:val="ListParagraph"/>
        <w:numPr>
          <w:ilvl w:val="0"/>
          <w:numId w:val="1"/>
        </w:numPr>
        <w:pBdr>
          <w:bottom w:val="single" w:sz="6" w:space="10" w:color="auto"/>
        </w:pBdr>
        <w:spacing w:after="0"/>
        <w:jc w:val="both"/>
        <w:rPr>
          <w:rFonts w:ascii="Calibri" w:hAnsi="Calibri" w:cs="Calibri"/>
          <w:bCs/>
          <w:i/>
          <w:sz w:val="24"/>
          <w:szCs w:val="24"/>
        </w:rPr>
      </w:pPr>
      <w:r w:rsidRPr="00054907">
        <w:rPr>
          <w:rFonts w:ascii="Calibri" w:hAnsi="Calibri" w:cs="Calibri"/>
          <w:bCs/>
          <w:i/>
          <w:sz w:val="24"/>
          <w:szCs w:val="24"/>
        </w:rPr>
        <w:t>Do not write on the question paper except your roll</w:t>
      </w:r>
      <w:r w:rsidR="004C1A93" w:rsidRPr="00054907">
        <w:rPr>
          <w:rFonts w:ascii="Calibri" w:hAnsi="Calibri" w:cs="Calibri"/>
          <w:bCs/>
          <w:i/>
          <w:sz w:val="24"/>
          <w:szCs w:val="24"/>
        </w:rPr>
        <w:t>.</w:t>
      </w:r>
      <w:r w:rsidRPr="00054907">
        <w:rPr>
          <w:rFonts w:ascii="Calibri" w:hAnsi="Calibri" w:cs="Calibri"/>
          <w:bCs/>
          <w:i/>
          <w:sz w:val="24"/>
          <w:szCs w:val="24"/>
        </w:rPr>
        <w:t xml:space="preserve"> number</w:t>
      </w:r>
      <w:r w:rsidR="00AF7654" w:rsidRPr="00054907">
        <w:rPr>
          <w:rFonts w:ascii="Calibri" w:hAnsi="Calibri" w:cs="Calibri"/>
          <w:bCs/>
          <w:i/>
          <w:sz w:val="24"/>
          <w:szCs w:val="24"/>
        </w:rPr>
        <w:t>.</w:t>
      </w:r>
    </w:p>
    <w:p w14:paraId="758F3F6E" w14:textId="77777777" w:rsidR="00AF7654" w:rsidRPr="00AF7654" w:rsidRDefault="00AF7654" w:rsidP="00AF7654">
      <w:pPr>
        <w:spacing w:after="0"/>
        <w:ind w:left="360"/>
        <w:jc w:val="both"/>
        <w:rPr>
          <w:rFonts w:ascii="Calibri" w:hAnsi="Calibri" w:cs="Calibri"/>
          <w:bCs/>
          <w:i/>
          <w:sz w:val="24"/>
          <w:szCs w:val="24"/>
        </w:rPr>
      </w:pPr>
    </w:p>
    <w:p w14:paraId="39C1824A" w14:textId="2416BCC5" w:rsidR="0091524B" w:rsidRPr="001E2990" w:rsidRDefault="00000F8C" w:rsidP="001E2990">
      <w:pPr>
        <w:spacing w:after="0"/>
        <w:jc w:val="center"/>
        <w:rPr>
          <w:rFonts w:ascii="Calibri" w:eastAsia="Times New Roman" w:hAnsi="Calibri" w:cs="Calibri"/>
          <w:b/>
          <w:sz w:val="24"/>
          <w:szCs w:val="24"/>
          <w:u w:val="single"/>
        </w:rPr>
      </w:pPr>
      <w:r w:rsidRPr="00E16D71">
        <w:rPr>
          <w:rFonts w:ascii="Calibri" w:eastAsia="Times New Roman" w:hAnsi="Calibri" w:cs="Calibri"/>
          <w:b/>
          <w:sz w:val="24"/>
          <w:szCs w:val="24"/>
          <w:u w:val="single"/>
        </w:rPr>
        <w:t>SECTION - A</w:t>
      </w:r>
    </w:p>
    <w:p w14:paraId="69630650" w14:textId="1953BA7A" w:rsidR="00342A1D" w:rsidRDefault="000653E5" w:rsidP="00831284">
      <w:pPr>
        <w:autoSpaceDE w:val="0"/>
        <w:autoSpaceDN w:val="0"/>
        <w:adjustRightInd w:val="0"/>
        <w:spacing w:after="0"/>
        <w:jc w:val="both"/>
        <w:rPr>
          <w:rFonts w:ascii="Calibri" w:hAnsi="Calibri" w:cs="Calibri"/>
          <w:b/>
          <w:bCs/>
          <w:lang w:val="en-IN"/>
        </w:rPr>
      </w:pPr>
      <w:r w:rsidRPr="000F042A">
        <w:rPr>
          <w:rFonts w:ascii="Calibri" w:hAnsi="Calibri" w:cs="Calibri"/>
          <w:b/>
          <w:bCs/>
          <w:sz w:val="24"/>
          <w:szCs w:val="24"/>
        </w:rPr>
        <w:t>Q1</w:t>
      </w:r>
      <w:r w:rsidRPr="000F042A">
        <w:rPr>
          <w:rFonts w:ascii="Calibri" w:hAnsi="Calibri" w:cs="Calibri"/>
          <w:b/>
          <w:bCs/>
        </w:rPr>
        <w:t>.</w:t>
      </w:r>
      <w:r w:rsidRPr="00342A1D">
        <w:rPr>
          <w:rFonts w:ascii="Calibri" w:hAnsi="Calibri" w:cs="Calibri"/>
        </w:rPr>
        <w:t xml:space="preserve"> </w:t>
      </w:r>
      <w:r w:rsidR="00342A1D" w:rsidRPr="00342A1D">
        <w:rPr>
          <w:rFonts w:ascii="Calibri" w:hAnsi="Calibri" w:cs="Calibri"/>
          <w:lang w:val="en-IN"/>
        </w:rPr>
        <w:t xml:space="preserve">A mid-sized Indian retail chain operating through physical stores </w:t>
      </w:r>
      <w:r w:rsidR="00342A1D">
        <w:rPr>
          <w:rFonts w:ascii="Calibri" w:hAnsi="Calibri" w:cs="Calibri"/>
          <w:lang w:val="en-IN"/>
        </w:rPr>
        <w:t>experienced a sharp decline in footfall after 2023</w:t>
      </w:r>
      <w:r w:rsidR="00342A1D" w:rsidRPr="00342A1D">
        <w:rPr>
          <w:rFonts w:ascii="Calibri" w:hAnsi="Calibri" w:cs="Calibri"/>
          <w:lang w:val="en-IN"/>
        </w:rPr>
        <w:t xml:space="preserve">. The management introduced an e-commerce website and </w:t>
      </w:r>
      <w:r w:rsidR="00342A1D">
        <w:rPr>
          <w:rFonts w:ascii="Calibri" w:hAnsi="Calibri" w:cs="Calibri"/>
          <w:lang w:val="en-IN"/>
        </w:rPr>
        <w:t>a basic social media presence, but did not observe</w:t>
      </w:r>
      <w:r w:rsidR="00342A1D" w:rsidRPr="00342A1D">
        <w:rPr>
          <w:rFonts w:ascii="Calibri" w:hAnsi="Calibri" w:cs="Calibri"/>
          <w:lang w:val="en-IN"/>
        </w:rPr>
        <w:t xml:space="preserve"> </w:t>
      </w:r>
      <w:r w:rsidR="00342A1D">
        <w:rPr>
          <w:rFonts w:ascii="Calibri" w:hAnsi="Calibri" w:cs="Calibri"/>
          <w:lang w:val="en-IN"/>
        </w:rPr>
        <w:t xml:space="preserve">a </w:t>
      </w:r>
      <w:r w:rsidR="00342A1D" w:rsidRPr="00342A1D">
        <w:rPr>
          <w:rFonts w:ascii="Calibri" w:hAnsi="Calibri" w:cs="Calibri"/>
          <w:lang w:val="en-IN"/>
        </w:rPr>
        <w:t xml:space="preserve">significant recovery. Customer complaints indicate inconsistent experiences across channels, delayed deliveries, and </w:t>
      </w:r>
      <w:r w:rsidR="00342A1D">
        <w:rPr>
          <w:rFonts w:ascii="Calibri" w:hAnsi="Calibri" w:cs="Calibri"/>
          <w:lang w:val="en-IN"/>
        </w:rPr>
        <w:t xml:space="preserve">a </w:t>
      </w:r>
      <w:r w:rsidR="00342A1D" w:rsidRPr="00342A1D">
        <w:rPr>
          <w:rFonts w:ascii="Calibri" w:hAnsi="Calibri" w:cs="Calibri"/>
          <w:lang w:val="en-IN"/>
        </w:rPr>
        <w:t>lack of personalization.</w:t>
      </w:r>
      <w:r w:rsidR="00342A1D">
        <w:rPr>
          <w:rFonts w:ascii="Calibri" w:hAnsi="Calibri" w:cs="Calibri"/>
          <w:lang w:val="en-IN"/>
        </w:rPr>
        <w:t xml:space="preserve"> </w:t>
      </w:r>
      <w:r w:rsidR="00342A1D" w:rsidRPr="00342A1D">
        <w:rPr>
          <w:rFonts w:ascii="Calibri" w:hAnsi="Calibri" w:cs="Calibri"/>
          <w:lang w:val="en-IN"/>
        </w:rPr>
        <w:t>Analyse the impact of digital transformation on the organization. Identify three strategic gaps in its transformation approach</w:t>
      </w:r>
      <w:r w:rsidR="00831284">
        <w:rPr>
          <w:rFonts w:ascii="Calibri" w:hAnsi="Calibri" w:cs="Calibri"/>
          <w:lang w:val="en-IN"/>
        </w:rPr>
        <w:t>, evaluate how these gaps are affecting customer experience and organizational performance,</w:t>
      </w:r>
      <w:r w:rsidR="00342A1D">
        <w:rPr>
          <w:rFonts w:ascii="Calibri" w:hAnsi="Calibri" w:cs="Calibri"/>
          <w:lang w:val="en-IN"/>
        </w:rPr>
        <w:t xml:space="preserve"> and p</w:t>
      </w:r>
      <w:r w:rsidR="00342A1D" w:rsidRPr="00342A1D">
        <w:rPr>
          <w:rFonts w:ascii="Calibri" w:hAnsi="Calibri" w:cs="Calibri"/>
          <w:lang w:val="en-IN"/>
        </w:rPr>
        <w:t>ropose two corrective digital interventions.</w:t>
      </w:r>
      <w:r w:rsidR="00831284">
        <w:rPr>
          <w:rFonts w:ascii="Calibri" w:hAnsi="Calibri" w:cs="Calibri"/>
          <w:lang w:val="en-IN"/>
        </w:rPr>
        <w:t xml:space="preserve">    </w:t>
      </w:r>
      <w:r w:rsidR="00592D72">
        <w:rPr>
          <w:rFonts w:ascii="Calibri" w:hAnsi="Calibri" w:cs="Calibri"/>
          <w:lang w:val="en-IN"/>
        </w:rPr>
        <w:t xml:space="preserve"> </w:t>
      </w:r>
      <w:r w:rsidR="00054907">
        <w:rPr>
          <w:rFonts w:ascii="Calibri" w:hAnsi="Calibri" w:cs="Calibri"/>
          <w:lang w:val="en-IN"/>
        </w:rPr>
        <w:tab/>
        <w:t xml:space="preserve">      </w:t>
      </w:r>
      <w:r w:rsidR="00831284">
        <w:rPr>
          <w:rFonts w:ascii="Calibri" w:hAnsi="Calibri" w:cs="Calibri"/>
          <w:lang w:val="en-IN"/>
        </w:rPr>
        <w:t xml:space="preserve">                                                                          </w:t>
      </w:r>
      <w:r w:rsidR="005058AE" w:rsidRPr="005058AE">
        <w:rPr>
          <w:rFonts w:ascii="Calibri" w:hAnsi="Calibri" w:cs="Calibri"/>
          <w:b/>
          <w:bCs/>
          <w:lang w:val="en-IN"/>
        </w:rPr>
        <w:t>(</w:t>
      </w:r>
      <w:r w:rsidR="00831284" w:rsidRPr="00831284">
        <w:rPr>
          <w:rFonts w:ascii="Calibri" w:hAnsi="Calibri" w:cs="Calibri"/>
          <w:b/>
          <w:bCs/>
          <w:lang w:val="en-IN"/>
        </w:rPr>
        <w:t>8 marks</w:t>
      </w:r>
      <w:r w:rsidR="005058AE">
        <w:rPr>
          <w:rFonts w:ascii="Calibri" w:hAnsi="Calibri" w:cs="Calibri"/>
          <w:b/>
          <w:bCs/>
          <w:lang w:val="en-IN"/>
        </w:rPr>
        <w:t>)</w:t>
      </w:r>
    </w:p>
    <w:p w14:paraId="19F90F39" w14:textId="77777777" w:rsidR="00831284" w:rsidRDefault="00831284" w:rsidP="00831284">
      <w:pPr>
        <w:autoSpaceDE w:val="0"/>
        <w:autoSpaceDN w:val="0"/>
        <w:adjustRightInd w:val="0"/>
        <w:spacing w:after="0"/>
        <w:jc w:val="both"/>
        <w:rPr>
          <w:rFonts w:ascii="Calibri" w:hAnsi="Calibri" w:cs="Calibri"/>
          <w:b/>
          <w:bCs/>
          <w:lang w:val="en-IN"/>
        </w:rPr>
      </w:pPr>
    </w:p>
    <w:p w14:paraId="06450341" w14:textId="2F74F25B" w:rsidR="00831284" w:rsidRDefault="00831284" w:rsidP="00831284">
      <w:pPr>
        <w:autoSpaceDE w:val="0"/>
        <w:autoSpaceDN w:val="0"/>
        <w:adjustRightInd w:val="0"/>
        <w:spacing w:after="0"/>
        <w:jc w:val="both"/>
        <w:rPr>
          <w:rFonts w:ascii="Calibri" w:hAnsi="Calibri" w:cs="Calibri"/>
          <w:b/>
          <w:bCs/>
          <w:lang w:val="en-IN"/>
        </w:rPr>
      </w:pPr>
      <w:r>
        <w:rPr>
          <w:rFonts w:ascii="Calibri" w:hAnsi="Calibri" w:cs="Calibri"/>
          <w:b/>
          <w:bCs/>
          <w:lang w:val="en-IN"/>
        </w:rPr>
        <w:t xml:space="preserve">Q2. </w:t>
      </w:r>
      <w:r>
        <w:rPr>
          <w:rFonts w:ascii="Calibri" w:hAnsi="Calibri" w:cs="Calibri"/>
          <w:lang w:val="en-IN"/>
        </w:rPr>
        <w:t xml:space="preserve">A family-based manufacturing firm plans to adopt SMAC technologies to modernize its operations and enhance </w:t>
      </w:r>
      <w:r w:rsidRPr="00831284">
        <w:rPr>
          <w:rFonts w:ascii="Calibri" w:hAnsi="Calibri" w:cs="Calibri"/>
          <w:lang w:val="en-IN"/>
        </w:rPr>
        <w:t>customer engagement. Senior leadership is divided</w:t>
      </w:r>
      <w:r>
        <w:rPr>
          <w:rFonts w:ascii="Calibri" w:hAnsi="Calibri" w:cs="Calibri"/>
          <w:lang w:val="en-IN"/>
        </w:rPr>
        <w:t>: one group views SMAC as a technology upgrade, while the other regards</w:t>
      </w:r>
      <w:r w:rsidRPr="00831284">
        <w:rPr>
          <w:rFonts w:ascii="Calibri" w:hAnsi="Calibri" w:cs="Calibri"/>
          <w:lang w:val="en-IN"/>
        </w:rPr>
        <w:t xml:space="preserve"> it as a business strategy shift.</w:t>
      </w:r>
      <w:r>
        <w:rPr>
          <w:rFonts w:ascii="Calibri" w:hAnsi="Calibri" w:cs="Calibri"/>
          <w:lang w:val="en-IN"/>
        </w:rPr>
        <w:t xml:space="preserve"> </w:t>
      </w:r>
      <w:r w:rsidRPr="00831284">
        <w:rPr>
          <w:rFonts w:ascii="Calibri" w:hAnsi="Calibri" w:cs="Calibri"/>
          <w:lang w:val="en-IN"/>
        </w:rPr>
        <w:br/>
        <w:t>Using an appropriate digital transformation strategy framework, explain how SMAC should be positioned as a strategic enabler rather than a technology initiative. Recommend a phased implementation roadmap and justify your choices.</w:t>
      </w:r>
      <w:r>
        <w:rPr>
          <w:rFonts w:ascii="Calibri" w:hAnsi="Calibri" w:cs="Calibri"/>
          <w:lang w:val="en-IN"/>
        </w:rPr>
        <w:t xml:space="preserve">   </w:t>
      </w:r>
      <w:r w:rsidR="005058AE">
        <w:rPr>
          <w:rFonts w:ascii="Calibri" w:hAnsi="Calibri" w:cs="Calibri"/>
          <w:lang w:val="en-IN"/>
        </w:rPr>
        <w:t xml:space="preserve">   </w:t>
      </w:r>
      <w:r w:rsidR="00592D72">
        <w:rPr>
          <w:rFonts w:ascii="Calibri" w:hAnsi="Calibri" w:cs="Calibri"/>
          <w:lang w:val="en-IN"/>
        </w:rPr>
        <w:t xml:space="preserve"> </w:t>
      </w:r>
      <w:r>
        <w:rPr>
          <w:rFonts w:ascii="Calibri" w:hAnsi="Calibri" w:cs="Calibri"/>
          <w:lang w:val="en-IN"/>
        </w:rPr>
        <w:t xml:space="preserve">                                                                      </w:t>
      </w:r>
      <w:r w:rsidR="005058AE" w:rsidRPr="005058AE">
        <w:rPr>
          <w:rFonts w:ascii="Calibri" w:hAnsi="Calibri" w:cs="Calibri"/>
          <w:b/>
          <w:bCs/>
          <w:lang w:val="en-IN"/>
        </w:rPr>
        <w:t>(</w:t>
      </w:r>
      <w:r w:rsidR="005058AE" w:rsidRPr="00831284">
        <w:rPr>
          <w:rFonts w:ascii="Calibri" w:hAnsi="Calibri" w:cs="Calibri"/>
          <w:b/>
          <w:bCs/>
          <w:lang w:val="en-IN"/>
        </w:rPr>
        <w:t>8 marks</w:t>
      </w:r>
      <w:r w:rsidR="005058AE">
        <w:rPr>
          <w:rFonts w:ascii="Calibri" w:hAnsi="Calibri" w:cs="Calibri"/>
          <w:b/>
          <w:bCs/>
          <w:lang w:val="en-IN"/>
        </w:rPr>
        <w:t>)</w:t>
      </w:r>
    </w:p>
    <w:p w14:paraId="4E411CF5" w14:textId="209A902F" w:rsidR="00831284" w:rsidRDefault="00831284" w:rsidP="00831284">
      <w:pPr>
        <w:autoSpaceDE w:val="0"/>
        <w:autoSpaceDN w:val="0"/>
        <w:adjustRightInd w:val="0"/>
        <w:spacing w:after="0"/>
        <w:jc w:val="both"/>
        <w:rPr>
          <w:rFonts w:ascii="Calibri" w:hAnsi="Calibri" w:cs="Calibri"/>
          <w:lang w:val="en-IN"/>
        </w:rPr>
      </w:pPr>
    </w:p>
    <w:p w14:paraId="4FB02A92" w14:textId="36027F18" w:rsidR="0091524B" w:rsidRPr="001E2990" w:rsidRDefault="00831284" w:rsidP="001E2990">
      <w:pPr>
        <w:autoSpaceDE w:val="0"/>
        <w:autoSpaceDN w:val="0"/>
        <w:adjustRightInd w:val="0"/>
        <w:spacing w:after="0"/>
        <w:jc w:val="both"/>
        <w:rPr>
          <w:rFonts w:ascii="Calibri" w:hAnsi="Calibri" w:cs="Calibri"/>
          <w:b/>
          <w:bCs/>
          <w:lang w:val="en-IN"/>
        </w:rPr>
      </w:pPr>
      <w:r w:rsidRPr="000F042A">
        <w:rPr>
          <w:rFonts w:ascii="Calibri" w:hAnsi="Calibri" w:cs="Calibri"/>
          <w:b/>
          <w:bCs/>
          <w:lang w:val="en-IN"/>
        </w:rPr>
        <w:t>Q3.</w:t>
      </w:r>
      <w:r>
        <w:rPr>
          <w:rFonts w:ascii="Calibri" w:hAnsi="Calibri" w:cs="Calibri"/>
          <w:lang w:val="en-IN"/>
        </w:rPr>
        <w:t xml:space="preserve"> </w:t>
      </w:r>
      <w:r w:rsidRPr="00831284">
        <w:rPr>
          <w:rFonts w:ascii="Calibri" w:hAnsi="Calibri" w:cs="Calibri"/>
          <w:lang w:val="en-IN"/>
        </w:rPr>
        <w:t xml:space="preserve">An online education platform uses AI-based chatbots for student support. While operational costs have </w:t>
      </w:r>
      <w:r w:rsidR="00023AD5">
        <w:rPr>
          <w:rFonts w:ascii="Calibri" w:hAnsi="Calibri" w:cs="Calibri"/>
          <w:lang w:val="en-IN"/>
        </w:rPr>
        <w:t>declined, student satisfaction scores have stagnated, and complaints indicate a lack of empathy and incorrect responses to</w:t>
      </w:r>
      <w:r w:rsidRPr="00831284">
        <w:rPr>
          <w:rFonts w:ascii="Calibri" w:hAnsi="Calibri" w:cs="Calibri"/>
          <w:lang w:val="en-IN"/>
        </w:rPr>
        <w:t xml:space="preserve"> complex queries. </w:t>
      </w:r>
      <w:r w:rsidR="00023AD5">
        <w:rPr>
          <w:rFonts w:ascii="Calibri" w:hAnsi="Calibri" w:cs="Calibri"/>
          <w:lang w:val="en-IN"/>
        </w:rPr>
        <w:t xml:space="preserve"> </w:t>
      </w:r>
      <w:r w:rsidRPr="00831284">
        <w:rPr>
          <w:rFonts w:ascii="Calibri" w:hAnsi="Calibri" w:cs="Calibri"/>
          <w:lang w:val="en-IN"/>
        </w:rPr>
        <w:t xml:space="preserve">Evaluate the strategic trade-offs involved in deploying AI-based service automation. Critically assess </w:t>
      </w:r>
      <w:r w:rsidR="00023AD5">
        <w:rPr>
          <w:rFonts w:ascii="Calibri" w:hAnsi="Calibri" w:cs="Calibri"/>
          <w:lang w:val="en-IN"/>
        </w:rPr>
        <w:t>the role of</w:t>
      </w:r>
      <w:r w:rsidRPr="00831284">
        <w:rPr>
          <w:rFonts w:ascii="Calibri" w:hAnsi="Calibri" w:cs="Calibri"/>
          <w:lang w:val="en-IN"/>
        </w:rPr>
        <w:t xml:space="preserve"> automation </w:t>
      </w:r>
      <w:r w:rsidR="00023AD5">
        <w:rPr>
          <w:rFonts w:ascii="Calibri" w:hAnsi="Calibri" w:cs="Calibri"/>
          <w:lang w:val="en-IN"/>
        </w:rPr>
        <w:t>in leading</w:t>
      </w:r>
      <w:r w:rsidRPr="00831284">
        <w:rPr>
          <w:rFonts w:ascii="Calibri" w:hAnsi="Calibri" w:cs="Calibri"/>
          <w:lang w:val="en-IN"/>
        </w:rPr>
        <w:t xml:space="preserve"> to digital transformation. Suggest a hybrid service model that balances efficiency and experience.</w:t>
      </w:r>
      <w:r w:rsidR="000F042A">
        <w:rPr>
          <w:rFonts w:ascii="Calibri" w:hAnsi="Calibri" w:cs="Calibri"/>
          <w:lang w:val="en-IN"/>
        </w:rPr>
        <w:t xml:space="preserve">    </w:t>
      </w:r>
      <w:r w:rsidR="005058AE">
        <w:rPr>
          <w:rFonts w:ascii="Calibri" w:hAnsi="Calibri" w:cs="Calibri"/>
          <w:lang w:val="en-IN"/>
        </w:rPr>
        <w:t xml:space="preserve">    </w:t>
      </w:r>
      <w:r w:rsidR="000F042A">
        <w:rPr>
          <w:rFonts w:ascii="Calibri" w:hAnsi="Calibri" w:cs="Calibri"/>
          <w:lang w:val="en-IN"/>
        </w:rPr>
        <w:t xml:space="preserve">                               </w:t>
      </w:r>
      <w:r w:rsidR="005058AE" w:rsidRPr="005058AE">
        <w:rPr>
          <w:rFonts w:ascii="Calibri" w:hAnsi="Calibri" w:cs="Calibri"/>
          <w:b/>
          <w:bCs/>
          <w:lang w:val="en-IN"/>
        </w:rPr>
        <w:t>(</w:t>
      </w:r>
      <w:r w:rsidR="005058AE" w:rsidRPr="00831284">
        <w:rPr>
          <w:rFonts w:ascii="Calibri" w:hAnsi="Calibri" w:cs="Calibri"/>
          <w:b/>
          <w:bCs/>
          <w:lang w:val="en-IN"/>
        </w:rPr>
        <w:t>8 marks</w:t>
      </w:r>
      <w:r w:rsidR="005058AE">
        <w:rPr>
          <w:rFonts w:ascii="Calibri" w:hAnsi="Calibri" w:cs="Calibri"/>
          <w:b/>
          <w:bCs/>
          <w:lang w:val="en-IN"/>
        </w:rPr>
        <w:t>)</w:t>
      </w:r>
    </w:p>
    <w:p w14:paraId="4C222175" w14:textId="77777777" w:rsidR="001E2990" w:rsidRDefault="001E2990" w:rsidP="00050E8E">
      <w:pPr>
        <w:spacing w:after="0"/>
        <w:jc w:val="center"/>
        <w:rPr>
          <w:rFonts w:ascii="Calibri" w:eastAsia="Times New Roman" w:hAnsi="Calibri" w:cs="Calibri"/>
          <w:b/>
          <w:sz w:val="24"/>
          <w:szCs w:val="24"/>
          <w:u w:val="single"/>
        </w:rPr>
      </w:pPr>
    </w:p>
    <w:p w14:paraId="345E0D23" w14:textId="22F92C38" w:rsidR="00BB291F" w:rsidRPr="00000F8C" w:rsidRDefault="00000F8C" w:rsidP="00050E8E">
      <w:pPr>
        <w:spacing w:after="0"/>
        <w:jc w:val="center"/>
        <w:rPr>
          <w:rFonts w:ascii="Calibri" w:eastAsia="Times New Roman" w:hAnsi="Calibri" w:cs="Calibri"/>
          <w:b/>
          <w:sz w:val="24"/>
          <w:szCs w:val="24"/>
          <w:u w:val="single"/>
        </w:rPr>
      </w:pPr>
      <w:r w:rsidRPr="00000F8C">
        <w:rPr>
          <w:rFonts w:ascii="Calibri" w:eastAsia="Times New Roman" w:hAnsi="Calibri" w:cs="Calibri"/>
          <w:b/>
          <w:sz w:val="24"/>
          <w:szCs w:val="24"/>
          <w:u w:val="single"/>
        </w:rPr>
        <w:t>SECTION - B</w:t>
      </w:r>
    </w:p>
    <w:p w14:paraId="172AD959" w14:textId="77777777" w:rsidR="0091524B" w:rsidRDefault="0091524B" w:rsidP="00E61C02">
      <w:pPr>
        <w:autoSpaceDE w:val="0"/>
        <w:autoSpaceDN w:val="0"/>
        <w:adjustRightInd w:val="0"/>
        <w:spacing w:after="0" w:line="360" w:lineRule="auto"/>
        <w:rPr>
          <w:rFonts w:ascii="Calibri" w:hAnsi="Calibri" w:cs="Calibri"/>
          <w:sz w:val="24"/>
          <w:szCs w:val="24"/>
        </w:rPr>
      </w:pPr>
    </w:p>
    <w:p w14:paraId="768DB013" w14:textId="3B1B6508" w:rsidR="000F042A" w:rsidRPr="000F042A" w:rsidRDefault="000F042A" w:rsidP="000F042A">
      <w:pPr>
        <w:autoSpaceDE w:val="0"/>
        <w:autoSpaceDN w:val="0"/>
        <w:adjustRightInd w:val="0"/>
        <w:spacing w:after="0"/>
        <w:jc w:val="both"/>
        <w:rPr>
          <w:rFonts w:ascii="Calibri" w:hAnsi="Calibri" w:cs="Calibri"/>
          <w:lang w:val="en-IN"/>
        </w:rPr>
      </w:pPr>
      <w:r>
        <w:rPr>
          <w:rFonts w:ascii="Calibri" w:hAnsi="Calibri" w:cs="Calibri"/>
          <w:sz w:val="24"/>
          <w:szCs w:val="24"/>
        </w:rPr>
        <w:t>Q4</w:t>
      </w:r>
      <w:r w:rsidRPr="000F042A">
        <w:rPr>
          <w:rFonts w:ascii="Calibri" w:hAnsi="Calibri" w:cs="Calibri"/>
          <w:sz w:val="24"/>
          <w:szCs w:val="24"/>
        </w:rPr>
        <w:t xml:space="preserve">. </w:t>
      </w:r>
      <w:r w:rsidRPr="000F042A">
        <w:rPr>
          <w:rFonts w:ascii="Calibri" w:hAnsi="Calibri" w:cs="Calibri"/>
          <w:lang w:val="en-IN"/>
        </w:rPr>
        <w:t xml:space="preserve">Aarav Handicrafts Pvt. Ltd. is a 25-year-old Indian MSME engaged in designing and selling handcrafted home décor and lifestyle products. The company sources products from artisan clusters across Rajasthan and </w:t>
      </w:r>
      <w:r>
        <w:rPr>
          <w:rFonts w:ascii="Calibri" w:hAnsi="Calibri" w:cs="Calibri"/>
          <w:lang w:val="en-IN"/>
        </w:rPr>
        <w:t xml:space="preserve">Madhya </w:t>
      </w:r>
      <w:r w:rsidRPr="000F042A">
        <w:rPr>
          <w:rFonts w:ascii="Calibri" w:hAnsi="Calibri" w:cs="Calibri"/>
          <w:lang w:val="en-IN"/>
        </w:rPr>
        <w:t>Pradesh and sells through physical stores, exhibitions, and export partners. The brand positions itself on authenticity, craftsmanship, and sustainability.</w:t>
      </w:r>
    </w:p>
    <w:p w14:paraId="34A8CA74" w14:textId="77777777" w:rsidR="000F042A" w:rsidRPr="000F042A" w:rsidRDefault="000F042A" w:rsidP="000F042A">
      <w:pPr>
        <w:autoSpaceDE w:val="0"/>
        <w:autoSpaceDN w:val="0"/>
        <w:adjustRightInd w:val="0"/>
        <w:spacing w:after="0"/>
        <w:jc w:val="both"/>
        <w:rPr>
          <w:rFonts w:ascii="Calibri" w:hAnsi="Calibri" w:cs="Calibri"/>
          <w:sz w:val="24"/>
          <w:szCs w:val="24"/>
          <w:lang w:val="en-IN"/>
        </w:rPr>
      </w:pPr>
      <w:r w:rsidRPr="000F042A">
        <w:rPr>
          <w:rFonts w:ascii="Calibri" w:hAnsi="Calibri" w:cs="Calibri"/>
          <w:sz w:val="24"/>
          <w:szCs w:val="24"/>
          <w:lang w:val="en-IN"/>
        </w:rPr>
        <w:lastRenderedPageBreak/>
        <w:t>Facing increasing competition from digitally native D2C brands and online marketplaces, Aarav initiated a digital push. The firm launched an e-commerce website, opened seller accounts on major marketplaces, invested in social media advertising, and adopted basic cloud-based accounting and inventory tools. While these initiatives created digital presence, they lacked integration. Customer data remained fragmented, inventory visibility was inconsistent, and marketing decisions were largely intuition-driven.</w:t>
      </w:r>
    </w:p>
    <w:p w14:paraId="4A6BA03A" w14:textId="77777777" w:rsidR="000F042A" w:rsidRPr="000F042A" w:rsidRDefault="000F042A" w:rsidP="000F042A">
      <w:pPr>
        <w:autoSpaceDE w:val="0"/>
        <w:autoSpaceDN w:val="0"/>
        <w:adjustRightInd w:val="0"/>
        <w:spacing w:after="0"/>
        <w:jc w:val="both"/>
        <w:rPr>
          <w:rFonts w:ascii="Calibri" w:hAnsi="Calibri" w:cs="Calibri"/>
          <w:sz w:val="24"/>
          <w:szCs w:val="24"/>
          <w:lang w:val="en-IN"/>
        </w:rPr>
      </w:pPr>
      <w:r w:rsidRPr="000F042A">
        <w:rPr>
          <w:rFonts w:ascii="Calibri" w:hAnsi="Calibri" w:cs="Calibri"/>
          <w:sz w:val="24"/>
          <w:szCs w:val="24"/>
          <w:lang w:val="en-IN"/>
        </w:rPr>
        <w:t>Senior management now plans to rethink digital transformation as a strategic initiative rather than a collection of tools. The leadership team wants to redesign customer journeys, use data for decision-making, and explore technologies such as AI-driven personalization and IoT-enabled inventory tracking. However, they are concerned about internal capability gaps, scalability, ethical use of customer data, and alignment with the brand’s sustainability goals.</w:t>
      </w:r>
    </w:p>
    <w:p w14:paraId="1DEEB3FA" w14:textId="77777777" w:rsidR="000F042A" w:rsidRPr="000F042A" w:rsidRDefault="000F042A" w:rsidP="000F042A">
      <w:pPr>
        <w:autoSpaceDE w:val="0"/>
        <w:autoSpaceDN w:val="0"/>
        <w:adjustRightInd w:val="0"/>
        <w:spacing w:after="0"/>
        <w:jc w:val="both"/>
        <w:rPr>
          <w:rFonts w:ascii="Calibri" w:hAnsi="Calibri" w:cs="Calibri"/>
          <w:sz w:val="24"/>
          <w:szCs w:val="24"/>
          <w:lang w:val="en-IN"/>
        </w:rPr>
      </w:pPr>
      <w:r w:rsidRPr="000F042A">
        <w:rPr>
          <w:rFonts w:ascii="Calibri" w:hAnsi="Calibri" w:cs="Calibri"/>
          <w:sz w:val="24"/>
          <w:szCs w:val="24"/>
          <w:lang w:val="en-IN"/>
        </w:rPr>
        <w:t>Aarav must now define a coherent digital transformation strategy and design digital solutions that can create long-term competitive advantage without compromising its artisanal identity.</w:t>
      </w:r>
    </w:p>
    <w:p w14:paraId="61E0F8CE" w14:textId="697B4EAA" w:rsidR="00000F8C" w:rsidRDefault="00000F8C" w:rsidP="000F042A">
      <w:pPr>
        <w:autoSpaceDE w:val="0"/>
        <w:autoSpaceDN w:val="0"/>
        <w:adjustRightInd w:val="0"/>
        <w:spacing w:after="0"/>
        <w:jc w:val="both"/>
        <w:rPr>
          <w:rFonts w:ascii="Calibri" w:hAnsi="Calibri" w:cs="Calibri"/>
          <w:sz w:val="24"/>
          <w:szCs w:val="24"/>
        </w:rPr>
      </w:pPr>
    </w:p>
    <w:p w14:paraId="4EE6D97A" w14:textId="75589794" w:rsidR="000F042A" w:rsidRDefault="000F042A" w:rsidP="000F042A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/>
        <w:jc w:val="both"/>
        <w:rPr>
          <w:rFonts w:ascii="Calibri" w:hAnsi="Calibri" w:cs="Calibri"/>
          <w:sz w:val="24"/>
          <w:szCs w:val="24"/>
          <w:lang w:val="en-IN"/>
        </w:rPr>
      </w:pPr>
      <w:r w:rsidRPr="000F042A">
        <w:rPr>
          <w:rFonts w:ascii="Calibri" w:hAnsi="Calibri" w:cs="Calibri"/>
          <w:sz w:val="24"/>
          <w:szCs w:val="24"/>
          <w:lang w:val="en-IN"/>
        </w:rPr>
        <w:t xml:space="preserve">Develop a digital transformation strategy for Aarav Handicrafts that aligns business objectives, customer-centricity, and technology adoption. </w:t>
      </w:r>
      <w:r>
        <w:rPr>
          <w:rFonts w:ascii="Calibri" w:hAnsi="Calibri" w:cs="Calibri"/>
          <w:sz w:val="24"/>
          <w:szCs w:val="24"/>
          <w:lang w:val="en-IN"/>
        </w:rPr>
        <w:t>J</w:t>
      </w:r>
      <w:r w:rsidRPr="000F042A">
        <w:rPr>
          <w:rFonts w:ascii="Calibri" w:hAnsi="Calibri" w:cs="Calibri"/>
          <w:sz w:val="24"/>
          <w:szCs w:val="24"/>
          <w:lang w:val="en-IN"/>
        </w:rPr>
        <w:t xml:space="preserve">ustify the strategic choices made and </w:t>
      </w:r>
      <w:r>
        <w:rPr>
          <w:rFonts w:ascii="Calibri" w:hAnsi="Calibri" w:cs="Calibri"/>
          <w:sz w:val="24"/>
          <w:szCs w:val="24"/>
          <w:lang w:val="en-IN"/>
        </w:rPr>
        <w:t xml:space="preserve">the </w:t>
      </w:r>
      <w:r w:rsidRPr="000F042A">
        <w:rPr>
          <w:rFonts w:ascii="Calibri" w:hAnsi="Calibri" w:cs="Calibri"/>
          <w:sz w:val="24"/>
          <w:szCs w:val="24"/>
          <w:lang w:val="en-IN"/>
        </w:rPr>
        <w:t xml:space="preserve">proposed </w:t>
      </w:r>
      <w:r>
        <w:rPr>
          <w:rFonts w:ascii="Calibri" w:hAnsi="Calibri" w:cs="Calibri"/>
          <w:sz w:val="24"/>
          <w:szCs w:val="24"/>
          <w:lang w:val="en-IN"/>
        </w:rPr>
        <w:t>plan</w:t>
      </w:r>
      <w:r w:rsidRPr="000F042A">
        <w:rPr>
          <w:rFonts w:ascii="Calibri" w:hAnsi="Calibri" w:cs="Calibri"/>
          <w:sz w:val="24"/>
          <w:szCs w:val="24"/>
          <w:lang w:val="en-IN"/>
        </w:rPr>
        <w:t xml:space="preserve"> </w:t>
      </w:r>
      <w:r>
        <w:rPr>
          <w:rFonts w:ascii="Calibri" w:hAnsi="Calibri" w:cs="Calibri"/>
          <w:sz w:val="24"/>
          <w:szCs w:val="24"/>
          <w:lang w:val="en-IN"/>
        </w:rPr>
        <w:t xml:space="preserve">that </w:t>
      </w:r>
      <w:r w:rsidRPr="000F042A">
        <w:rPr>
          <w:rFonts w:ascii="Calibri" w:hAnsi="Calibri" w:cs="Calibri"/>
          <w:sz w:val="24"/>
          <w:szCs w:val="24"/>
          <w:lang w:val="en-IN"/>
        </w:rPr>
        <w:t>enables competitive advantage in a digitally evolving handicraft and lifestyle market.</w:t>
      </w:r>
      <w:r w:rsidR="00E77027">
        <w:rPr>
          <w:rFonts w:ascii="Calibri" w:hAnsi="Calibri" w:cs="Calibri"/>
          <w:sz w:val="24"/>
          <w:szCs w:val="24"/>
          <w:lang w:val="en-IN"/>
        </w:rPr>
        <w:t xml:space="preserve">    </w:t>
      </w:r>
      <w:r w:rsidR="002C35A5">
        <w:rPr>
          <w:rFonts w:ascii="Calibri" w:hAnsi="Calibri" w:cs="Calibri"/>
          <w:sz w:val="24"/>
          <w:szCs w:val="24"/>
          <w:lang w:val="en-IN"/>
        </w:rPr>
        <w:t xml:space="preserve">       </w:t>
      </w:r>
      <w:r w:rsidR="00E77027">
        <w:rPr>
          <w:rFonts w:ascii="Calibri" w:hAnsi="Calibri" w:cs="Calibri"/>
          <w:sz w:val="24"/>
          <w:szCs w:val="24"/>
          <w:lang w:val="en-IN"/>
        </w:rPr>
        <w:t xml:space="preserve">                                                                          </w:t>
      </w:r>
      <w:r w:rsidR="002C35A5" w:rsidRPr="005058AE">
        <w:rPr>
          <w:rFonts w:ascii="Calibri" w:hAnsi="Calibri" w:cs="Calibri"/>
          <w:b/>
          <w:bCs/>
          <w:lang w:val="en-IN"/>
        </w:rPr>
        <w:t>(</w:t>
      </w:r>
      <w:r w:rsidR="002C35A5" w:rsidRPr="00831284">
        <w:rPr>
          <w:rFonts w:ascii="Calibri" w:hAnsi="Calibri" w:cs="Calibri"/>
          <w:b/>
          <w:bCs/>
          <w:lang w:val="en-IN"/>
        </w:rPr>
        <w:t>8 marks</w:t>
      </w:r>
      <w:r w:rsidR="002C35A5">
        <w:rPr>
          <w:rFonts w:ascii="Calibri" w:hAnsi="Calibri" w:cs="Calibri"/>
          <w:b/>
          <w:bCs/>
          <w:lang w:val="en-IN"/>
        </w:rPr>
        <w:t>)</w:t>
      </w:r>
    </w:p>
    <w:p w14:paraId="2EB911DC" w14:textId="77777777" w:rsidR="000F042A" w:rsidRPr="000F042A" w:rsidRDefault="000F042A" w:rsidP="000F042A">
      <w:pPr>
        <w:pStyle w:val="ListParagraph"/>
        <w:autoSpaceDE w:val="0"/>
        <w:autoSpaceDN w:val="0"/>
        <w:adjustRightInd w:val="0"/>
        <w:spacing w:after="0"/>
        <w:jc w:val="both"/>
        <w:rPr>
          <w:rFonts w:ascii="Calibri" w:hAnsi="Calibri" w:cs="Calibri"/>
          <w:sz w:val="24"/>
          <w:szCs w:val="24"/>
          <w:lang w:val="en-IN"/>
        </w:rPr>
      </w:pPr>
    </w:p>
    <w:p w14:paraId="6C07F2F5" w14:textId="6636FB93" w:rsidR="000F042A" w:rsidRPr="000F042A" w:rsidRDefault="000F042A" w:rsidP="000F042A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/>
        <w:jc w:val="both"/>
        <w:rPr>
          <w:rFonts w:ascii="Calibri" w:hAnsi="Calibri" w:cs="Calibri"/>
          <w:sz w:val="24"/>
          <w:szCs w:val="24"/>
          <w:lang w:val="en-IN"/>
        </w:rPr>
      </w:pPr>
      <w:r w:rsidRPr="000F042A">
        <w:rPr>
          <w:rFonts w:ascii="Calibri" w:hAnsi="Calibri" w:cs="Calibri"/>
          <w:sz w:val="24"/>
          <w:szCs w:val="24"/>
          <w:lang w:val="en-IN"/>
        </w:rPr>
        <w:t xml:space="preserve">Design an integrated digital solution architecture for Aarav Handicrafts. </w:t>
      </w:r>
      <w:r w:rsidR="00E77027">
        <w:rPr>
          <w:rFonts w:ascii="Calibri" w:hAnsi="Calibri" w:cs="Calibri"/>
          <w:sz w:val="24"/>
          <w:szCs w:val="24"/>
          <w:lang w:val="en-IN"/>
        </w:rPr>
        <w:t xml:space="preserve">The answer should focus on how </w:t>
      </w:r>
      <w:r w:rsidRPr="000F042A">
        <w:rPr>
          <w:rFonts w:ascii="Calibri" w:hAnsi="Calibri" w:cs="Calibri"/>
          <w:sz w:val="24"/>
          <w:szCs w:val="24"/>
          <w:lang w:val="en-IN"/>
        </w:rPr>
        <w:t>digital tools</w:t>
      </w:r>
      <w:r>
        <w:rPr>
          <w:rFonts w:ascii="Calibri" w:hAnsi="Calibri" w:cs="Calibri"/>
          <w:sz w:val="24"/>
          <w:szCs w:val="24"/>
          <w:lang w:val="en-IN"/>
        </w:rPr>
        <w:t>, such as data analytics, AI, cloud platforms, and IoT, can be integrated</w:t>
      </w:r>
      <w:r w:rsidRPr="000F042A">
        <w:rPr>
          <w:rFonts w:ascii="Calibri" w:hAnsi="Calibri" w:cs="Calibri"/>
          <w:sz w:val="24"/>
          <w:szCs w:val="24"/>
          <w:lang w:val="en-IN"/>
        </w:rPr>
        <w:t xml:space="preserve"> to improve customer experience, operational efficiency, and sustainability, while addressing challenges related to data privacy, scalability, and change management.</w:t>
      </w:r>
      <w:r w:rsidR="00E77027">
        <w:rPr>
          <w:rFonts w:ascii="Calibri" w:hAnsi="Calibri" w:cs="Calibri"/>
          <w:sz w:val="24"/>
          <w:szCs w:val="24"/>
          <w:lang w:val="en-IN"/>
        </w:rPr>
        <w:t xml:space="preserve">    </w:t>
      </w:r>
      <w:r w:rsidR="002C35A5">
        <w:rPr>
          <w:rFonts w:ascii="Calibri" w:hAnsi="Calibri" w:cs="Calibri"/>
          <w:sz w:val="24"/>
          <w:szCs w:val="24"/>
          <w:lang w:val="en-IN"/>
        </w:rPr>
        <w:t xml:space="preserve">       </w:t>
      </w:r>
      <w:r w:rsidR="00E77027" w:rsidRPr="00592D72">
        <w:rPr>
          <w:rFonts w:ascii="Calibri" w:hAnsi="Calibri" w:cs="Calibri"/>
          <w:b/>
          <w:bCs/>
          <w:sz w:val="24"/>
          <w:szCs w:val="24"/>
          <w:lang w:val="en-IN"/>
        </w:rPr>
        <w:t xml:space="preserve"> </w:t>
      </w:r>
      <w:r w:rsidR="00E77027">
        <w:rPr>
          <w:rFonts w:ascii="Calibri" w:hAnsi="Calibri" w:cs="Calibri"/>
          <w:sz w:val="24"/>
          <w:szCs w:val="24"/>
          <w:lang w:val="en-IN"/>
        </w:rPr>
        <w:t xml:space="preserve">                                                                                           </w:t>
      </w:r>
      <w:r w:rsidR="002C35A5" w:rsidRPr="005058AE">
        <w:rPr>
          <w:rFonts w:ascii="Calibri" w:hAnsi="Calibri" w:cs="Calibri"/>
          <w:b/>
          <w:bCs/>
          <w:lang w:val="en-IN"/>
        </w:rPr>
        <w:t>(</w:t>
      </w:r>
      <w:r w:rsidR="002C35A5" w:rsidRPr="00831284">
        <w:rPr>
          <w:rFonts w:ascii="Calibri" w:hAnsi="Calibri" w:cs="Calibri"/>
          <w:b/>
          <w:bCs/>
          <w:lang w:val="en-IN"/>
        </w:rPr>
        <w:t>8 marks</w:t>
      </w:r>
      <w:r w:rsidR="002C35A5">
        <w:rPr>
          <w:rFonts w:ascii="Calibri" w:hAnsi="Calibri" w:cs="Calibri"/>
          <w:b/>
          <w:bCs/>
          <w:lang w:val="en-IN"/>
        </w:rPr>
        <w:t>)</w:t>
      </w:r>
    </w:p>
    <w:p w14:paraId="31B84F54" w14:textId="3D4CE585" w:rsidR="000F042A" w:rsidRPr="000F042A" w:rsidRDefault="000F042A" w:rsidP="000F042A">
      <w:pPr>
        <w:pStyle w:val="ListParagraph"/>
        <w:autoSpaceDE w:val="0"/>
        <w:autoSpaceDN w:val="0"/>
        <w:adjustRightInd w:val="0"/>
        <w:spacing w:after="0"/>
        <w:jc w:val="both"/>
        <w:rPr>
          <w:rFonts w:ascii="Calibri" w:hAnsi="Calibri" w:cs="Calibri"/>
          <w:sz w:val="24"/>
          <w:szCs w:val="24"/>
        </w:rPr>
      </w:pPr>
    </w:p>
    <w:sectPr w:rsidR="000F042A" w:rsidRPr="000F042A" w:rsidSect="009F5BC0">
      <w:headerReference w:type="default" r:id="rId9"/>
      <w:footerReference w:type="default" r:id="rId10"/>
      <w:pgSz w:w="11906" w:h="16838" w:code="9"/>
      <w:pgMar w:top="1440" w:right="1361" w:bottom="1440" w:left="1361" w:header="720" w:footer="39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635768" w14:textId="77777777" w:rsidR="00594DA8" w:rsidRDefault="00594DA8" w:rsidP="00565F93">
      <w:pPr>
        <w:spacing w:after="0" w:line="240" w:lineRule="auto"/>
      </w:pPr>
      <w:r>
        <w:separator/>
      </w:r>
    </w:p>
  </w:endnote>
  <w:endnote w:type="continuationSeparator" w:id="0">
    <w:p w14:paraId="2CA04243" w14:textId="77777777" w:rsidR="00594DA8" w:rsidRDefault="00594DA8" w:rsidP="00565F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embo">
    <w:charset w:val="00"/>
    <w:family w:val="roman"/>
    <w:pitch w:val="variable"/>
    <w:sig w:usb0="8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20"/>
      </w:rPr>
      <w:id w:val="1198048311"/>
      <w:docPartObj>
        <w:docPartGallery w:val="Page Numbers (Bottom of Page)"/>
        <w:docPartUnique/>
      </w:docPartObj>
    </w:sdtPr>
    <w:sdtContent>
      <w:sdt>
        <w:sdtPr>
          <w:rPr>
            <w:sz w:val="20"/>
          </w:rPr>
          <w:id w:val="-637105701"/>
          <w:docPartObj>
            <w:docPartGallery w:val="Page Numbers (Top of Page)"/>
            <w:docPartUnique/>
          </w:docPartObj>
        </w:sdtPr>
        <w:sdtContent>
          <w:p w14:paraId="37A79735" w14:textId="77777777" w:rsidR="00BB291F" w:rsidRPr="00BB291F" w:rsidRDefault="00BB291F">
            <w:pPr>
              <w:pStyle w:val="Footer"/>
              <w:jc w:val="right"/>
              <w:rPr>
                <w:sz w:val="20"/>
              </w:rPr>
            </w:pPr>
            <w:r w:rsidRPr="00BB291F">
              <w:rPr>
                <w:sz w:val="20"/>
              </w:rPr>
              <w:t xml:space="preserve">Page </w:t>
            </w:r>
            <w:r w:rsidRPr="00BB291F">
              <w:rPr>
                <w:b/>
                <w:bCs/>
                <w:szCs w:val="24"/>
              </w:rPr>
              <w:fldChar w:fldCharType="begin"/>
            </w:r>
            <w:r w:rsidRPr="00BB291F">
              <w:rPr>
                <w:b/>
                <w:bCs/>
                <w:sz w:val="20"/>
              </w:rPr>
              <w:instrText xml:space="preserve"> PAGE </w:instrText>
            </w:r>
            <w:r w:rsidRPr="00BB291F">
              <w:rPr>
                <w:b/>
                <w:bCs/>
                <w:szCs w:val="24"/>
              </w:rPr>
              <w:fldChar w:fldCharType="separate"/>
            </w:r>
            <w:r w:rsidR="001233BE">
              <w:rPr>
                <w:b/>
                <w:bCs/>
                <w:noProof/>
                <w:sz w:val="20"/>
              </w:rPr>
              <w:t>1</w:t>
            </w:r>
            <w:r w:rsidRPr="00BB291F">
              <w:rPr>
                <w:b/>
                <w:bCs/>
                <w:szCs w:val="24"/>
              </w:rPr>
              <w:fldChar w:fldCharType="end"/>
            </w:r>
            <w:r w:rsidRPr="00BB291F">
              <w:rPr>
                <w:sz w:val="20"/>
              </w:rPr>
              <w:t xml:space="preserve"> of </w:t>
            </w:r>
            <w:r w:rsidRPr="00BB291F">
              <w:rPr>
                <w:b/>
                <w:bCs/>
                <w:szCs w:val="24"/>
              </w:rPr>
              <w:fldChar w:fldCharType="begin"/>
            </w:r>
            <w:r w:rsidRPr="00BB291F">
              <w:rPr>
                <w:b/>
                <w:bCs/>
                <w:sz w:val="20"/>
              </w:rPr>
              <w:instrText xml:space="preserve"> NUMPAGES  </w:instrText>
            </w:r>
            <w:r w:rsidRPr="00BB291F">
              <w:rPr>
                <w:b/>
                <w:bCs/>
                <w:szCs w:val="24"/>
              </w:rPr>
              <w:fldChar w:fldCharType="separate"/>
            </w:r>
            <w:r w:rsidR="001233BE">
              <w:rPr>
                <w:b/>
                <w:bCs/>
                <w:noProof/>
                <w:sz w:val="20"/>
              </w:rPr>
              <w:t>1</w:t>
            </w:r>
            <w:r w:rsidRPr="00BB291F">
              <w:rPr>
                <w:b/>
                <w:bCs/>
                <w:szCs w:val="24"/>
              </w:rPr>
              <w:fldChar w:fldCharType="end"/>
            </w:r>
          </w:p>
        </w:sdtContent>
      </w:sdt>
    </w:sdtContent>
  </w:sdt>
  <w:p w14:paraId="3360966F" w14:textId="77777777" w:rsidR="00565F93" w:rsidRDefault="00565F9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B2E4D2" w14:textId="77777777" w:rsidR="00594DA8" w:rsidRDefault="00594DA8" w:rsidP="00565F93">
      <w:pPr>
        <w:spacing w:after="0" w:line="240" w:lineRule="auto"/>
      </w:pPr>
      <w:r>
        <w:separator/>
      </w:r>
    </w:p>
  </w:footnote>
  <w:footnote w:type="continuationSeparator" w:id="0">
    <w:p w14:paraId="3ED7DB58" w14:textId="77777777" w:rsidR="00594DA8" w:rsidRDefault="00594DA8" w:rsidP="00565F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2939A0" w14:textId="77777777" w:rsidR="00BB291F" w:rsidRDefault="00BB291F" w:rsidP="00BB291F">
    <w:pPr>
      <w:pStyle w:val="Header"/>
    </w:pPr>
    <w:r>
      <w:t xml:space="preserve">                                                                                                                                                 </w:t>
    </w:r>
  </w:p>
  <w:p w14:paraId="7E94855D" w14:textId="77777777" w:rsidR="00BB291F" w:rsidRPr="00903A58" w:rsidRDefault="00BB291F" w:rsidP="00BB291F">
    <w:pPr>
      <w:pStyle w:val="Header"/>
      <w:rPr>
        <w:i/>
        <w:sz w:val="24"/>
      </w:rPr>
    </w:pPr>
    <w:r w:rsidRPr="00BB291F">
      <w:rPr>
        <w:i/>
        <w:sz w:val="24"/>
      </w:rPr>
      <w:t xml:space="preserve">                                                                                                                      </w:t>
    </w:r>
    <w:r w:rsidR="00903A58">
      <w:rPr>
        <w:i/>
        <w:sz w:val="24"/>
      </w:rPr>
      <w:t xml:space="preserve">             </w:t>
    </w:r>
    <w:r w:rsidR="009F5BC0">
      <w:rPr>
        <w:i/>
        <w:sz w:val="24"/>
      </w:rPr>
      <w:t xml:space="preserve">  </w:t>
    </w:r>
    <w:r w:rsidRPr="001607CB">
      <w:rPr>
        <w:b/>
        <w:i/>
        <w:sz w:val="24"/>
      </w:rPr>
      <w:t>Roll No:</w:t>
    </w:r>
    <w:r w:rsidRPr="00903A58">
      <w:rPr>
        <w:i/>
        <w:sz w:val="24"/>
      </w:rPr>
      <w:t xml:space="preserve"> </w:t>
    </w:r>
    <w:r w:rsidR="00903A58" w:rsidRPr="00903A58">
      <w:rPr>
        <w:i/>
        <w:sz w:val="24"/>
      </w:rPr>
      <w:t>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D93B0A"/>
    <w:multiLevelType w:val="hybridMultilevel"/>
    <w:tmpl w:val="08ACEB4A"/>
    <w:lvl w:ilvl="0" w:tplc="40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C43902"/>
    <w:multiLevelType w:val="hybridMultilevel"/>
    <w:tmpl w:val="9010315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634C5A"/>
    <w:multiLevelType w:val="hybridMultilevel"/>
    <w:tmpl w:val="EED63BB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A8E69D6"/>
    <w:multiLevelType w:val="hybridMultilevel"/>
    <w:tmpl w:val="E57A17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FF31AD9"/>
    <w:multiLevelType w:val="hybridMultilevel"/>
    <w:tmpl w:val="EED63BB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03022711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587232106">
    <w:abstractNumId w:val="1"/>
  </w:num>
  <w:num w:numId="3" w16cid:durableId="487358123">
    <w:abstractNumId w:val="3"/>
  </w:num>
  <w:num w:numId="4" w16cid:durableId="160676284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034379029">
    <w:abstractNumId w:val="4"/>
  </w:num>
  <w:num w:numId="6" w16cid:durableId="7652298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4D92"/>
    <w:rsid w:val="00000F8C"/>
    <w:rsid w:val="000022E7"/>
    <w:rsid w:val="00023AD5"/>
    <w:rsid w:val="00031DE4"/>
    <w:rsid w:val="0003263B"/>
    <w:rsid w:val="00050E8E"/>
    <w:rsid w:val="00054907"/>
    <w:rsid w:val="000653E5"/>
    <w:rsid w:val="000C6F0D"/>
    <w:rsid w:val="000E546F"/>
    <w:rsid w:val="000F042A"/>
    <w:rsid w:val="001112C3"/>
    <w:rsid w:val="001233BE"/>
    <w:rsid w:val="00147366"/>
    <w:rsid w:val="001607CB"/>
    <w:rsid w:val="001E2990"/>
    <w:rsid w:val="001E2EBC"/>
    <w:rsid w:val="00255763"/>
    <w:rsid w:val="0028193D"/>
    <w:rsid w:val="00286635"/>
    <w:rsid w:val="002969DB"/>
    <w:rsid w:val="002C35A5"/>
    <w:rsid w:val="00342A1D"/>
    <w:rsid w:val="0035360D"/>
    <w:rsid w:val="003712A3"/>
    <w:rsid w:val="00394D92"/>
    <w:rsid w:val="003D5570"/>
    <w:rsid w:val="004031BE"/>
    <w:rsid w:val="004058EE"/>
    <w:rsid w:val="00463CD5"/>
    <w:rsid w:val="00470A63"/>
    <w:rsid w:val="004817D9"/>
    <w:rsid w:val="004C1A93"/>
    <w:rsid w:val="005058AE"/>
    <w:rsid w:val="005544AB"/>
    <w:rsid w:val="00565F93"/>
    <w:rsid w:val="00592D72"/>
    <w:rsid w:val="00594DA8"/>
    <w:rsid w:val="005A7E36"/>
    <w:rsid w:val="006B1B7A"/>
    <w:rsid w:val="006D4F0C"/>
    <w:rsid w:val="0070146B"/>
    <w:rsid w:val="00761327"/>
    <w:rsid w:val="00831284"/>
    <w:rsid w:val="00877D3A"/>
    <w:rsid w:val="008A3D77"/>
    <w:rsid w:val="008E31D1"/>
    <w:rsid w:val="008E6144"/>
    <w:rsid w:val="009012A2"/>
    <w:rsid w:val="00903A58"/>
    <w:rsid w:val="0091524B"/>
    <w:rsid w:val="00921E9B"/>
    <w:rsid w:val="009231A7"/>
    <w:rsid w:val="00923DCD"/>
    <w:rsid w:val="00932AE5"/>
    <w:rsid w:val="00943702"/>
    <w:rsid w:val="00956BDE"/>
    <w:rsid w:val="00956E30"/>
    <w:rsid w:val="009B048D"/>
    <w:rsid w:val="009E38F9"/>
    <w:rsid w:val="009F5BC0"/>
    <w:rsid w:val="00A964EE"/>
    <w:rsid w:val="00AA0EE8"/>
    <w:rsid w:val="00AF7654"/>
    <w:rsid w:val="00B44A19"/>
    <w:rsid w:val="00B54346"/>
    <w:rsid w:val="00B71AD9"/>
    <w:rsid w:val="00BB291F"/>
    <w:rsid w:val="00BD34FB"/>
    <w:rsid w:val="00C52051"/>
    <w:rsid w:val="00C56E00"/>
    <w:rsid w:val="00D63CBF"/>
    <w:rsid w:val="00DD234B"/>
    <w:rsid w:val="00E0384F"/>
    <w:rsid w:val="00E16D71"/>
    <w:rsid w:val="00E61C02"/>
    <w:rsid w:val="00E77027"/>
    <w:rsid w:val="00E952C7"/>
    <w:rsid w:val="00EE7B7F"/>
    <w:rsid w:val="00F2160A"/>
    <w:rsid w:val="00F777FE"/>
    <w:rsid w:val="00FD616D"/>
    <w:rsid w:val="00FF3F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ABFBC2D"/>
  <w15:chartTrackingRefBased/>
  <w15:docId w15:val="{43D8EDD5-6C72-4AFA-BEDE-24DC42E19C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F042A"/>
    <w:pPr>
      <w:spacing w:after="200" w:line="276" w:lineRule="auto"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E61C02"/>
    <w:pPr>
      <w:spacing w:after="0" w:line="240" w:lineRule="auto"/>
    </w:pPr>
    <w:rPr>
      <w:rFonts w:eastAsiaTheme="minorEastAsia"/>
    </w:rPr>
  </w:style>
  <w:style w:type="paragraph" w:styleId="ListParagraph">
    <w:name w:val="List Paragraph"/>
    <w:basedOn w:val="Normal"/>
    <w:uiPriority w:val="34"/>
    <w:qFormat/>
    <w:rsid w:val="00E61C0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65F9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65F93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565F9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65F93"/>
    <w:rPr>
      <w:rFonts w:eastAsiaTheme="minorEastAsia"/>
    </w:rPr>
  </w:style>
  <w:style w:type="table" w:styleId="TableGrid">
    <w:name w:val="Table Grid"/>
    <w:basedOn w:val="TableNormal"/>
    <w:uiPriority w:val="39"/>
    <w:rsid w:val="00BB29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OCNL">
    <w:name w:val="EOC/NL"/>
    <w:rsid w:val="003D5570"/>
    <w:pPr>
      <w:tabs>
        <w:tab w:val="left" w:pos="320"/>
      </w:tabs>
      <w:spacing w:before="250" w:after="0" w:line="230" w:lineRule="exact"/>
      <w:jc w:val="both"/>
    </w:pPr>
    <w:rPr>
      <w:rFonts w:ascii="Bembo" w:eastAsia="Times New Roman" w:hAnsi="Bembo" w:cs="Times New Roman"/>
      <w:color w:val="000000"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342A1D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745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0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51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679EA1-DB27-4224-99D9-52CF8DA5DA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725</Words>
  <Characters>4138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Praveen Soni</cp:lastModifiedBy>
  <cp:revision>14</cp:revision>
  <dcterms:created xsi:type="dcterms:W3CDTF">2026-01-06T07:29:00Z</dcterms:created>
  <dcterms:modified xsi:type="dcterms:W3CDTF">2026-01-07T03:46:00Z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22061abf62806b6fdc1a9cfe7fcd5ed4a3eeefe12ed7af307e3f5879ffe66430</vt:lpwstr>
  </property>
</Properties>
</file>