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Look w:val="04A0" w:firstRow="1" w:lastRow="0" w:firstColumn="1" w:lastColumn="0" w:noHBand="0" w:noVBand="1"/>
      </w:tblPr>
      <w:tblGrid>
        <w:gridCol w:w="2646"/>
        <w:gridCol w:w="6528"/>
      </w:tblGrid>
      <w:tr w:rsidR="00921E9B" w:rsidRPr="00AF196C" w14:paraId="63652584" w14:textId="77777777" w:rsidTr="00000F8C">
        <w:trPr>
          <w:trHeight w:val="827"/>
        </w:trPr>
        <w:tc>
          <w:tcPr>
            <w:tcW w:w="1441" w:type="pct"/>
          </w:tcPr>
          <w:p w14:paraId="5DAB1386" w14:textId="77777777" w:rsidR="00BB291F" w:rsidRPr="00AF196C" w:rsidRDefault="00BB291F" w:rsidP="000C6F0D">
            <w:pPr>
              <w:spacing w:after="0"/>
              <w:rPr>
                <w:rFonts w:ascii="Calibri" w:hAnsi="Calibri" w:cs="Calibri"/>
                <w:i/>
                <w:szCs w:val="24"/>
                <w:lang w:val="en-IN"/>
              </w:rPr>
            </w:pPr>
            <w:r w:rsidRPr="00AF196C">
              <w:rPr>
                <w:rFonts w:ascii="Calibri" w:hAnsi="Calibri" w:cs="Calibri"/>
                <w:b/>
                <w:noProof/>
                <w:sz w:val="32"/>
                <w:szCs w:val="24"/>
                <w:lang w:val="en-IN" w:eastAsia="en-IN"/>
              </w:rPr>
              <w:drawing>
                <wp:inline distT="0" distB="0" distL="0" distR="0" wp14:anchorId="4BF8DFD3" wp14:editId="25AF73A0">
                  <wp:extent cx="1533525" cy="504825"/>
                  <wp:effectExtent l="0" t="0" r="9525" b="9525"/>
                  <wp:docPr id="1" name="Picture 1" descr="C:\Users\ADMIN\Desktop\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j.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3525" cy="504825"/>
                          </a:xfrm>
                          <a:prstGeom prst="rect">
                            <a:avLst/>
                          </a:prstGeom>
                          <a:noFill/>
                          <a:ln>
                            <a:noFill/>
                          </a:ln>
                        </pic:spPr>
                      </pic:pic>
                    </a:graphicData>
                  </a:graphic>
                </wp:inline>
              </w:drawing>
            </w:r>
          </w:p>
        </w:tc>
        <w:tc>
          <w:tcPr>
            <w:tcW w:w="3559" w:type="pct"/>
          </w:tcPr>
          <w:p w14:paraId="0718F644" w14:textId="22D47561" w:rsidR="00BB291F" w:rsidRPr="00E24E40" w:rsidRDefault="00BB291F" w:rsidP="00BB291F">
            <w:pPr>
              <w:spacing w:after="0"/>
              <w:jc w:val="center"/>
              <w:rPr>
                <w:rFonts w:ascii="Calibri" w:hAnsi="Calibri" w:cs="Calibri"/>
                <w:b/>
                <w:sz w:val="28"/>
                <w:szCs w:val="28"/>
                <w:lang w:val="en-IN"/>
              </w:rPr>
            </w:pPr>
            <w:r w:rsidRPr="00E24E40">
              <w:rPr>
                <w:rFonts w:ascii="Calibri" w:hAnsi="Calibri" w:cs="Calibri"/>
                <w:b/>
                <w:sz w:val="28"/>
                <w:szCs w:val="28"/>
                <w:lang w:val="en-IN"/>
              </w:rPr>
              <w:t xml:space="preserve">JAIPURIA </w:t>
            </w:r>
            <w:r w:rsidR="00AF196C" w:rsidRPr="00E24E40">
              <w:rPr>
                <w:rFonts w:ascii="Calibri" w:hAnsi="Calibri" w:cs="Calibri"/>
                <w:b/>
                <w:sz w:val="28"/>
                <w:szCs w:val="28"/>
                <w:lang w:val="en-IN"/>
              </w:rPr>
              <w:t>INSTITUTE</w:t>
            </w:r>
            <w:r w:rsidRPr="00E24E40">
              <w:rPr>
                <w:rFonts w:ascii="Calibri" w:hAnsi="Calibri" w:cs="Calibri"/>
                <w:b/>
                <w:sz w:val="28"/>
                <w:szCs w:val="28"/>
                <w:lang w:val="en-IN"/>
              </w:rPr>
              <w:t xml:space="preserve"> OF MANAGEMENT, INDORE</w:t>
            </w:r>
          </w:p>
          <w:p w14:paraId="63AC4879" w14:textId="21B98E58" w:rsidR="00BB291F" w:rsidRPr="00AF196C" w:rsidRDefault="00BB291F" w:rsidP="00BB291F">
            <w:pPr>
              <w:spacing w:after="0"/>
              <w:jc w:val="center"/>
              <w:rPr>
                <w:rFonts w:ascii="Calibri" w:hAnsi="Calibri" w:cs="Calibri"/>
                <w:i/>
                <w:sz w:val="27"/>
                <w:szCs w:val="27"/>
                <w:lang w:val="en-IN"/>
              </w:rPr>
            </w:pPr>
            <w:r w:rsidRPr="00AF196C">
              <w:rPr>
                <w:rFonts w:ascii="Calibri" w:hAnsi="Calibri" w:cs="Calibri"/>
                <w:sz w:val="27"/>
                <w:szCs w:val="27"/>
                <w:lang w:val="en-IN"/>
              </w:rPr>
              <w:t>Post Graduate Diploma in Management</w:t>
            </w:r>
            <w:r w:rsidR="00BD34FB" w:rsidRPr="00AF196C">
              <w:rPr>
                <w:rFonts w:ascii="Calibri" w:hAnsi="Calibri" w:cs="Calibri"/>
                <w:sz w:val="27"/>
                <w:szCs w:val="27"/>
                <w:lang w:val="en-IN"/>
              </w:rPr>
              <w:t xml:space="preserve"> (Batch 2024-26)</w:t>
            </w:r>
          </w:p>
        </w:tc>
      </w:tr>
      <w:tr w:rsidR="00921E9B" w:rsidRPr="00AF196C" w14:paraId="281D8340" w14:textId="77777777" w:rsidTr="00000F8C">
        <w:trPr>
          <w:trHeight w:val="755"/>
        </w:trPr>
        <w:tc>
          <w:tcPr>
            <w:tcW w:w="5000" w:type="pct"/>
            <w:gridSpan w:val="2"/>
          </w:tcPr>
          <w:p w14:paraId="3A5D37CF" w14:textId="2797A4A2" w:rsidR="003D5570" w:rsidRPr="00AF196C" w:rsidRDefault="003D5570" w:rsidP="00BB291F">
            <w:pPr>
              <w:tabs>
                <w:tab w:val="left" w:pos="90"/>
              </w:tabs>
              <w:spacing w:after="0"/>
              <w:jc w:val="center"/>
              <w:rPr>
                <w:rFonts w:ascii="Calibri" w:hAnsi="Calibri" w:cs="Calibri"/>
                <w:b/>
                <w:sz w:val="28"/>
                <w:szCs w:val="28"/>
                <w:lang w:val="en-IN"/>
              </w:rPr>
            </w:pPr>
            <w:r w:rsidRPr="00AF196C">
              <w:rPr>
                <w:rFonts w:ascii="Calibri" w:hAnsi="Calibri" w:cs="Calibri"/>
                <w:b/>
                <w:sz w:val="28"/>
                <w:szCs w:val="28"/>
                <w:lang w:val="en-IN"/>
              </w:rPr>
              <w:t>Cours</w:t>
            </w:r>
            <w:r w:rsidR="009231A7" w:rsidRPr="00AF196C">
              <w:rPr>
                <w:rFonts w:ascii="Calibri" w:hAnsi="Calibri" w:cs="Calibri"/>
                <w:b/>
                <w:sz w:val="28"/>
                <w:szCs w:val="28"/>
                <w:lang w:val="en-IN"/>
              </w:rPr>
              <w:t xml:space="preserve">e Title: </w:t>
            </w:r>
            <w:r w:rsidR="00AF196C">
              <w:rPr>
                <w:rFonts w:ascii="Calibri" w:hAnsi="Calibri" w:cs="Calibri"/>
                <w:b/>
                <w:sz w:val="28"/>
                <w:szCs w:val="28"/>
                <w:lang w:val="en-IN"/>
              </w:rPr>
              <w:t>Retail Marketing</w:t>
            </w:r>
            <w:r w:rsidR="009231A7" w:rsidRPr="00AF196C">
              <w:rPr>
                <w:rFonts w:ascii="Calibri" w:hAnsi="Calibri" w:cs="Calibri"/>
                <w:b/>
                <w:sz w:val="28"/>
                <w:szCs w:val="28"/>
                <w:lang w:val="en-IN"/>
              </w:rPr>
              <w:t xml:space="preserve"> </w:t>
            </w:r>
            <w:r w:rsidRPr="00AF196C">
              <w:rPr>
                <w:rFonts w:ascii="Calibri" w:hAnsi="Calibri" w:cs="Calibri"/>
                <w:b/>
                <w:sz w:val="28"/>
                <w:szCs w:val="28"/>
                <w:lang w:val="en-IN"/>
              </w:rPr>
              <w:t xml:space="preserve">(Course Code: </w:t>
            </w:r>
            <w:r w:rsidR="00AF196C">
              <w:rPr>
                <w:rFonts w:ascii="Calibri" w:hAnsi="Calibri" w:cs="Calibri"/>
                <w:b/>
                <w:sz w:val="28"/>
                <w:szCs w:val="28"/>
                <w:lang w:val="en-IN"/>
              </w:rPr>
              <w:t>40126</w:t>
            </w:r>
            <w:r w:rsidRPr="00AF196C">
              <w:rPr>
                <w:rFonts w:ascii="Calibri" w:hAnsi="Calibri" w:cs="Calibri"/>
                <w:b/>
                <w:sz w:val="28"/>
                <w:szCs w:val="28"/>
                <w:lang w:val="en-IN"/>
              </w:rPr>
              <w:t>)</w:t>
            </w:r>
          </w:p>
          <w:p w14:paraId="2532C788" w14:textId="50CFD361" w:rsidR="00BB291F" w:rsidRPr="00AF196C" w:rsidRDefault="000E546F" w:rsidP="001233BE">
            <w:pPr>
              <w:tabs>
                <w:tab w:val="left" w:pos="90"/>
              </w:tabs>
              <w:spacing w:after="0"/>
              <w:jc w:val="center"/>
              <w:rPr>
                <w:rFonts w:ascii="Calibri" w:hAnsi="Calibri" w:cs="Calibri"/>
                <w:b/>
                <w:sz w:val="28"/>
                <w:szCs w:val="28"/>
                <w:lang w:val="en-IN"/>
              </w:rPr>
            </w:pPr>
            <w:r w:rsidRPr="00AF196C">
              <w:rPr>
                <w:rFonts w:ascii="Calibri" w:hAnsi="Calibri" w:cs="Calibri"/>
                <w:b/>
                <w:sz w:val="28"/>
                <w:szCs w:val="28"/>
                <w:lang w:val="en-IN"/>
              </w:rPr>
              <w:t xml:space="preserve">End-Term Examination, Term - </w:t>
            </w:r>
            <w:r w:rsidR="00EE7B7F" w:rsidRPr="00AF196C">
              <w:rPr>
                <w:rFonts w:ascii="Calibri" w:hAnsi="Calibri" w:cs="Calibri"/>
                <w:b/>
                <w:sz w:val="28"/>
                <w:szCs w:val="28"/>
                <w:lang w:val="en-IN"/>
              </w:rPr>
              <w:t>V</w:t>
            </w:r>
            <w:r w:rsidR="00BB291F" w:rsidRPr="00AF196C">
              <w:rPr>
                <w:rFonts w:ascii="Calibri" w:hAnsi="Calibri" w:cs="Calibri"/>
                <w:b/>
                <w:sz w:val="28"/>
                <w:szCs w:val="28"/>
                <w:lang w:val="en-IN"/>
              </w:rPr>
              <w:t xml:space="preserve"> (</w:t>
            </w:r>
            <w:r w:rsidR="00877D3A" w:rsidRPr="00AF196C">
              <w:rPr>
                <w:rFonts w:ascii="Calibri" w:hAnsi="Calibri" w:cs="Calibri"/>
                <w:b/>
                <w:sz w:val="28"/>
                <w:szCs w:val="28"/>
                <w:lang w:val="en-IN"/>
              </w:rPr>
              <w:t>January</w:t>
            </w:r>
            <w:r w:rsidR="00BB291F" w:rsidRPr="00AF196C">
              <w:rPr>
                <w:rFonts w:ascii="Calibri" w:hAnsi="Calibri" w:cs="Calibri"/>
                <w:b/>
                <w:sz w:val="28"/>
                <w:szCs w:val="28"/>
                <w:lang w:val="en-IN"/>
              </w:rPr>
              <w:t xml:space="preserve"> 202</w:t>
            </w:r>
            <w:r w:rsidR="00877D3A" w:rsidRPr="00AF196C">
              <w:rPr>
                <w:rFonts w:ascii="Calibri" w:hAnsi="Calibri" w:cs="Calibri"/>
                <w:b/>
                <w:sz w:val="28"/>
                <w:szCs w:val="28"/>
                <w:lang w:val="en-IN"/>
              </w:rPr>
              <w:t>6</w:t>
            </w:r>
            <w:r w:rsidR="00BB291F" w:rsidRPr="00AF196C">
              <w:rPr>
                <w:rFonts w:ascii="Calibri" w:hAnsi="Calibri" w:cs="Calibri"/>
                <w:b/>
                <w:sz w:val="28"/>
                <w:szCs w:val="28"/>
                <w:lang w:val="en-IN"/>
              </w:rPr>
              <w:t>)</w:t>
            </w:r>
            <w:r w:rsidR="00BB291F" w:rsidRPr="00AF196C">
              <w:rPr>
                <w:rFonts w:ascii="Calibri" w:hAnsi="Calibri" w:cs="Calibri"/>
                <w:b/>
                <w:sz w:val="32"/>
                <w:szCs w:val="24"/>
                <w:lang w:val="en-IN"/>
              </w:rPr>
              <w:t xml:space="preserve"> </w:t>
            </w:r>
          </w:p>
        </w:tc>
      </w:tr>
      <w:tr w:rsidR="00921E9B" w:rsidRPr="00AF196C" w14:paraId="4A1FEBB6" w14:textId="77777777" w:rsidTr="00000F8C">
        <w:tc>
          <w:tcPr>
            <w:tcW w:w="5000" w:type="pct"/>
            <w:gridSpan w:val="2"/>
          </w:tcPr>
          <w:p w14:paraId="0F40F5BC" w14:textId="27A56243" w:rsidR="00BB291F" w:rsidRPr="00AF196C" w:rsidRDefault="00903A58" w:rsidP="00BB291F">
            <w:pPr>
              <w:spacing w:after="0"/>
              <w:rPr>
                <w:rFonts w:ascii="Calibri" w:hAnsi="Calibri" w:cs="Calibri"/>
                <w:i/>
                <w:szCs w:val="24"/>
                <w:lang w:val="en-IN"/>
              </w:rPr>
            </w:pPr>
            <w:r w:rsidRPr="00AF196C">
              <w:rPr>
                <w:rFonts w:ascii="Calibri" w:hAnsi="Calibri" w:cs="Calibri"/>
                <w:b/>
                <w:sz w:val="24"/>
                <w:szCs w:val="24"/>
                <w:lang w:val="en-IN"/>
              </w:rPr>
              <w:t xml:space="preserve"> </w:t>
            </w:r>
            <w:r w:rsidR="00BB291F" w:rsidRPr="00AF196C">
              <w:rPr>
                <w:rFonts w:ascii="Calibri" w:hAnsi="Calibri" w:cs="Calibri"/>
                <w:b/>
                <w:sz w:val="24"/>
                <w:szCs w:val="24"/>
                <w:lang w:val="en-IN"/>
              </w:rPr>
              <w:t xml:space="preserve">Time </w:t>
            </w:r>
            <w:r w:rsidR="00AF196C" w:rsidRPr="00AF196C">
              <w:rPr>
                <w:rFonts w:ascii="Calibri" w:hAnsi="Calibri" w:cs="Calibri"/>
                <w:b/>
                <w:sz w:val="24"/>
                <w:szCs w:val="24"/>
                <w:lang w:val="en-IN"/>
              </w:rPr>
              <w:t>Duration:</w:t>
            </w:r>
            <w:r w:rsidR="00BB291F" w:rsidRPr="00AF196C">
              <w:rPr>
                <w:rFonts w:ascii="Calibri" w:hAnsi="Calibri" w:cs="Calibri"/>
                <w:b/>
                <w:sz w:val="24"/>
                <w:szCs w:val="24"/>
                <w:lang w:val="en-IN"/>
              </w:rPr>
              <w:t xml:space="preserve"> 2 Hours                                                                                 </w:t>
            </w:r>
            <w:r w:rsidR="00B71AD9" w:rsidRPr="00AF196C">
              <w:rPr>
                <w:rFonts w:ascii="Calibri" w:hAnsi="Calibri" w:cs="Calibri"/>
                <w:b/>
                <w:sz w:val="24"/>
                <w:szCs w:val="24"/>
                <w:lang w:val="en-IN"/>
              </w:rPr>
              <w:t xml:space="preserve">      </w:t>
            </w:r>
            <w:r w:rsidRPr="00AF196C">
              <w:rPr>
                <w:rFonts w:ascii="Calibri" w:hAnsi="Calibri" w:cs="Calibri"/>
                <w:b/>
                <w:sz w:val="24"/>
                <w:szCs w:val="24"/>
                <w:lang w:val="en-IN"/>
              </w:rPr>
              <w:t xml:space="preserve">  </w:t>
            </w:r>
            <w:r w:rsidR="00B71AD9" w:rsidRPr="00AF196C">
              <w:rPr>
                <w:rFonts w:ascii="Calibri" w:hAnsi="Calibri" w:cs="Calibri"/>
                <w:b/>
                <w:sz w:val="24"/>
                <w:szCs w:val="24"/>
                <w:lang w:val="en-IN"/>
              </w:rPr>
              <w:t xml:space="preserve"> </w:t>
            </w:r>
            <w:r w:rsidR="00BB291F" w:rsidRPr="00AF196C">
              <w:rPr>
                <w:rFonts w:ascii="Calibri" w:hAnsi="Calibri" w:cs="Calibri"/>
                <w:b/>
                <w:sz w:val="24"/>
                <w:szCs w:val="24"/>
                <w:lang w:val="en-IN"/>
              </w:rPr>
              <w:t>Total Marks: 40</w:t>
            </w:r>
          </w:p>
        </w:tc>
      </w:tr>
    </w:tbl>
    <w:p w14:paraId="45A28AB8" w14:textId="77777777" w:rsidR="00000F8C" w:rsidRPr="00AF196C" w:rsidRDefault="00000F8C" w:rsidP="00000F8C">
      <w:pPr>
        <w:spacing w:after="0" w:line="240" w:lineRule="auto"/>
        <w:jc w:val="both"/>
        <w:rPr>
          <w:rFonts w:ascii="Calibri" w:hAnsi="Calibri" w:cs="Calibri"/>
          <w:b/>
          <w:i/>
          <w:iCs/>
          <w:sz w:val="14"/>
          <w:szCs w:val="24"/>
        </w:rPr>
      </w:pPr>
    </w:p>
    <w:p w14:paraId="07B09A60" w14:textId="77777777" w:rsidR="00E61C02" w:rsidRPr="00AF196C" w:rsidRDefault="000C6F0D" w:rsidP="00000F8C">
      <w:pPr>
        <w:spacing w:after="0" w:line="240" w:lineRule="auto"/>
        <w:jc w:val="both"/>
        <w:rPr>
          <w:rFonts w:ascii="Calibri" w:hAnsi="Calibri" w:cs="Calibri"/>
          <w:b/>
          <w:sz w:val="24"/>
          <w:szCs w:val="24"/>
        </w:rPr>
      </w:pPr>
      <w:r w:rsidRPr="00AF196C">
        <w:rPr>
          <w:rFonts w:ascii="Calibri" w:hAnsi="Calibri" w:cs="Calibri"/>
          <w:b/>
          <w:i/>
          <w:iCs/>
          <w:sz w:val="24"/>
          <w:szCs w:val="24"/>
        </w:rPr>
        <w:t xml:space="preserve">General </w:t>
      </w:r>
      <w:r w:rsidR="00E61C02" w:rsidRPr="00AF196C">
        <w:rPr>
          <w:rFonts w:ascii="Calibri" w:hAnsi="Calibri" w:cs="Calibri"/>
          <w:b/>
          <w:i/>
          <w:iCs/>
          <w:sz w:val="24"/>
          <w:szCs w:val="24"/>
        </w:rPr>
        <w:t>Instructions</w:t>
      </w:r>
      <w:r w:rsidR="00E61C02" w:rsidRPr="00AF196C">
        <w:rPr>
          <w:rFonts w:ascii="Calibri" w:hAnsi="Calibri" w:cs="Calibri"/>
          <w:b/>
          <w:sz w:val="24"/>
          <w:szCs w:val="24"/>
        </w:rPr>
        <w:t>:</w:t>
      </w:r>
    </w:p>
    <w:p w14:paraId="1D1F0D13" w14:textId="77777777" w:rsidR="00AF7654" w:rsidRPr="00AF196C" w:rsidRDefault="00AF7654" w:rsidP="00AF7654">
      <w:pPr>
        <w:pStyle w:val="ListParagraph"/>
        <w:numPr>
          <w:ilvl w:val="0"/>
          <w:numId w:val="1"/>
        </w:numPr>
        <w:spacing w:after="0"/>
        <w:jc w:val="both"/>
        <w:rPr>
          <w:rFonts w:ascii="Calibri" w:hAnsi="Calibri" w:cs="Calibri"/>
          <w:bCs/>
          <w:i/>
          <w:sz w:val="24"/>
          <w:szCs w:val="24"/>
        </w:rPr>
      </w:pPr>
      <w:r w:rsidRPr="00AF196C">
        <w:rPr>
          <w:rFonts w:ascii="Calibri" w:hAnsi="Calibri" w:cs="Calibri"/>
          <w:bCs/>
          <w:i/>
          <w:sz w:val="24"/>
          <w:szCs w:val="24"/>
        </w:rPr>
        <w:t>Answer the questions as directed. The break-up of the marks is given wherever necessary.</w:t>
      </w:r>
    </w:p>
    <w:p w14:paraId="4B454E38" w14:textId="2FC40425" w:rsidR="00AF7654" w:rsidRPr="00AF196C" w:rsidRDefault="00AF7654" w:rsidP="00AF7654">
      <w:pPr>
        <w:pStyle w:val="ListParagraph"/>
        <w:numPr>
          <w:ilvl w:val="0"/>
          <w:numId w:val="1"/>
        </w:numPr>
        <w:spacing w:after="0"/>
        <w:jc w:val="both"/>
        <w:rPr>
          <w:rFonts w:ascii="Calibri" w:hAnsi="Calibri" w:cs="Calibri"/>
          <w:bCs/>
          <w:i/>
          <w:sz w:val="24"/>
          <w:szCs w:val="24"/>
        </w:rPr>
      </w:pPr>
      <w:r w:rsidRPr="00AF196C">
        <w:rPr>
          <w:rFonts w:ascii="Calibri" w:hAnsi="Calibri" w:cs="Calibri"/>
          <w:bCs/>
          <w:i/>
          <w:sz w:val="24"/>
          <w:szCs w:val="24"/>
        </w:rPr>
        <w:t xml:space="preserve">Marks against each question </w:t>
      </w:r>
      <w:r w:rsidR="00AF196C">
        <w:rPr>
          <w:rFonts w:ascii="Calibri" w:hAnsi="Calibri" w:cs="Calibri"/>
          <w:bCs/>
          <w:i/>
          <w:sz w:val="24"/>
          <w:szCs w:val="24"/>
        </w:rPr>
        <w:t>are</w:t>
      </w:r>
      <w:r w:rsidRPr="00AF196C">
        <w:rPr>
          <w:rFonts w:ascii="Calibri" w:hAnsi="Calibri" w:cs="Calibri"/>
          <w:bCs/>
          <w:i/>
          <w:sz w:val="24"/>
          <w:szCs w:val="24"/>
        </w:rPr>
        <w:t xml:space="preserve"> indicated to its right.</w:t>
      </w:r>
    </w:p>
    <w:p w14:paraId="3CD69CA6" w14:textId="77777777" w:rsidR="00AF7654" w:rsidRPr="00AF196C" w:rsidRDefault="00AF7654" w:rsidP="00AF7654">
      <w:pPr>
        <w:pStyle w:val="ListParagraph"/>
        <w:numPr>
          <w:ilvl w:val="0"/>
          <w:numId w:val="1"/>
        </w:numPr>
        <w:spacing w:after="0"/>
        <w:jc w:val="both"/>
        <w:rPr>
          <w:rFonts w:ascii="Calibri" w:hAnsi="Calibri" w:cs="Calibri"/>
          <w:bCs/>
          <w:i/>
          <w:sz w:val="24"/>
          <w:szCs w:val="24"/>
        </w:rPr>
      </w:pPr>
      <w:r w:rsidRPr="00AF196C">
        <w:rPr>
          <w:rFonts w:ascii="Calibri" w:hAnsi="Calibri" w:cs="Calibri"/>
          <w:bCs/>
          <w:i/>
          <w:sz w:val="24"/>
          <w:szCs w:val="24"/>
        </w:rPr>
        <w:t>Answer all the questions of a ‘Section/Question’ at one place in continuation.</w:t>
      </w:r>
    </w:p>
    <w:p w14:paraId="10447223" w14:textId="77777777" w:rsidR="00AF7654" w:rsidRPr="00AF196C" w:rsidRDefault="00AF7654" w:rsidP="00AF7654">
      <w:pPr>
        <w:pStyle w:val="ListParagraph"/>
        <w:numPr>
          <w:ilvl w:val="0"/>
          <w:numId w:val="1"/>
        </w:numPr>
        <w:spacing w:after="0"/>
        <w:jc w:val="both"/>
        <w:rPr>
          <w:rFonts w:ascii="Calibri" w:hAnsi="Calibri" w:cs="Calibri"/>
          <w:bCs/>
          <w:i/>
          <w:sz w:val="24"/>
          <w:szCs w:val="24"/>
        </w:rPr>
      </w:pPr>
      <w:r w:rsidRPr="00AF196C">
        <w:rPr>
          <w:rFonts w:ascii="Calibri" w:hAnsi="Calibri" w:cs="Calibri"/>
          <w:bCs/>
          <w:i/>
          <w:sz w:val="24"/>
          <w:szCs w:val="24"/>
        </w:rPr>
        <w:t xml:space="preserve">Answers should be brief and to the point. </w:t>
      </w:r>
    </w:p>
    <w:p w14:paraId="2CDB566C" w14:textId="77777777" w:rsidR="000C6F0D" w:rsidRPr="00AF196C" w:rsidRDefault="000C6F0D" w:rsidP="00AA0EE8">
      <w:pPr>
        <w:pStyle w:val="ListParagraph"/>
        <w:numPr>
          <w:ilvl w:val="0"/>
          <w:numId w:val="1"/>
        </w:numPr>
        <w:pBdr>
          <w:bottom w:val="single" w:sz="6" w:space="10" w:color="auto"/>
        </w:pBdr>
        <w:spacing w:after="0"/>
        <w:jc w:val="both"/>
        <w:rPr>
          <w:rFonts w:ascii="Calibri" w:hAnsi="Calibri" w:cs="Calibri"/>
          <w:bCs/>
          <w:i/>
          <w:sz w:val="24"/>
          <w:szCs w:val="24"/>
        </w:rPr>
      </w:pPr>
      <w:r w:rsidRPr="00AF196C">
        <w:rPr>
          <w:rFonts w:ascii="Calibri" w:hAnsi="Calibri" w:cs="Calibri"/>
          <w:bCs/>
          <w:i/>
          <w:sz w:val="24"/>
          <w:szCs w:val="24"/>
        </w:rPr>
        <w:t>Do not write on the question paper except your roll number</w:t>
      </w:r>
      <w:r w:rsidR="00AF7654" w:rsidRPr="00AF196C">
        <w:rPr>
          <w:rFonts w:ascii="Calibri" w:hAnsi="Calibri" w:cs="Calibri"/>
          <w:bCs/>
          <w:i/>
          <w:sz w:val="24"/>
          <w:szCs w:val="24"/>
        </w:rPr>
        <w:t>.</w:t>
      </w:r>
    </w:p>
    <w:p w14:paraId="758F3F6E" w14:textId="77777777" w:rsidR="00AF7654" w:rsidRPr="00AF7654" w:rsidRDefault="00AF7654" w:rsidP="00AF7654">
      <w:pPr>
        <w:spacing w:after="0"/>
        <w:ind w:left="360"/>
        <w:jc w:val="both"/>
        <w:rPr>
          <w:rFonts w:ascii="Calibri" w:hAnsi="Calibri" w:cs="Calibri"/>
          <w:bCs/>
          <w:i/>
          <w:sz w:val="24"/>
          <w:szCs w:val="24"/>
        </w:rPr>
      </w:pPr>
    </w:p>
    <w:p w14:paraId="138142C5" w14:textId="77777777" w:rsidR="0091524B" w:rsidRDefault="0091524B" w:rsidP="0091524B">
      <w:pPr>
        <w:spacing w:after="0"/>
        <w:rPr>
          <w:rFonts w:ascii="Calibri" w:eastAsia="Times New Roman" w:hAnsi="Calibri" w:cs="Calibri"/>
          <w:b/>
          <w:sz w:val="24"/>
          <w:szCs w:val="24"/>
        </w:rPr>
      </w:pPr>
    </w:p>
    <w:p w14:paraId="60EB30F1" w14:textId="77777777" w:rsidR="00BB291F" w:rsidRPr="00E16D71" w:rsidRDefault="00000F8C" w:rsidP="00050E8E">
      <w:pPr>
        <w:spacing w:after="0"/>
        <w:jc w:val="center"/>
        <w:rPr>
          <w:rFonts w:ascii="Calibri" w:eastAsia="Times New Roman" w:hAnsi="Calibri" w:cs="Calibri"/>
          <w:b/>
          <w:sz w:val="24"/>
          <w:szCs w:val="24"/>
          <w:u w:val="single"/>
        </w:rPr>
      </w:pPr>
      <w:r w:rsidRPr="00E16D71">
        <w:rPr>
          <w:rFonts w:ascii="Calibri" w:eastAsia="Times New Roman" w:hAnsi="Calibri" w:cs="Calibri"/>
          <w:b/>
          <w:sz w:val="24"/>
          <w:szCs w:val="24"/>
          <w:u w:val="single"/>
        </w:rPr>
        <w:t>SECTION - A</w:t>
      </w:r>
    </w:p>
    <w:p w14:paraId="39C1824A" w14:textId="77777777" w:rsidR="0091524B" w:rsidRDefault="0091524B" w:rsidP="00E61C02">
      <w:pPr>
        <w:autoSpaceDE w:val="0"/>
        <w:autoSpaceDN w:val="0"/>
        <w:adjustRightInd w:val="0"/>
        <w:spacing w:after="0" w:line="360" w:lineRule="auto"/>
        <w:rPr>
          <w:rFonts w:ascii="Calibri" w:hAnsi="Calibri" w:cs="Calibri"/>
          <w:sz w:val="24"/>
          <w:szCs w:val="24"/>
        </w:rPr>
      </w:pPr>
    </w:p>
    <w:p w14:paraId="2EE9BC82" w14:textId="62304417" w:rsidR="00AF196C" w:rsidRPr="00AF196C" w:rsidRDefault="00AF196C" w:rsidP="00E24E40">
      <w:pPr>
        <w:autoSpaceDE w:val="0"/>
        <w:autoSpaceDN w:val="0"/>
        <w:adjustRightInd w:val="0"/>
        <w:spacing w:after="0" w:line="360" w:lineRule="auto"/>
        <w:jc w:val="both"/>
        <w:rPr>
          <w:rFonts w:ascii="Calibri" w:hAnsi="Calibri" w:cs="Calibri"/>
          <w:sz w:val="24"/>
          <w:szCs w:val="24"/>
          <w:lang w:val="en-IN"/>
        </w:rPr>
      </w:pPr>
      <w:r w:rsidRPr="008F0075">
        <w:rPr>
          <w:rFonts w:ascii="Calibri" w:hAnsi="Calibri" w:cs="Calibri"/>
          <w:b/>
          <w:bCs/>
          <w:sz w:val="24"/>
          <w:szCs w:val="24"/>
          <w:lang w:val="en-IN"/>
        </w:rPr>
        <w:t>Q.1</w:t>
      </w:r>
      <w:r>
        <w:rPr>
          <w:rFonts w:ascii="Calibri" w:hAnsi="Calibri" w:cs="Calibri"/>
          <w:sz w:val="24"/>
          <w:szCs w:val="24"/>
          <w:lang w:val="en-IN"/>
        </w:rPr>
        <w:t xml:space="preserve"> </w:t>
      </w:r>
      <w:r w:rsidRPr="00AF196C">
        <w:rPr>
          <w:rFonts w:ascii="Calibri" w:hAnsi="Calibri" w:cs="Calibri"/>
          <w:sz w:val="24"/>
          <w:szCs w:val="24"/>
          <w:lang w:val="en-IN"/>
        </w:rPr>
        <w:t xml:space="preserve">A mid-sized Indian apparel brand currently operates only through exclusive brand outlets (EBOs) in Tier-1 cities. Due to rising rentals, slowing </w:t>
      </w:r>
      <w:r w:rsidR="00C03DB3">
        <w:rPr>
          <w:rFonts w:ascii="Calibri" w:hAnsi="Calibri" w:cs="Calibri"/>
          <w:sz w:val="24"/>
          <w:szCs w:val="24"/>
          <w:lang w:val="en-IN"/>
        </w:rPr>
        <w:t>foot traffic, and increasing online competition, the management is considering expanding through new retail formats, such as shop-in-shop, online marketplaces, and large-format malls,</w:t>
      </w:r>
      <w:r w:rsidRPr="00AF196C">
        <w:rPr>
          <w:rFonts w:ascii="Calibri" w:hAnsi="Calibri" w:cs="Calibri"/>
          <w:sz w:val="24"/>
          <w:szCs w:val="24"/>
          <w:lang w:val="en-IN"/>
        </w:rPr>
        <w:t xml:space="preserve"> in Tier-2 cities.</w:t>
      </w:r>
    </w:p>
    <w:p w14:paraId="57F18424" w14:textId="530BE7A2" w:rsidR="00AF196C" w:rsidRPr="00AF196C" w:rsidRDefault="00AF196C" w:rsidP="00AF196C">
      <w:pPr>
        <w:autoSpaceDE w:val="0"/>
        <w:autoSpaceDN w:val="0"/>
        <w:adjustRightInd w:val="0"/>
        <w:spacing w:after="0" w:line="360" w:lineRule="auto"/>
        <w:rPr>
          <w:rFonts w:ascii="Calibri" w:hAnsi="Calibri" w:cs="Calibri"/>
          <w:sz w:val="24"/>
          <w:szCs w:val="24"/>
          <w:lang w:val="en-IN"/>
        </w:rPr>
      </w:pPr>
      <w:r w:rsidRPr="00AF196C">
        <w:rPr>
          <w:rFonts w:ascii="Calibri" w:hAnsi="Calibri" w:cs="Calibri"/>
          <w:sz w:val="24"/>
          <w:szCs w:val="24"/>
          <w:lang w:val="en-IN"/>
        </w:rPr>
        <w:t>As a retail consultant, evaluate:</w:t>
      </w:r>
      <w:r w:rsidRPr="00AF196C">
        <w:rPr>
          <w:rFonts w:ascii="Calibri" w:hAnsi="Calibri" w:cs="Calibri"/>
          <w:sz w:val="24"/>
          <w:szCs w:val="24"/>
          <w:lang w:val="en-IN"/>
        </w:rPr>
        <w:br/>
        <w:t>a) The key factors the brand should consider while choosing alternative retail formats</w:t>
      </w:r>
      <w:r w:rsidRPr="00AF196C">
        <w:rPr>
          <w:rFonts w:ascii="Calibri" w:hAnsi="Calibri" w:cs="Calibri"/>
          <w:sz w:val="24"/>
          <w:szCs w:val="24"/>
          <w:lang w:val="en-IN"/>
        </w:rPr>
        <w:br/>
      </w:r>
      <w:r w:rsidR="004E2722">
        <w:rPr>
          <w:rFonts w:ascii="Calibri" w:hAnsi="Calibri" w:cs="Calibri"/>
          <w:sz w:val="24"/>
          <w:szCs w:val="24"/>
          <w:lang w:val="en-IN"/>
        </w:rPr>
        <w:t>b</w:t>
      </w:r>
      <w:r w:rsidRPr="00AF196C">
        <w:rPr>
          <w:rFonts w:ascii="Calibri" w:hAnsi="Calibri" w:cs="Calibri"/>
          <w:sz w:val="24"/>
          <w:szCs w:val="24"/>
          <w:lang w:val="en-IN"/>
        </w:rPr>
        <w:t>) The risks and trade-offs associated with this format decision</w:t>
      </w:r>
    </w:p>
    <w:p w14:paraId="67674CC4" w14:textId="644C84AF" w:rsidR="00AF196C" w:rsidRPr="00AF196C" w:rsidRDefault="00AF196C" w:rsidP="00AF196C">
      <w:pPr>
        <w:autoSpaceDE w:val="0"/>
        <w:autoSpaceDN w:val="0"/>
        <w:adjustRightInd w:val="0"/>
        <w:spacing w:after="0" w:line="360" w:lineRule="auto"/>
        <w:rPr>
          <w:rFonts w:ascii="Calibri" w:hAnsi="Calibri" w:cs="Calibri"/>
          <w:b/>
          <w:bCs/>
          <w:sz w:val="24"/>
          <w:szCs w:val="24"/>
          <w:lang w:val="en-IN"/>
        </w:rPr>
      </w:pPr>
      <w:r w:rsidRPr="00AF196C">
        <w:rPr>
          <w:rFonts w:ascii="Calibri" w:hAnsi="Calibri" w:cs="Calibri"/>
          <w:sz w:val="24"/>
          <w:szCs w:val="24"/>
          <w:lang w:val="en-IN"/>
        </w:rPr>
        <w:t xml:space="preserve">Support your answer with relevant examples.         </w:t>
      </w:r>
      <w:r>
        <w:rPr>
          <w:rFonts w:ascii="Calibri" w:hAnsi="Calibri" w:cs="Calibri"/>
          <w:sz w:val="24"/>
          <w:szCs w:val="24"/>
          <w:lang w:val="en-IN"/>
        </w:rPr>
        <w:t xml:space="preserve">                      </w:t>
      </w:r>
      <w:r w:rsidR="00E24E40">
        <w:rPr>
          <w:rFonts w:ascii="Calibri" w:hAnsi="Calibri" w:cs="Calibri"/>
          <w:sz w:val="24"/>
          <w:szCs w:val="24"/>
          <w:lang w:val="en-IN"/>
        </w:rPr>
        <w:tab/>
      </w:r>
      <w:r w:rsidR="00E24E40">
        <w:rPr>
          <w:rFonts w:ascii="Calibri" w:hAnsi="Calibri" w:cs="Calibri"/>
          <w:sz w:val="24"/>
          <w:szCs w:val="24"/>
          <w:lang w:val="en-IN"/>
        </w:rPr>
        <w:tab/>
      </w:r>
      <w:r w:rsidR="00E24E40">
        <w:rPr>
          <w:rFonts w:ascii="Calibri" w:hAnsi="Calibri" w:cs="Calibri"/>
          <w:sz w:val="24"/>
          <w:szCs w:val="24"/>
          <w:lang w:val="en-IN"/>
        </w:rPr>
        <w:tab/>
        <w:t xml:space="preserve">   </w:t>
      </w:r>
      <w:r w:rsidRPr="00AF196C">
        <w:rPr>
          <w:rFonts w:ascii="Calibri" w:hAnsi="Calibri" w:cs="Calibri"/>
          <w:b/>
          <w:bCs/>
          <w:sz w:val="24"/>
          <w:szCs w:val="24"/>
          <w:lang w:val="en-IN"/>
        </w:rPr>
        <w:t>(10 Marks)</w:t>
      </w:r>
    </w:p>
    <w:p w14:paraId="4FB02A92" w14:textId="77777777" w:rsidR="0091524B" w:rsidRDefault="0091524B" w:rsidP="00E61C02">
      <w:pPr>
        <w:autoSpaceDE w:val="0"/>
        <w:autoSpaceDN w:val="0"/>
        <w:adjustRightInd w:val="0"/>
        <w:spacing w:after="0" w:line="360" w:lineRule="auto"/>
        <w:rPr>
          <w:rFonts w:ascii="Calibri" w:hAnsi="Calibri" w:cs="Calibri"/>
          <w:sz w:val="24"/>
          <w:szCs w:val="24"/>
        </w:rPr>
      </w:pPr>
    </w:p>
    <w:p w14:paraId="1E43B89A" w14:textId="4915D20C" w:rsidR="00AF196C" w:rsidRPr="00AF196C" w:rsidRDefault="00AF196C" w:rsidP="00E24E40">
      <w:pPr>
        <w:autoSpaceDE w:val="0"/>
        <w:autoSpaceDN w:val="0"/>
        <w:adjustRightInd w:val="0"/>
        <w:spacing w:after="0" w:line="360" w:lineRule="auto"/>
        <w:jc w:val="both"/>
        <w:rPr>
          <w:rFonts w:ascii="Calibri" w:hAnsi="Calibri" w:cs="Calibri"/>
          <w:sz w:val="24"/>
          <w:szCs w:val="24"/>
          <w:lang w:val="en-IN"/>
        </w:rPr>
      </w:pPr>
      <w:r w:rsidRPr="008F0075">
        <w:rPr>
          <w:rFonts w:ascii="Calibri" w:eastAsia="Times New Roman" w:hAnsi="Calibri" w:cs="Calibri"/>
          <w:b/>
          <w:sz w:val="24"/>
          <w:szCs w:val="24"/>
        </w:rPr>
        <w:t>Q.2</w:t>
      </w:r>
      <w:r w:rsidRPr="00AF196C">
        <w:rPr>
          <w:rFonts w:ascii="Calibri" w:eastAsia="Times New Roman" w:hAnsi="Calibri" w:cs="Calibri"/>
          <w:b/>
          <w:sz w:val="24"/>
          <w:szCs w:val="24"/>
        </w:rPr>
        <w:t xml:space="preserve"> </w:t>
      </w:r>
      <w:r w:rsidRPr="00AF196C">
        <w:rPr>
          <w:rFonts w:ascii="Calibri" w:hAnsi="Calibri" w:cs="Calibri"/>
          <w:sz w:val="24"/>
          <w:szCs w:val="24"/>
          <w:lang w:val="en-IN"/>
        </w:rPr>
        <w:t>A fast-fashion retailer notices that</w:t>
      </w:r>
      <w:r>
        <w:rPr>
          <w:rFonts w:ascii="Calibri" w:hAnsi="Calibri" w:cs="Calibri"/>
          <w:sz w:val="24"/>
          <w:szCs w:val="24"/>
          <w:lang w:val="en-IN"/>
        </w:rPr>
        <w:t>,</w:t>
      </w:r>
      <w:r w:rsidRPr="00AF196C">
        <w:rPr>
          <w:rFonts w:ascii="Calibri" w:hAnsi="Calibri" w:cs="Calibri"/>
          <w:sz w:val="24"/>
          <w:szCs w:val="24"/>
          <w:lang w:val="en-IN"/>
        </w:rPr>
        <w:t xml:space="preserve"> despite high footfall, its conversion rate and average dwell time have declined in recent months. Customer feedback indicates confusion in navigation, difficulty locating trial rooms, and overcrowding near the entrance.</w:t>
      </w:r>
    </w:p>
    <w:p w14:paraId="5050A7EA" w14:textId="63F91603" w:rsidR="00AF196C" w:rsidRPr="00AF196C" w:rsidRDefault="00AF196C" w:rsidP="00AF196C">
      <w:pPr>
        <w:autoSpaceDE w:val="0"/>
        <w:autoSpaceDN w:val="0"/>
        <w:adjustRightInd w:val="0"/>
        <w:spacing w:after="0" w:line="360" w:lineRule="auto"/>
        <w:rPr>
          <w:rFonts w:ascii="Calibri" w:hAnsi="Calibri" w:cs="Calibri"/>
          <w:sz w:val="24"/>
          <w:szCs w:val="24"/>
          <w:lang w:val="en-IN"/>
        </w:rPr>
      </w:pPr>
      <w:r w:rsidRPr="00AF196C">
        <w:rPr>
          <w:rFonts w:ascii="Calibri" w:hAnsi="Calibri" w:cs="Calibri"/>
          <w:sz w:val="24"/>
          <w:szCs w:val="24"/>
          <w:lang w:val="en-IN"/>
        </w:rPr>
        <w:t>Using retail layout and design principles:</w:t>
      </w:r>
      <w:r w:rsidRPr="00AF196C">
        <w:rPr>
          <w:rFonts w:ascii="Calibri" w:hAnsi="Calibri" w:cs="Calibri"/>
          <w:sz w:val="24"/>
          <w:szCs w:val="24"/>
          <w:lang w:val="en-IN"/>
        </w:rPr>
        <w:br/>
        <w:t xml:space="preserve">a) </w:t>
      </w:r>
      <w:r w:rsidR="00052793">
        <w:rPr>
          <w:rFonts w:ascii="Calibri" w:hAnsi="Calibri" w:cs="Calibri"/>
          <w:sz w:val="24"/>
          <w:szCs w:val="24"/>
          <w:lang w:val="en-IN"/>
        </w:rPr>
        <w:t>Recommend</w:t>
      </w:r>
      <w:r w:rsidRPr="00AF196C">
        <w:rPr>
          <w:rFonts w:ascii="Calibri" w:hAnsi="Calibri" w:cs="Calibri"/>
          <w:sz w:val="24"/>
          <w:szCs w:val="24"/>
          <w:lang w:val="en-IN"/>
        </w:rPr>
        <w:t xml:space="preserve"> three possible layout/design issues causing the problem</w:t>
      </w:r>
      <w:r w:rsidRPr="00AF196C">
        <w:rPr>
          <w:rFonts w:ascii="Calibri" w:hAnsi="Calibri" w:cs="Calibri"/>
          <w:sz w:val="24"/>
          <w:szCs w:val="24"/>
          <w:lang w:val="en-IN"/>
        </w:rPr>
        <w:br/>
        <w:t xml:space="preserve">b) </w:t>
      </w:r>
      <w:r w:rsidR="00B30049">
        <w:rPr>
          <w:rFonts w:ascii="Calibri" w:hAnsi="Calibri" w:cs="Calibri"/>
          <w:sz w:val="24"/>
          <w:szCs w:val="24"/>
          <w:lang w:val="en-IN"/>
        </w:rPr>
        <w:t>Evaluate</w:t>
      </w:r>
      <w:r w:rsidRPr="00AF196C">
        <w:rPr>
          <w:rFonts w:ascii="Calibri" w:hAnsi="Calibri" w:cs="Calibri"/>
          <w:sz w:val="24"/>
          <w:szCs w:val="24"/>
          <w:lang w:val="en-IN"/>
        </w:rPr>
        <w:t xml:space="preserve"> how each issue affects shopper behaviour and purchase decisions</w:t>
      </w:r>
      <w:r w:rsidRPr="00AF196C">
        <w:rPr>
          <w:rFonts w:ascii="Calibri" w:hAnsi="Calibri" w:cs="Calibri"/>
          <w:sz w:val="24"/>
          <w:szCs w:val="24"/>
          <w:lang w:val="en-IN"/>
        </w:rPr>
        <w:br/>
        <w:t>Illustrate your answer with a store sketch or logical explanation.</w:t>
      </w:r>
      <w:r>
        <w:rPr>
          <w:rFonts w:ascii="Calibri" w:hAnsi="Calibri" w:cs="Calibri"/>
          <w:sz w:val="24"/>
          <w:szCs w:val="24"/>
          <w:lang w:val="en-IN"/>
        </w:rPr>
        <w:t xml:space="preserve">            </w:t>
      </w:r>
      <w:r w:rsidR="00E24E40">
        <w:rPr>
          <w:rFonts w:ascii="Calibri" w:hAnsi="Calibri" w:cs="Calibri"/>
          <w:sz w:val="24"/>
          <w:szCs w:val="24"/>
          <w:lang w:val="en-IN"/>
        </w:rPr>
        <w:tab/>
      </w:r>
      <w:r w:rsidR="00E24E40">
        <w:rPr>
          <w:rFonts w:ascii="Calibri" w:hAnsi="Calibri" w:cs="Calibri"/>
          <w:sz w:val="24"/>
          <w:szCs w:val="24"/>
          <w:lang w:val="en-IN"/>
        </w:rPr>
        <w:tab/>
        <w:t xml:space="preserve">   </w:t>
      </w:r>
      <w:r w:rsidRPr="00AF196C">
        <w:rPr>
          <w:rFonts w:ascii="Calibri" w:hAnsi="Calibri" w:cs="Calibri"/>
          <w:b/>
          <w:bCs/>
          <w:sz w:val="24"/>
          <w:szCs w:val="24"/>
          <w:lang w:val="en-IN"/>
        </w:rPr>
        <w:t>(10 Marks)</w:t>
      </w:r>
    </w:p>
    <w:p w14:paraId="172AD959" w14:textId="77777777" w:rsidR="0091524B" w:rsidRDefault="0091524B" w:rsidP="00E61C02">
      <w:pPr>
        <w:autoSpaceDE w:val="0"/>
        <w:autoSpaceDN w:val="0"/>
        <w:adjustRightInd w:val="0"/>
        <w:spacing w:after="0" w:line="360" w:lineRule="auto"/>
        <w:rPr>
          <w:rFonts w:ascii="Calibri" w:hAnsi="Calibri" w:cs="Calibri"/>
          <w:sz w:val="24"/>
          <w:szCs w:val="24"/>
        </w:rPr>
      </w:pPr>
    </w:p>
    <w:p w14:paraId="75D16728" w14:textId="77777777" w:rsidR="00B30049" w:rsidRPr="00B30049" w:rsidRDefault="00B30049" w:rsidP="00E24E40">
      <w:pPr>
        <w:autoSpaceDE w:val="0"/>
        <w:autoSpaceDN w:val="0"/>
        <w:adjustRightInd w:val="0"/>
        <w:spacing w:after="0" w:line="360" w:lineRule="auto"/>
        <w:jc w:val="both"/>
        <w:rPr>
          <w:rFonts w:ascii="Calibri" w:hAnsi="Calibri" w:cs="Calibri"/>
          <w:lang w:val="en-IN"/>
        </w:rPr>
      </w:pPr>
      <w:r w:rsidRPr="008F0075">
        <w:rPr>
          <w:rFonts w:ascii="Calibri" w:hAnsi="Calibri" w:cs="Calibri"/>
          <w:b/>
          <w:bCs/>
          <w:sz w:val="24"/>
          <w:szCs w:val="24"/>
        </w:rPr>
        <w:lastRenderedPageBreak/>
        <w:t>Q.3</w:t>
      </w:r>
      <w:r>
        <w:rPr>
          <w:rFonts w:ascii="Calibri" w:hAnsi="Calibri" w:cs="Calibri"/>
          <w:sz w:val="24"/>
          <w:szCs w:val="24"/>
        </w:rPr>
        <w:t xml:space="preserve"> </w:t>
      </w:r>
      <w:r w:rsidRPr="00B30049">
        <w:rPr>
          <w:rFonts w:ascii="Calibri" w:hAnsi="Calibri" w:cs="Calibri"/>
          <w:lang w:val="en-IN"/>
        </w:rPr>
        <w:t>A grocery retailer following an Everyday Low Pricing (EDLP) strategy is facing margin pressure due to rising procurement and logistics costs. Competitors using high–low promotional pricing are attracting customers through frequent discounts.</w:t>
      </w:r>
    </w:p>
    <w:p w14:paraId="7D6F4F2B" w14:textId="3F399977" w:rsidR="00B30049" w:rsidRPr="00B30049" w:rsidRDefault="00B30049" w:rsidP="00B30049">
      <w:pPr>
        <w:autoSpaceDE w:val="0"/>
        <w:autoSpaceDN w:val="0"/>
        <w:adjustRightInd w:val="0"/>
        <w:spacing w:after="0" w:line="360" w:lineRule="auto"/>
        <w:rPr>
          <w:rFonts w:ascii="Calibri" w:hAnsi="Calibri" w:cs="Calibri"/>
          <w:sz w:val="24"/>
          <w:szCs w:val="24"/>
          <w:lang w:val="en-IN"/>
        </w:rPr>
      </w:pPr>
      <w:r w:rsidRPr="00B30049">
        <w:rPr>
          <w:rFonts w:ascii="Calibri" w:hAnsi="Calibri" w:cs="Calibri"/>
          <w:sz w:val="24"/>
          <w:szCs w:val="24"/>
          <w:lang w:val="en-IN"/>
        </w:rPr>
        <w:t>As the pricing head, evaluate:</w:t>
      </w:r>
      <w:r w:rsidRPr="00B30049">
        <w:rPr>
          <w:rFonts w:ascii="Calibri" w:hAnsi="Calibri" w:cs="Calibri"/>
          <w:sz w:val="24"/>
          <w:szCs w:val="24"/>
          <w:lang w:val="en-IN"/>
        </w:rPr>
        <w:br/>
        <w:t>a) Whether the retailer should continue with EDLP or modify its pricing strategy</w:t>
      </w:r>
      <w:r w:rsidRPr="00B30049">
        <w:rPr>
          <w:rFonts w:ascii="Calibri" w:hAnsi="Calibri" w:cs="Calibri"/>
          <w:sz w:val="24"/>
          <w:szCs w:val="24"/>
          <w:lang w:val="en-IN"/>
        </w:rPr>
        <w:br/>
      </w:r>
      <w:r>
        <w:rPr>
          <w:rFonts w:ascii="Calibri" w:hAnsi="Calibri" w:cs="Calibri"/>
          <w:sz w:val="24"/>
          <w:szCs w:val="24"/>
          <w:lang w:val="en-IN"/>
        </w:rPr>
        <w:t>b</w:t>
      </w:r>
      <w:r w:rsidRPr="00B30049">
        <w:rPr>
          <w:rFonts w:ascii="Calibri" w:hAnsi="Calibri" w:cs="Calibri"/>
          <w:sz w:val="24"/>
          <w:szCs w:val="24"/>
          <w:lang w:val="en-IN"/>
        </w:rPr>
        <w:t>) Two pricing actions the retailer can take to protect margins without losing customers</w:t>
      </w:r>
    </w:p>
    <w:p w14:paraId="323D20EE" w14:textId="03A289B4" w:rsidR="00B30049" w:rsidRPr="00B30049" w:rsidRDefault="00B30049" w:rsidP="00B30049">
      <w:pPr>
        <w:autoSpaceDE w:val="0"/>
        <w:autoSpaceDN w:val="0"/>
        <w:adjustRightInd w:val="0"/>
        <w:spacing w:after="0" w:line="360" w:lineRule="auto"/>
        <w:rPr>
          <w:rFonts w:ascii="Calibri" w:hAnsi="Calibri" w:cs="Calibri"/>
          <w:sz w:val="24"/>
          <w:szCs w:val="24"/>
          <w:lang w:val="en-IN"/>
        </w:rPr>
      </w:pPr>
      <w:r w:rsidRPr="00B30049">
        <w:rPr>
          <w:rFonts w:ascii="Calibri" w:hAnsi="Calibri" w:cs="Calibri"/>
          <w:sz w:val="24"/>
          <w:szCs w:val="24"/>
          <w:lang w:val="en-IN"/>
        </w:rPr>
        <w:t>Justify your recommendations with retail examples.</w:t>
      </w:r>
      <w:r>
        <w:rPr>
          <w:rFonts w:ascii="Calibri" w:hAnsi="Calibri" w:cs="Calibri"/>
          <w:sz w:val="24"/>
          <w:szCs w:val="24"/>
          <w:lang w:val="en-IN"/>
        </w:rPr>
        <w:t xml:space="preserve">                              </w:t>
      </w:r>
      <w:r w:rsidR="00E24E40">
        <w:rPr>
          <w:rFonts w:ascii="Calibri" w:hAnsi="Calibri" w:cs="Calibri"/>
          <w:sz w:val="24"/>
          <w:szCs w:val="24"/>
          <w:lang w:val="en-IN"/>
        </w:rPr>
        <w:tab/>
      </w:r>
      <w:r w:rsidR="00E24E40">
        <w:rPr>
          <w:rFonts w:ascii="Calibri" w:hAnsi="Calibri" w:cs="Calibri"/>
          <w:sz w:val="24"/>
          <w:szCs w:val="24"/>
          <w:lang w:val="en-IN"/>
        </w:rPr>
        <w:tab/>
        <w:t xml:space="preserve">   </w:t>
      </w:r>
      <w:r w:rsidRPr="00AF196C">
        <w:rPr>
          <w:rFonts w:ascii="Calibri" w:hAnsi="Calibri" w:cs="Calibri"/>
          <w:b/>
          <w:bCs/>
          <w:sz w:val="24"/>
          <w:szCs w:val="24"/>
          <w:lang w:val="en-IN"/>
        </w:rPr>
        <w:t>(10 Marks)</w:t>
      </w:r>
    </w:p>
    <w:p w14:paraId="407BCF0C" w14:textId="6E250B1F" w:rsidR="00050E8E" w:rsidRDefault="00050E8E" w:rsidP="00050E8E">
      <w:pPr>
        <w:autoSpaceDE w:val="0"/>
        <w:autoSpaceDN w:val="0"/>
        <w:adjustRightInd w:val="0"/>
        <w:spacing w:after="0" w:line="360" w:lineRule="auto"/>
        <w:rPr>
          <w:rFonts w:ascii="Calibri" w:hAnsi="Calibri" w:cs="Calibri"/>
          <w:sz w:val="24"/>
          <w:szCs w:val="24"/>
        </w:rPr>
      </w:pPr>
    </w:p>
    <w:p w14:paraId="68C2D9F2" w14:textId="77777777" w:rsidR="00050E8E" w:rsidRPr="00050E8E" w:rsidRDefault="00050E8E" w:rsidP="00050E8E">
      <w:pPr>
        <w:autoSpaceDE w:val="0"/>
        <w:autoSpaceDN w:val="0"/>
        <w:adjustRightInd w:val="0"/>
        <w:spacing w:after="0" w:line="360" w:lineRule="auto"/>
        <w:rPr>
          <w:rFonts w:ascii="Calibri" w:hAnsi="Calibri" w:cs="Calibri"/>
          <w:sz w:val="24"/>
          <w:szCs w:val="24"/>
        </w:rPr>
      </w:pPr>
    </w:p>
    <w:p w14:paraId="075A1E98" w14:textId="77777777" w:rsidR="00BD712D" w:rsidRPr="00BD712D" w:rsidRDefault="00B30049" w:rsidP="00956ED7">
      <w:pPr>
        <w:jc w:val="both"/>
        <w:rPr>
          <w:lang w:val="en-IN"/>
        </w:rPr>
      </w:pPr>
      <w:r w:rsidRPr="008F0075">
        <w:rPr>
          <w:b/>
          <w:bCs/>
        </w:rPr>
        <w:t>Q.4</w:t>
      </w:r>
      <w:r>
        <w:t xml:space="preserve"> </w:t>
      </w:r>
      <w:r w:rsidR="00BD712D" w:rsidRPr="00BD712D">
        <w:rPr>
          <w:lang w:val="en-IN"/>
        </w:rPr>
        <w:t>A global luxury brand operating flagship stores in India has recently increased its presence on digital platforms, influencer collaborations, and CRM-based communication to engage younger consumers. While online visibility and social media engagement have risen sharply, store managers report concerns about:</w:t>
      </w:r>
    </w:p>
    <w:p w14:paraId="2754621F" w14:textId="77777777" w:rsidR="00BD712D" w:rsidRPr="00BD712D" w:rsidRDefault="00BD712D" w:rsidP="00BD712D">
      <w:pPr>
        <w:numPr>
          <w:ilvl w:val="0"/>
          <w:numId w:val="6"/>
        </w:numPr>
        <w:rPr>
          <w:lang w:val="en-IN"/>
        </w:rPr>
      </w:pPr>
      <w:r w:rsidRPr="00BD712D">
        <w:rPr>
          <w:lang w:val="en-IN"/>
        </w:rPr>
        <w:t>dilution of brand exclusivity,</w:t>
      </w:r>
    </w:p>
    <w:p w14:paraId="6B44FBE0" w14:textId="77777777" w:rsidR="00BD712D" w:rsidRPr="00BD712D" w:rsidRDefault="00BD712D" w:rsidP="00BD712D">
      <w:pPr>
        <w:numPr>
          <w:ilvl w:val="0"/>
          <w:numId w:val="6"/>
        </w:numPr>
        <w:rPr>
          <w:lang w:val="en-IN"/>
        </w:rPr>
      </w:pPr>
      <w:r w:rsidRPr="00BD712D">
        <w:rPr>
          <w:lang w:val="en-IN"/>
        </w:rPr>
        <w:t>inconsistent in-store customer experience, and</w:t>
      </w:r>
    </w:p>
    <w:p w14:paraId="507FBE8E" w14:textId="343A7480" w:rsidR="00BD712D" w:rsidRPr="00BD712D" w:rsidRDefault="00BD712D" w:rsidP="00BD712D">
      <w:pPr>
        <w:numPr>
          <w:ilvl w:val="0"/>
          <w:numId w:val="6"/>
        </w:numPr>
        <w:rPr>
          <w:lang w:val="en-IN"/>
        </w:rPr>
      </w:pPr>
      <w:r w:rsidRPr="00BD712D">
        <w:rPr>
          <w:lang w:val="en-IN"/>
        </w:rPr>
        <w:t xml:space="preserve">declining effectiveness of </w:t>
      </w:r>
      <w:r>
        <w:rPr>
          <w:lang w:val="en-IN"/>
        </w:rPr>
        <w:t>personalised</w:t>
      </w:r>
      <w:r w:rsidRPr="00BD712D">
        <w:rPr>
          <w:lang w:val="en-IN"/>
        </w:rPr>
        <w:t xml:space="preserve"> clientele efforts.</w:t>
      </w:r>
    </w:p>
    <w:p w14:paraId="4FBE22EE" w14:textId="77777777" w:rsidR="00BD712D" w:rsidRPr="00BD712D" w:rsidRDefault="00BD712D" w:rsidP="00BD712D">
      <w:pPr>
        <w:rPr>
          <w:lang w:val="en-IN"/>
        </w:rPr>
      </w:pPr>
      <w:r w:rsidRPr="00BD712D">
        <w:rPr>
          <w:lang w:val="en-IN"/>
        </w:rPr>
        <w:t>Senior management is divided: the marketing team views digital reach as essential for relevance, while retail teams argue that excessive communication risks eroding luxury brand equity.</w:t>
      </w:r>
    </w:p>
    <w:p w14:paraId="4C4EDA07" w14:textId="09245F71" w:rsidR="00BD712D" w:rsidRPr="00BD712D" w:rsidRDefault="00BD712D" w:rsidP="00BD712D">
      <w:pPr>
        <w:rPr>
          <w:lang w:val="en-IN"/>
        </w:rPr>
      </w:pPr>
      <w:r w:rsidRPr="00BD712D">
        <w:rPr>
          <w:lang w:val="en-IN"/>
        </w:rPr>
        <w:t xml:space="preserve">As a luxury retail strategist, critically </w:t>
      </w:r>
      <w:r>
        <w:rPr>
          <w:lang w:val="en-IN"/>
        </w:rPr>
        <w:t>evaluate</w:t>
      </w:r>
      <w:r w:rsidRPr="00BD712D">
        <w:rPr>
          <w:lang w:val="en-IN"/>
        </w:rPr>
        <w:t>:</w:t>
      </w:r>
      <w:r w:rsidRPr="00BD712D">
        <w:rPr>
          <w:lang w:val="en-IN"/>
        </w:rPr>
        <w:br/>
        <w:t>a) Why conventional high-reach retail communication strategies may be counterproductive in luxury contexts</w:t>
      </w:r>
      <w:r w:rsidRPr="00BD712D">
        <w:rPr>
          <w:lang w:val="en-IN"/>
        </w:rPr>
        <w:br/>
      </w:r>
      <w:r>
        <w:rPr>
          <w:lang w:val="en-IN"/>
        </w:rPr>
        <w:t>b</w:t>
      </w:r>
      <w:r w:rsidRPr="00BD712D">
        <w:rPr>
          <w:lang w:val="en-IN"/>
        </w:rPr>
        <w:t xml:space="preserve">) Propose a luxury-appropriate communication architecture that balances visibility, aspiration, </w:t>
      </w:r>
      <w:r w:rsidR="00C03DB3">
        <w:rPr>
          <w:lang w:val="en-IN"/>
        </w:rPr>
        <w:t>personalisation</w:t>
      </w:r>
      <w:r w:rsidRPr="00BD712D">
        <w:rPr>
          <w:lang w:val="en-IN"/>
        </w:rPr>
        <w:t>, and exclusivity</w:t>
      </w:r>
    </w:p>
    <w:p w14:paraId="17E8511F" w14:textId="1223A13A" w:rsidR="00BD712D" w:rsidRPr="00B30049" w:rsidRDefault="00BD712D" w:rsidP="00BD712D">
      <w:pPr>
        <w:autoSpaceDE w:val="0"/>
        <w:autoSpaceDN w:val="0"/>
        <w:adjustRightInd w:val="0"/>
        <w:spacing w:after="0" w:line="360" w:lineRule="auto"/>
        <w:rPr>
          <w:rFonts w:ascii="Calibri" w:hAnsi="Calibri" w:cs="Calibri"/>
          <w:sz w:val="24"/>
          <w:szCs w:val="24"/>
          <w:lang w:val="en-IN"/>
        </w:rPr>
      </w:pPr>
      <w:r w:rsidRPr="00BD712D">
        <w:rPr>
          <w:lang w:val="en-IN"/>
        </w:rPr>
        <w:t>Your answer should demonstrate an understanding of luxury consumer psychology, semiotics, and relationship-led retail communication.</w:t>
      </w:r>
      <w:r>
        <w:rPr>
          <w:lang w:val="en-IN"/>
        </w:rPr>
        <w:t xml:space="preserve">                                                               </w:t>
      </w:r>
      <w:r w:rsidR="00956ED7">
        <w:rPr>
          <w:lang w:val="en-IN"/>
        </w:rPr>
        <w:tab/>
      </w:r>
      <w:r w:rsidR="00956ED7">
        <w:rPr>
          <w:lang w:val="en-IN"/>
        </w:rPr>
        <w:tab/>
        <w:t xml:space="preserve">   </w:t>
      </w:r>
      <w:r w:rsidRPr="00AF196C">
        <w:rPr>
          <w:rFonts w:ascii="Calibri" w:hAnsi="Calibri" w:cs="Calibri"/>
          <w:b/>
          <w:bCs/>
          <w:sz w:val="24"/>
          <w:szCs w:val="24"/>
          <w:lang w:val="en-IN"/>
        </w:rPr>
        <w:t>(10 Marks)</w:t>
      </w:r>
    </w:p>
    <w:p w14:paraId="080F2905" w14:textId="467CD938" w:rsidR="00BD712D" w:rsidRPr="00BD712D" w:rsidRDefault="00BD712D" w:rsidP="00BD712D">
      <w:pPr>
        <w:rPr>
          <w:lang w:val="en-IN"/>
        </w:rPr>
      </w:pPr>
    </w:p>
    <w:p w14:paraId="163009E9" w14:textId="48A55C90" w:rsidR="00956BDE" w:rsidRPr="00BD712D" w:rsidRDefault="00956BDE"/>
    <w:sectPr w:rsidR="00956BDE" w:rsidRPr="00BD712D" w:rsidSect="009F5BC0">
      <w:headerReference w:type="default" r:id="rId9"/>
      <w:footerReference w:type="default" r:id="rId10"/>
      <w:pgSz w:w="11906" w:h="16838" w:code="9"/>
      <w:pgMar w:top="1440" w:right="1361" w:bottom="1440" w:left="1361" w:header="720" w:footer="39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9C92CA" w14:textId="77777777" w:rsidR="00FA1916" w:rsidRDefault="00FA1916" w:rsidP="00565F93">
      <w:pPr>
        <w:spacing w:after="0" w:line="240" w:lineRule="auto"/>
      </w:pPr>
      <w:r>
        <w:separator/>
      </w:r>
    </w:p>
  </w:endnote>
  <w:endnote w:type="continuationSeparator" w:id="0">
    <w:p w14:paraId="0B296BDC" w14:textId="77777777" w:rsidR="00FA1916" w:rsidRDefault="00FA1916" w:rsidP="00565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embo">
    <w:charset w:val="00"/>
    <w:family w:val="roman"/>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1198048311"/>
      <w:docPartObj>
        <w:docPartGallery w:val="Page Numbers (Bottom of Page)"/>
        <w:docPartUnique/>
      </w:docPartObj>
    </w:sdtPr>
    <w:sdtContent>
      <w:sdt>
        <w:sdtPr>
          <w:rPr>
            <w:sz w:val="20"/>
          </w:rPr>
          <w:id w:val="-637105701"/>
          <w:docPartObj>
            <w:docPartGallery w:val="Page Numbers (Top of Page)"/>
            <w:docPartUnique/>
          </w:docPartObj>
        </w:sdtPr>
        <w:sdtContent>
          <w:p w14:paraId="37A79735" w14:textId="77777777" w:rsidR="00BB291F" w:rsidRPr="00BB291F" w:rsidRDefault="00BB291F">
            <w:pPr>
              <w:pStyle w:val="Footer"/>
              <w:jc w:val="right"/>
              <w:rPr>
                <w:sz w:val="20"/>
              </w:rPr>
            </w:pPr>
            <w:r w:rsidRPr="00BB291F">
              <w:rPr>
                <w:sz w:val="20"/>
              </w:rPr>
              <w:t xml:space="preserve">Page </w:t>
            </w:r>
            <w:r w:rsidRPr="00BB291F">
              <w:rPr>
                <w:b/>
                <w:bCs/>
                <w:szCs w:val="24"/>
              </w:rPr>
              <w:fldChar w:fldCharType="begin"/>
            </w:r>
            <w:r w:rsidRPr="00BB291F">
              <w:rPr>
                <w:b/>
                <w:bCs/>
                <w:sz w:val="20"/>
              </w:rPr>
              <w:instrText xml:space="preserve"> PAGE </w:instrText>
            </w:r>
            <w:r w:rsidRPr="00BB291F">
              <w:rPr>
                <w:b/>
                <w:bCs/>
                <w:szCs w:val="24"/>
              </w:rPr>
              <w:fldChar w:fldCharType="separate"/>
            </w:r>
            <w:r w:rsidR="001233BE">
              <w:rPr>
                <w:b/>
                <w:bCs/>
                <w:noProof/>
                <w:sz w:val="20"/>
              </w:rPr>
              <w:t>1</w:t>
            </w:r>
            <w:r w:rsidRPr="00BB291F">
              <w:rPr>
                <w:b/>
                <w:bCs/>
                <w:szCs w:val="24"/>
              </w:rPr>
              <w:fldChar w:fldCharType="end"/>
            </w:r>
            <w:r w:rsidRPr="00BB291F">
              <w:rPr>
                <w:sz w:val="20"/>
              </w:rPr>
              <w:t xml:space="preserve"> of </w:t>
            </w:r>
            <w:r w:rsidRPr="00BB291F">
              <w:rPr>
                <w:b/>
                <w:bCs/>
                <w:szCs w:val="24"/>
              </w:rPr>
              <w:fldChar w:fldCharType="begin"/>
            </w:r>
            <w:r w:rsidRPr="00BB291F">
              <w:rPr>
                <w:b/>
                <w:bCs/>
                <w:sz w:val="20"/>
              </w:rPr>
              <w:instrText xml:space="preserve"> NUMPAGES  </w:instrText>
            </w:r>
            <w:r w:rsidRPr="00BB291F">
              <w:rPr>
                <w:b/>
                <w:bCs/>
                <w:szCs w:val="24"/>
              </w:rPr>
              <w:fldChar w:fldCharType="separate"/>
            </w:r>
            <w:r w:rsidR="001233BE">
              <w:rPr>
                <w:b/>
                <w:bCs/>
                <w:noProof/>
                <w:sz w:val="20"/>
              </w:rPr>
              <w:t>1</w:t>
            </w:r>
            <w:r w:rsidRPr="00BB291F">
              <w:rPr>
                <w:b/>
                <w:bCs/>
                <w:szCs w:val="24"/>
              </w:rPr>
              <w:fldChar w:fldCharType="end"/>
            </w:r>
          </w:p>
        </w:sdtContent>
      </w:sdt>
    </w:sdtContent>
  </w:sdt>
  <w:p w14:paraId="3360966F" w14:textId="77777777" w:rsidR="00565F93" w:rsidRDefault="00565F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9FBE5" w14:textId="77777777" w:rsidR="00FA1916" w:rsidRDefault="00FA1916" w:rsidP="00565F93">
      <w:pPr>
        <w:spacing w:after="0" w:line="240" w:lineRule="auto"/>
      </w:pPr>
      <w:r>
        <w:separator/>
      </w:r>
    </w:p>
  </w:footnote>
  <w:footnote w:type="continuationSeparator" w:id="0">
    <w:p w14:paraId="658967C7" w14:textId="77777777" w:rsidR="00FA1916" w:rsidRDefault="00FA1916" w:rsidP="00565F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939A0" w14:textId="77777777" w:rsidR="00BB291F" w:rsidRDefault="00BB291F" w:rsidP="00BB291F">
    <w:pPr>
      <w:pStyle w:val="Header"/>
    </w:pPr>
    <w:r>
      <w:t xml:space="preserve">                                                                                                                                                 </w:t>
    </w:r>
  </w:p>
  <w:p w14:paraId="7E94855D" w14:textId="77777777" w:rsidR="00BB291F" w:rsidRPr="00903A58" w:rsidRDefault="00BB291F" w:rsidP="00BB291F">
    <w:pPr>
      <w:pStyle w:val="Header"/>
      <w:rPr>
        <w:i/>
        <w:sz w:val="24"/>
      </w:rPr>
    </w:pPr>
    <w:r w:rsidRPr="00BB291F">
      <w:rPr>
        <w:i/>
        <w:sz w:val="24"/>
      </w:rPr>
      <w:t xml:space="preserve">                                                                                                                      </w:t>
    </w:r>
    <w:r w:rsidR="00903A58">
      <w:rPr>
        <w:i/>
        <w:sz w:val="24"/>
      </w:rPr>
      <w:t xml:space="preserve">             </w:t>
    </w:r>
    <w:r w:rsidR="009F5BC0">
      <w:rPr>
        <w:i/>
        <w:sz w:val="24"/>
      </w:rPr>
      <w:t xml:space="preserve">  </w:t>
    </w:r>
    <w:r w:rsidRPr="001607CB">
      <w:rPr>
        <w:b/>
        <w:i/>
        <w:sz w:val="24"/>
      </w:rPr>
      <w:t>Roll No:</w:t>
    </w:r>
    <w:r w:rsidRPr="00903A58">
      <w:rPr>
        <w:i/>
        <w:sz w:val="24"/>
      </w:rPr>
      <w:t xml:space="preserve"> </w:t>
    </w:r>
    <w:r w:rsidR="00903A58" w:rsidRPr="00903A58">
      <w:rPr>
        <w:i/>
        <w:sz w:val="24"/>
      </w:rPr>
      <w:t>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43902"/>
    <w:multiLevelType w:val="hybridMultilevel"/>
    <w:tmpl w:val="9010315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431207E"/>
    <w:multiLevelType w:val="multilevel"/>
    <w:tmpl w:val="535A3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634C5A"/>
    <w:multiLevelType w:val="hybridMultilevel"/>
    <w:tmpl w:val="EED63BB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A8E69D6"/>
    <w:multiLevelType w:val="hybridMultilevel"/>
    <w:tmpl w:val="E57A1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FF31AD9"/>
    <w:multiLevelType w:val="hybridMultilevel"/>
    <w:tmpl w:val="EED63BB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302271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87232106">
    <w:abstractNumId w:val="0"/>
  </w:num>
  <w:num w:numId="3" w16cid:durableId="487358123">
    <w:abstractNumId w:val="3"/>
  </w:num>
  <w:num w:numId="4" w16cid:durableId="16067628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34379029">
    <w:abstractNumId w:val="4"/>
  </w:num>
  <w:num w:numId="6" w16cid:durableId="20959306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D92"/>
    <w:rsid w:val="00000F8C"/>
    <w:rsid w:val="000022E7"/>
    <w:rsid w:val="00031DE4"/>
    <w:rsid w:val="0003263B"/>
    <w:rsid w:val="00050E8E"/>
    <w:rsid w:val="00052793"/>
    <w:rsid w:val="000C6F0D"/>
    <w:rsid w:val="000E546F"/>
    <w:rsid w:val="001112C3"/>
    <w:rsid w:val="001233BE"/>
    <w:rsid w:val="0013357A"/>
    <w:rsid w:val="00147366"/>
    <w:rsid w:val="001607CB"/>
    <w:rsid w:val="00193E5F"/>
    <w:rsid w:val="001E2EBC"/>
    <w:rsid w:val="00255763"/>
    <w:rsid w:val="00286635"/>
    <w:rsid w:val="002969DB"/>
    <w:rsid w:val="002F28F0"/>
    <w:rsid w:val="0035360D"/>
    <w:rsid w:val="003712A3"/>
    <w:rsid w:val="00394D92"/>
    <w:rsid w:val="003D5570"/>
    <w:rsid w:val="004031BE"/>
    <w:rsid w:val="004058EE"/>
    <w:rsid w:val="00463CD5"/>
    <w:rsid w:val="00470A63"/>
    <w:rsid w:val="004817D9"/>
    <w:rsid w:val="004E2722"/>
    <w:rsid w:val="005544AB"/>
    <w:rsid w:val="00565F93"/>
    <w:rsid w:val="005A7E36"/>
    <w:rsid w:val="0070146B"/>
    <w:rsid w:val="00761327"/>
    <w:rsid w:val="008576F8"/>
    <w:rsid w:val="00877D3A"/>
    <w:rsid w:val="008A4BFB"/>
    <w:rsid w:val="008E31D1"/>
    <w:rsid w:val="008F0075"/>
    <w:rsid w:val="009012A2"/>
    <w:rsid w:val="00903A58"/>
    <w:rsid w:val="0091524B"/>
    <w:rsid w:val="00921E9B"/>
    <w:rsid w:val="009231A7"/>
    <w:rsid w:val="00923DCD"/>
    <w:rsid w:val="00943702"/>
    <w:rsid w:val="00956BDE"/>
    <w:rsid w:val="00956E30"/>
    <w:rsid w:val="00956ED7"/>
    <w:rsid w:val="009B048D"/>
    <w:rsid w:val="009E38F9"/>
    <w:rsid w:val="009F5BC0"/>
    <w:rsid w:val="00A964EE"/>
    <w:rsid w:val="00AA0EE8"/>
    <w:rsid w:val="00AF196C"/>
    <w:rsid w:val="00AF7654"/>
    <w:rsid w:val="00B30049"/>
    <w:rsid w:val="00B44A19"/>
    <w:rsid w:val="00B54346"/>
    <w:rsid w:val="00B71AD9"/>
    <w:rsid w:val="00BB291F"/>
    <w:rsid w:val="00BD34FB"/>
    <w:rsid w:val="00BD712D"/>
    <w:rsid w:val="00C03DB3"/>
    <w:rsid w:val="00C52051"/>
    <w:rsid w:val="00D1486B"/>
    <w:rsid w:val="00D63CBF"/>
    <w:rsid w:val="00DD234B"/>
    <w:rsid w:val="00E0384F"/>
    <w:rsid w:val="00E16D71"/>
    <w:rsid w:val="00E24E40"/>
    <w:rsid w:val="00E61C02"/>
    <w:rsid w:val="00E923CC"/>
    <w:rsid w:val="00E952C7"/>
    <w:rsid w:val="00EE7B7F"/>
    <w:rsid w:val="00F2160A"/>
    <w:rsid w:val="00F777FE"/>
    <w:rsid w:val="00FA1916"/>
    <w:rsid w:val="00FD616D"/>
    <w:rsid w:val="00FF3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BFBC2D"/>
  <w15:chartTrackingRefBased/>
  <w15:docId w15:val="{43D8EDD5-6C72-4AFA-BEDE-24DC42E19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12D"/>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61C02"/>
    <w:pPr>
      <w:spacing w:after="0" w:line="240" w:lineRule="auto"/>
    </w:pPr>
    <w:rPr>
      <w:rFonts w:eastAsiaTheme="minorEastAsia"/>
    </w:rPr>
  </w:style>
  <w:style w:type="paragraph" w:styleId="ListParagraph">
    <w:name w:val="List Paragraph"/>
    <w:basedOn w:val="Normal"/>
    <w:uiPriority w:val="34"/>
    <w:qFormat/>
    <w:rsid w:val="00E61C02"/>
    <w:pPr>
      <w:ind w:left="720"/>
      <w:contextualSpacing/>
    </w:pPr>
  </w:style>
  <w:style w:type="paragraph" w:styleId="Header">
    <w:name w:val="header"/>
    <w:basedOn w:val="Normal"/>
    <w:link w:val="HeaderChar"/>
    <w:uiPriority w:val="99"/>
    <w:unhideWhenUsed/>
    <w:rsid w:val="00565F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5F93"/>
    <w:rPr>
      <w:rFonts w:eastAsiaTheme="minorEastAsia"/>
    </w:rPr>
  </w:style>
  <w:style w:type="paragraph" w:styleId="Footer">
    <w:name w:val="footer"/>
    <w:basedOn w:val="Normal"/>
    <w:link w:val="FooterChar"/>
    <w:uiPriority w:val="99"/>
    <w:unhideWhenUsed/>
    <w:rsid w:val="00565F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5F93"/>
    <w:rPr>
      <w:rFonts w:eastAsiaTheme="minorEastAsia"/>
    </w:rPr>
  </w:style>
  <w:style w:type="table" w:styleId="TableGrid">
    <w:name w:val="Table Grid"/>
    <w:basedOn w:val="TableNormal"/>
    <w:uiPriority w:val="39"/>
    <w:rsid w:val="00BB29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OCNL">
    <w:name w:val="EOC/NL"/>
    <w:rsid w:val="003D5570"/>
    <w:pPr>
      <w:tabs>
        <w:tab w:val="left" w:pos="320"/>
      </w:tabs>
      <w:spacing w:before="250" w:after="0" w:line="230" w:lineRule="exact"/>
      <w:jc w:val="both"/>
    </w:pPr>
    <w:rPr>
      <w:rFonts w:ascii="Bembo" w:eastAsia="Times New Roman" w:hAnsi="Bembo" w:cs="Times New Roman"/>
      <w:color w:val="000000"/>
      <w:sz w:val="20"/>
      <w:szCs w:val="20"/>
    </w:rPr>
  </w:style>
  <w:style w:type="paragraph" w:styleId="NormalWeb">
    <w:name w:val="Normal (Web)"/>
    <w:basedOn w:val="Normal"/>
    <w:uiPriority w:val="99"/>
    <w:semiHidden/>
    <w:unhideWhenUsed/>
    <w:rsid w:val="00B3004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54962">
      <w:bodyDiv w:val="1"/>
      <w:marLeft w:val="0"/>
      <w:marRight w:val="0"/>
      <w:marTop w:val="0"/>
      <w:marBottom w:val="0"/>
      <w:divBdr>
        <w:top w:val="none" w:sz="0" w:space="0" w:color="auto"/>
        <w:left w:val="none" w:sz="0" w:space="0" w:color="auto"/>
        <w:bottom w:val="none" w:sz="0" w:space="0" w:color="auto"/>
        <w:right w:val="none" w:sz="0" w:space="0" w:color="auto"/>
      </w:divBdr>
    </w:div>
    <w:div w:id="153380912">
      <w:bodyDiv w:val="1"/>
      <w:marLeft w:val="0"/>
      <w:marRight w:val="0"/>
      <w:marTop w:val="0"/>
      <w:marBottom w:val="0"/>
      <w:divBdr>
        <w:top w:val="none" w:sz="0" w:space="0" w:color="auto"/>
        <w:left w:val="none" w:sz="0" w:space="0" w:color="auto"/>
        <w:bottom w:val="none" w:sz="0" w:space="0" w:color="auto"/>
        <w:right w:val="none" w:sz="0" w:space="0" w:color="auto"/>
      </w:divBdr>
    </w:div>
    <w:div w:id="1706104589">
      <w:bodyDiv w:val="1"/>
      <w:marLeft w:val="0"/>
      <w:marRight w:val="0"/>
      <w:marTop w:val="0"/>
      <w:marBottom w:val="0"/>
      <w:divBdr>
        <w:top w:val="none" w:sz="0" w:space="0" w:color="auto"/>
        <w:left w:val="none" w:sz="0" w:space="0" w:color="auto"/>
        <w:bottom w:val="none" w:sz="0" w:space="0" w:color="auto"/>
        <w:right w:val="none" w:sz="0" w:space="0" w:color="auto"/>
      </w:divBdr>
    </w:div>
    <w:div w:id="1741515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79EA1-DB27-4224-99D9-52CF8DA5D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529</Words>
  <Characters>3019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Praveen Soni</cp:lastModifiedBy>
  <cp:revision>9</cp:revision>
  <dcterms:created xsi:type="dcterms:W3CDTF">2025-12-26T07:22:00Z</dcterms:created>
  <dcterms:modified xsi:type="dcterms:W3CDTF">2026-01-13T05:27:00Z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22061abf62806b6fdc1a9cfe7fcd5ed4a3eeefe12ed7af307e3f5879ffe66430</vt:lpwstr>
  </property>
</Properties>
</file>