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Look w:val="04A0" w:firstRow="1" w:lastRow="0" w:firstColumn="1" w:lastColumn="0" w:noHBand="0" w:noVBand="1"/>
      </w:tblPr>
      <w:tblGrid>
        <w:gridCol w:w="2646"/>
        <w:gridCol w:w="6528"/>
      </w:tblGrid>
      <w:tr w:rsidR="00921E9B" w:rsidRPr="00A81053" w14:paraId="63652584" w14:textId="77777777" w:rsidTr="00000F8C">
        <w:trPr>
          <w:trHeight w:val="827"/>
        </w:trPr>
        <w:tc>
          <w:tcPr>
            <w:tcW w:w="1441" w:type="pct"/>
          </w:tcPr>
          <w:p w14:paraId="5DAB1386" w14:textId="77777777" w:rsidR="00BB291F" w:rsidRPr="00A81053" w:rsidRDefault="00BB291F" w:rsidP="000C6F0D">
            <w:pPr>
              <w:spacing w:after="0"/>
              <w:rPr>
                <w:rFonts w:ascii="Calibri" w:hAnsi="Calibri" w:cs="Calibri"/>
                <w:i/>
                <w:szCs w:val="24"/>
                <w:lang w:val="en-IN"/>
              </w:rPr>
            </w:pPr>
            <w:r w:rsidRPr="00A81053">
              <w:rPr>
                <w:rFonts w:ascii="Calibri" w:hAnsi="Calibri" w:cs="Calibri"/>
                <w:b/>
                <w:noProof/>
                <w:sz w:val="32"/>
                <w:szCs w:val="24"/>
                <w:lang w:val="en-IN" w:eastAsia="en-IN"/>
              </w:rPr>
              <w:drawing>
                <wp:inline distT="0" distB="0" distL="0" distR="0" wp14:anchorId="4BF8DFD3" wp14:editId="25AF73A0">
                  <wp:extent cx="1533525" cy="504825"/>
                  <wp:effectExtent l="0" t="0" r="9525" b="9525"/>
                  <wp:docPr id="1" name="Picture 1" descr="C:\Users\ADMIN\Desktop\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j.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504825"/>
                          </a:xfrm>
                          <a:prstGeom prst="rect">
                            <a:avLst/>
                          </a:prstGeom>
                          <a:noFill/>
                          <a:ln>
                            <a:noFill/>
                          </a:ln>
                        </pic:spPr>
                      </pic:pic>
                    </a:graphicData>
                  </a:graphic>
                </wp:inline>
              </w:drawing>
            </w:r>
          </w:p>
        </w:tc>
        <w:tc>
          <w:tcPr>
            <w:tcW w:w="3559" w:type="pct"/>
          </w:tcPr>
          <w:p w14:paraId="0718F644" w14:textId="77777777" w:rsidR="00BB291F" w:rsidRPr="00A81053" w:rsidRDefault="00BB291F" w:rsidP="00BB291F">
            <w:pPr>
              <w:spacing w:after="0"/>
              <w:jc w:val="center"/>
              <w:rPr>
                <w:rFonts w:ascii="Calibri" w:hAnsi="Calibri" w:cs="Calibri"/>
                <w:b/>
                <w:sz w:val="32"/>
                <w:szCs w:val="24"/>
                <w:lang w:val="en-IN"/>
              </w:rPr>
            </w:pPr>
            <w:r w:rsidRPr="00A81053">
              <w:rPr>
                <w:rFonts w:ascii="Calibri" w:hAnsi="Calibri" w:cs="Calibri"/>
                <w:b/>
                <w:sz w:val="32"/>
                <w:szCs w:val="24"/>
                <w:lang w:val="en-IN"/>
              </w:rPr>
              <w:t>JAIPURIA INSTITUE OF MANAGEMENT, INDORE</w:t>
            </w:r>
          </w:p>
          <w:p w14:paraId="63AC4879" w14:textId="2D64B4F9" w:rsidR="00BB291F" w:rsidRPr="00A81053" w:rsidRDefault="00BB291F" w:rsidP="00BB291F">
            <w:pPr>
              <w:spacing w:after="0"/>
              <w:jc w:val="center"/>
              <w:rPr>
                <w:rFonts w:ascii="Calibri" w:hAnsi="Calibri" w:cs="Calibri"/>
                <w:i/>
                <w:sz w:val="27"/>
                <w:szCs w:val="27"/>
                <w:lang w:val="en-IN"/>
              </w:rPr>
            </w:pPr>
            <w:r w:rsidRPr="00A81053">
              <w:rPr>
                <w:rFonts w:ascii="Calibri" w:hAnsi="Calibri" w:cs="Calibri"/>
                <w:sz w:val="27"/>
                <w:szCs w:val="27"/>
                <w:lang w:val="en-IN"/>
              </w:rPr>
              <w:t>Post Graduate Diploma in Management</w:t>
            </w:r>
            <w:r w:rsidR="00BD34FB" w:rsidRPr="00A81053">
              <w:rPr>
                <w:rFonts w:ascii="Calibri" w:hAnsi="Calibri" w:cs="Calibri"/>
                <w:sz w:val="27"/>
                <w:szCs w:val="27"/>
                <w:lang w:val="en-IN"/>
              </w:rPr>
              <w:t xml:space="preserve"> (Batch 202</w:t>
            </w:r>
            <w:r w:rsidR="00085B91" w:rsidRPr="00A81053">
              <w:rPr>
                <w:rFonts w:ascii="Calibri" w:hAnsi="Calibri" w:cs="Calibri"/>
                <w:sz w:val="27"/>
                <w:szCs w:val="27"/>
                <w:lang w:val="en-IN"/>
              </w:rPr>
              <w:t>5-</w:t>
            </w:r>
            <w:r w:rsidR="00BD34FB" w:rsidRPr="00A81053">
              <w:rPr>
                <w:rFonts w:ascii="Calibri" w:hAnsi="Calibri" w:cs="Calibri"/>
                <w:sz w:val="27"/>
                <w:szCs w:val="27"/>
                <w:lang w:val="en-IN"/>
              </w:rPr>
              <w:t>2</w:t>
            </w:r>
            <w:r w:rsidR="00085B91" w:rsidRPr="00A81053">
              <w:rPr>
                <w:rFonts w:ascii="Calibri" w:hAnsi="Calibri" w:cs="Calibri"/>
                <w:sz w:val="27"/>
                <w:szCs w:val="27"/>
                <w:lang w:val="en-IN"/>
              </w:rPr>
              <w:t>7</w:t>
            </w:r>
            <w:r w:rsidR="00BD34FB" w:rsidRPr="00A81053">
              <w:rPr>
                <w:rFonts w:ascii="Calibri" w:hAnsi="Calibri" w:cs="Calibri"/>
                <w:sz w:val="27"/>
                <w:szCs w:val="27"/>
                <w:lang w:val="en-IN"/>
              </w:rPr>
              <w:t>)</w:t>
            </w:r>
          </w:p>
        </w:tc>
      </w:tr>
      <w:tr w:rsidR="00921E9B" w:rsidRPr="00A81053" w14:paraId="281D8340" w14:textId="77777777" w:rsidTr="00000F8C">
        <w:trPr>
          <w:trHeight w:val="755"/>
        </w:trPr>
        <w:tc>
          <w:tcPr>
            <w:tcW w:w="5000" w:type="pct"/>
            <w:gridSpan w:val="2"/>
          </w:tcPr>
          <w:p w14:paraId="3A5D37CF" w14:textId="14B4FA73" w:rsidR="003D5570" w:rsidRPr="00A81053" w:rsidRDefault="003D5570" w:rsidP="00BB291F">
            <w:pPr>
              <w:tabs>
                <w:tab w:val="left" w:pos="90"/>
              </w:tabs>
              <w:spacing w:after="0"/>
              <w:jc w:val="center"/>
              <w:rPr>
                <w:rFonts w:ascii="Calibri" w:hAnsi="Calibri" w:cs="Calibri"/>
                <w:b/>
                <w:sz w:val="28"/>
                <w:szCs w:val="28"/>
                <w:lang w:val="en-IN"/>
              </w:rPr>
            </w:pPr>
            <w:r w:rsidRPr="00A81053">
              <w:rPr>
                <w:rFonts w:ascii="Calibri" w:hAnsi="Calibri" w:cs="Calibri"/>
                <w:b/>
                <w:sz w:val="28"/>
                <w:szCs w:val="28"/>
                <w:lang w:val="en-IN"/>
              </w:rPr>
              <w:t>Cours</w:t>
            </w:r>
            <w:r w:rsidR="009231A7" w:rsidRPr="00A81053">
              <w:rPr>
                <w:rFonts w:ascii="Calibri" w:hAnsi="Calibri" w:cs="Calibri"/>
                <w:b/>
                <w:sz w:val="28"/>
                <w:szCs w:val="28"/>
                <w:lang w:val="en-IN"/>
              </w:rPr>
              <w:t xml:space="preserve">e Title: </w:t>
            </w:r>
            <w:r w:rsidR="00085B91" w:rsidRPr="00A81053">
              <w:rPr>
                <w:rFonts w:ascii="Calibri" w:hAnsi="Calibri" w:cs="Calibri"/>
                <w:b/>
                <w:sz w:val="28"/>
                <w:szCs w:val="28"/>
                <w:lang w:val="en-IN"/>
              </w:rPr>
              <w:t>Essentials of Business Analytics</w:t>
            </w:r>
            <w:r w:rsidR="009231A7" w:rsidRPr="00A81053">
              <w:rPr>
                <w:rFonts w:ascii="Calibri" w:hAnsi="Calibri" w:cs="Calibri"/>
                <w:b/>
                <w:sz w:val="28"/>
                <w:szCs w:val="28"/>
                <w:lang w:val="en-IN"/>
              </w:rPr>
              <w:t xml:space="preserve">, </w:t>
            </w:r>
            <w:r w:rsidRPr="00A81053">
              <w:rPr>
                <w:rFonts w:ascii="Calibri" w:hAnsi="Calibri" w:cs="Calibri"/>
                <w:b/>
                <w:sz w:val="28"/>
                <w:szCs w:val="28"/>
                <w:lang w:val="en-IN"/>
              </w:rPr>
              <w:t xml:space="preserve">(Course Code: </w:t>
            </w:r>
            <w:r w:rsidR="00255763" w:rsidRPr="00A81053">
              <w:rPr>
                <w:rFonts w:ascii="Calibri" w:hAnsi="Calibri" w:cs="Calibri"/>
                <w:b/>
                <w:sz w:val="28"/>
                <w:szCs w:val="28"/>
                <w:lang w:val="en-IN"/>
              </w:rPr>
              <w:t>40</w:t>
            </w:r>
            <w:r w:rsidR="00085B91" w:rsidRPr="00A81053">
              <w:rPr>
                <w:rFonts w:ascii="Calibri" w:hAnsi="Calibri" w:cs="Calibri"/>
                <w:b/>
                <w:sz w:val="28"/>
                <w:szCs w:val="28"/>
                <w:lang w:val="en-IN"/>
              </w:rPr>
              <w:t>801</w:t>
            </w:r>
            <w:r w:rsidRPr="00A81053">
              <w:rPr>
                <w:rFonts w:ascii="Calibri" w:hAnsi="Calibri" w:cs="Calibri"/>
                <w:b/>
                <w:sz w:val="28"/>
                <w:szCs w:val="28"/>
                <w:lang w:val="en-IN"/>
              </w:rPr>
              <w:t>)</w:t>
            </w:r>
            <w:r w:rsidR="002742BD">
              <w:rPr>
                <w:rFonts w:ascii="Calibri" w:hAnsi="Calibri" w:cs="Calibri"/>
                <w:b/>
                <w:sz w:val="28"/>
                <w:szCs w:val="28"/>
                <w:lang w:val="en-IN"/>
              </w:rPr>
              <w:t xml:space="preserve"> – Shift 1</w:t>
            </w:r>
            <w:r w:rsidR="002742BD" w:rsidRPr="002742BD">
              <w:rPr>
                <w:rFonts w:ascii="Calibri" w:hAnsi="Calibri" w:cs="Calibri"/>
                <w:b/>
                <w:sz w:val="28"/>
                <w:szCs w:val="28"/>
                <w:vertAlign w:val="superscript"/>
                <w:lang w:val="en-IN"/>
              </w:rPr>
              <w:t>st</w:t>
            </w:r>
            <w:r w:rsidR="002742BD">
              <w:rPr>
                <w:rFonts w:ascii="Calibri" w:hAnsi="Calibri" w:cs="Calibri"/>
                <w:b/>
                <w:sz w:val="28"/>
                <w:szCs w:val="28"/>
                <w:lang w:val="en-IN"/>
              </w:rPr>
              <w:t xml:space="preserve"> </w:t>
            </w:r>
          </w:p>
          <w:p w14:paraId="2532C788" w14:textId="5FD10A37" w:rsidR="00BB291F" w:rsidRPr="00A81053" w:rsidRDefault="000E546F" w:rsidP="001233BE">
            <w:pPr>
              <w:tabs>
                <w:tab w:val="left" w:pos="90"/>
              </w:tabs>
              <w:spacing w:after="0"/>
              <w:jc w:val="center"/>
              <w:rPr>
                <w:rFonts w:ascii="Calibri" w:hAnsi="Calibri" w:cs="Calibri"/>
                <w:b/>
                <w:sz w:val="28"/>
                <w:szCs w:val="28"/>
                <w:lang w:val="en-IN"/>
              </w:rPr>
            </w:pPr>
            <w:r w:rsidRPr="00A81053">
              <w:rPr>
                <w:rFonts w:ascii="Calibri" w:hAnsi="Calibri" w:cs="Calibri"/>
                <w:b/>
                <w:sz w:val="28"/>
                <w:szCs w:val="28"/>
                <w:lang w:val="en-IN"/>
              </w:rPr>
              <w:t xml:space="preserve">End-Term Examination, Term - </w:t>
            </w:r>
            <w:r w:rsidR="00085B91" w:rsidRPr="00A81053">
              <w:rPr>
                <w:rFonts w:ascii="Calibri" w:hAnsi="Calibri" w:cs="Calibri"/>
                <w:b/>
                <w:sz w:val="28"/>
                <w:szCs w:val="28"/>
                <w:lang w:val="en-IN"/>
              </w:rPr>
              <w:t>II</w:t>
            </w:r>
            <w:r w:rsidR="00BB291F" w:rsidRPr="00A81053">
              <w:rPr>
                <w:rFonts w:ascii="Calibri" w:hAnsi="Calibri" w:cs="Calibri"/>
                <w:b/>
                <w:sz w:val="28"/>
                <w:szCs w:val="28"/>
                <w:lang w:val="en-IN"/>
              </w:rPr>
              <w:t xml:space="preserve"> (</w:t>
            </w:r>
            <w:r w:rsidR="00877D3A" w:rsidRPr="00A81053">
              <w:rPr>
                <w:rFonts w:ascii="Calibri" w:hAnsi="Calibri" w:cs="Calibri"/>
                <w:b/>
                <w:sz w:val="28"/>
                <w:szCs w:val="28"/>
                <w:lang w:val="en-IN"/>
              </w:rPr>
              <w:t>January</w:t>
            </w:r>
            <w:r w:rsidR="00BB291F" w:rsidRPr="00A81053">
              <w:rPr>
                <w:rFonts w:ascii="Calibri" w:hAnsi="Calibri" w:cs="Calibri"/>
                <w:b/>
                <w:sz w:val="28"/>
                <w:szCs w:val="28"/>
                <w:lang w:val="en-IN"/>
              </w:rPr>
              <w:t xml:space="preserve"> 202</w:t>
            </w:r>
            <w:r w:rsidR="00877D3A" w:rsidRPr="00A81053">
              <w:rPr>
                <w:rFonts w:ascii="Calibri" w:hAnsi="Calibri" w:cs="Calibri"/>
                <w:b/>
                <w:sz w:val="28"/>
                <w:szCs w:val="28"/>
                <w:lang w:val="en-IN"/>
              </w:rPr>
              <w:t>6</w:t>
            </w:r>
            <w:r w:rsidR="00BB291F" w:rsidRPr="00A81053">
              <w:rPr>
                <w:rFonts w:ascii="Calibri" w:hAnsi="Calibri" w:cs="Calibri"/>
                <w:b/>
                <w:sz w:val="28"/>
                <w:szCs w:val="28"/>
                <w:lang w:val="en-IN"/>
              </w:rPr>
              <w:t>)</w:t>
            </w:r>
            <w:r w:rsidR="00BB291F" w:rsidRPr="00A81053">
              <w:rPr>
                <w:rFonts w:ascii="Calibri" w:hAnsi="Calibri" w:cs="Calibri"/>
                <w:b/>
                <w:sz w:val="32"/>
                <w:szCs w:val="24"/>
                <w:lang w:val="en-IN"/>
              </w:rPr>
              <w:t xml:space="preserve"> </w:t>
            </w:r>
          </w:p>
        </w:tc>
      </w:tr>
      <w:tr w:rsidR="00921E9B" w:rsidRPr="00A81053" w14:paraId="4A1FEBB6" w14:textId="77777777" w:rsidTr="00000F8C">
        <w:tc>
          <w:tcPr>
            <w:tcW w:w="5000" w:type="pct"/>
            <w:gridSpan w:val="2"/>
          </w:tcPr>
          <w:p w14:paraId="0F40F5BC" w14:textId="77777777" w:rsidR="00BB291F" w:rsidRPr="00A81053" w:rsidRDefault="00903A58" w:rsidP="00BB291F">
            <w:pPr>
              <w:spacing w:after="0"/>
              <w:rPr>
                <w:rFonts w:ascii="Calibri" w:hAnsi="Calibri" w:cs="Calibri"/>
                <w:i/>
                <w:szCs w:val="24"/>
                <w:lang w:val="en-IN"/>
              </w:rPr>
            </w:pPr>
            <w:r w:rsidRPr="00A81053">
              <w:rPr>
                <w:rFonts w:ascii="Calibri" w:hAnsi="Calibri" w:cs="Calibri"/>
                <w:b/>
                <w:sz w:val="24"/>
                <w:szCs w:val="24"/>
                <w:lang w:val="en-IN"/>
              </w:rPr>
              <w:t xml:space="preserve"> </w:t>
            </w:r>
            <w:r w:rsidR="00BB291F" w:rsidRPr="00A81053">
              <w:rPr>
                <w:rFonts w:ascii="Calibri" w:hAnsi="Calibri" w:cs="Calibri"/>
                <w:b/>
                <w:sz w:val="24"/>
                <w:szCs w:val="24"/>
                <w:lang w:val="en-IN"/>
              </w:rPr>
              <w:t xml:space="preserve">Time Duration : 2 Hours                                                                                 </w:t>
            </w:r>
            <w:r w:rsidR="00B71AD9" w:rsidRPr="00A81053">
              <w:rPr>
                <w:rFonts w:ascii="Calibri" w:hAnsi="Calibri" w:cs="Calibri"/>
                <w:b/>
                <w:sz w:val="24"/>
                <w:szCs w:val="24"/>
                <w:lang w:val="en-IN"/>
              </w:rPr>
              <w:t xml:space="preserve">      </w:t>
            </w:r>
            <w:r w:rsidRPr="00A81053">
              <w:rPr>
                <w:rFonts w:ascii="Calibri" w:hAnsi="Calibri" w:cs="Calibri"/>
                <w:b/>
                <w:sz w:val="24"/>
                <w:szCs w:val="24"/>
                <w:lang w:val="en-IN"/>
              </w:rPr>
              <w:t xml:space="preserve">  </w:t>
            </w:r>
            <w:r w:rsidR="00B71AD9" w:rsidRPr="00A81053">
              <w:rPr>
                <w:rFonts w:ascii="Calibri" w:hAnsi="Calibri" w:cs="Calibri"/>
                <w:b/>
                <w:sz w:val="24"/>
                <w:szCs w:val="24"/>
                <w:lang w:val="en-IN"/>
              </w:rPr>
              <w:t xml:space="preserve"> </w:t>
            </w:r>
            <w:r w:rsidR="00BB291F" w:rsidRPr="00A81053">
              <w:rPr>
                <w:rFonts w:ascii="Calibri" w:hAnsi="Calibri" w:cs="Calibri"/>
                <w:b/>
                <w:sz w:val="24"/>
                <w:szCs w:val="24"/>
                <w:lang w:val="en-IN"/>
              </w:rPr>
              <w:t>Total Marks: 40</w:t>
            </w:r>
          </w:p>
        </w:tc>
      </w:tr>
    </w:tbl>
    <w:p w14:paraId="45A28AB8" w14:textId="77777777" w:rsidR="00000F8C" w:rsidRPr="00A81053" w:rsidRDefault="00000F8C" w:rsidP="00000F8C">
      <w:pPr>
        <w:spacing w:after="0" w:line="240" w:lineRule="auto"/>
        <w:jc w:val="both"/>
        <w:rPr>
          <w:rFonts w:ascii="Calibri" w:hAnsi="Calibri" w:cs="Calibri"/>
          <w:b/>
          <w:i/>
          <w:iCs/>
          <w:sz w:val="14"/>
          <w:szCs w:val="24"/>
        </w:rPr>
      </w:pPr>
    </w:p>
    <w:p w14:paraId="07B09A60" w14:textId="77777777" w:rsidR="00E61C02" w:rsidRPr="00A81053" w:rsidRDefault="000C6F0D" w:rsidP="00000F8C">
      <w:pPr>
        <w:spacing w:after="0" w:line="240" w:lineRule="auto"/>
        <w:jc w:val="both"/>
        <w:rPr>
          <w:rFonts w:ascii="Calibri" w:hAnsi="Calibri" w:cs="Calibri"/>
          <w:b/>
          <w:sz w:val="24"/>
          <w:szCs w:val="24"/>
        </w:rPr>
      </w:pPr>
      <w:r w:rsidRPr="00A81053">
        <w:rPr>
          <w:rFonts w:ascii="Calibri" w:hAnsi="Calibri" w:cs="Calibri"/>
          <w:b/>
          <w:i/>
          <w:iCs/>
          <w:sz w:val="24"/>
          <w:szCs w:val="24"/>
        </w:rPr>
        <w:t xml:space="preserve">General </w:t>
      </w:r>
      <w:r w:rsidR="00E61C02" w:rsidRPr="00A81053">
        <w:rPr>
          <w:rFonts w:ascii="Calibri" w:hAnsi="Calibri" w:cs="Calibri"/>
          <w:b/>
          <w:i/>
          <w:iCs/>
          <w:sz w:val="24"/>
          <w:szCs w:val="24"/>
        </w:rPr>
        <w:t>Instructions</w:t>
      </w:r>
      <w:r w:rsidR="00E61C02" w:rsidRPr="00A81053">
        <w:rPr>
          <w:rFonts w:ascii="Calibri" w:hAnsi="Calibri" w:cs="Calibri"/>
          <w:b/>
          <w:sz w:val="24"/>
          <w:szCs w:val="24"/>
        </w:rPr>
        <w:t>:</w:t>
      </w:r>
    </w:p>
    <w:p w14:paraId="1D1F0D13" w14:textId="77777777" w:rsidR="00AF7654" w:rsidRPr="00A81053" w:rsidRDefault="00AF7654" w:rsidP="00AF7654">
      <w:pPr>
        <w:pStyle w:val="ListParagraph"/>
        <w:numPr>
          <w:ilvl w:val="0"/>
          <w:numId w:val="1"/>
        </w:numPr>
        <w:spacing w:after="0"/>
        <w:jc w:val="both"/>
        <w:rPr>
          <w:rFonts w:ascii="Calibri" w:hAnsi="Calibri" w:cs="Calibri"/>
          <w:bCs/>
          <w:i/>
          <w:sz w:val="24"/>
          <w:szCs w:val="24"/>
        </w:rPr>
      </w:pPr>
      <w:r w:rsidRPr="00A81053">
        <w:rPr>
          <w:rFonts w:ascii="Calibri" w:hAnsi="Calibri" w:cs="Calibri"/>
          <w:bCs/>
          <w:i/>
          <w:sz w:val="24"/>
          <w:szCs w:val="24"/>
        </w:rPr>
        <w:t>Answer the questions as directed. The break-up of the marks is given wherever necessary.</w:t>
      </w:r>
    </w:p>
    <w:p w14:paraId="4B454E38" w14:textId="170281F0" w:rsidR="00AF7654" w:rsidRPr="00A81053" w:rsidRDefault="00AF7654" w:rsidP="00AF7654">
      <w:pPr>
        <w:pStyle w:val="ListParagraph"/>
        <w:numPr>
          <w:ilvl w:val="0"/>
          <w:numId w:val="1"/>
        </w:numPr>
        <w:spacing w:after="0"/>
        <w:jc w:val="both"/>
        <w:rPr>
          <w:rFonts w:ascii="Calibri" w:hAnsi="Calibri" w:cs="Calibri"/>
          <w:bCs/>
          <w:i/>
          <w:sz w:val="24"/>
          <w:szCs w:val="24"/>
        </w:rPr>
      </w:pPr>
      <w:r w:rsidRPr="00A81053">
        <w:rPr>
          <w:rFonts w:ascii="Calibri" w:hAnsi="Calibri" w:cs="Calibri"/>
          <w:bCs/>
          <w:i/>
          <w:sz w:val="24"/>
          <w:szCs w:val="24"/>
        </w:rPr>
        <w:t xml:space="preserve">Marks against each question </w:t>
      </w:r>
      <w:r w:rsidR="00AA23F4" w:rsidRPr="00A81053">
        <w:rPr>
          <w:rFonts w:ascii="Calibri" w:hAnsi="Calibri" w:cs="Calibri"/>
          <w:bCs/>
          <w:i/>
          <w:sz w:val="24"/>
          <w:szCs w:val="24"/>
        </w:rPr>
        <w:t>are</w:t>
      </w:r>
      <w:r w:rsidRPr="00A81053">
        <w:rPr>
          <w:rFonts w:ascii="Calibri" w:hAnsi="Calibri" w:cs="Calibri"/>
          <w:bCs/>
          <w:i/>
          <w:sz w:val="24"/>
          <w:szCs w:val="24"/>
        </w:rPr>
        <w:t xml:space="preserve"> indicated to its right.</w:t>
      </w:r>
    </w:p>
    <w:p w14:paraId="4DD390CD" w14:textId="7467AB9B" w:rsidR="00AA23F4" w:rsidRPr="00A81053" w:rsidRDefault="00E32DD2" w:rsidP="00AF7654">
      <w:pPr>
        <w:pStyle w:val="ListParagraph"/>
        <w:numPr>
          <w:ilvl w:val="0"/>
          <w:numId w:val="1"/>
        </w:numPr>
        <w:spacing w:after="0"/>
        <w:jc w:val="both"/>
        <w:rPr>
          <w:rFonts w:ascii="Calibri" w:hAnsi="Calibri" w:cs="Calibri"/>
          <w:bCs/>
          <w:i/>
          <w:sz w:val="24"/>
          <w:szCs w:val="24"/>
        </w:rPr>
      </w:pPr>
      <w:r w:rsidRPr="00A81053">
        <w:rPr>
          <w:rFonts w:ascii="Calibri" w:hAnsi="Calibri" w:cs="Calibri"/>
          <w:bCs/>
          <w:i/>
          <w:sz w:val="24"/>
          <w:szCs w:val="24"/>
        </w:rPr>
        <w:t>Q1</w:t>
      </w:r>
      <w:r w:rsidR="00AA23F4" w:rsidRPr="00A81053">
        <w:rPr>
          <w:rFonts w:ascii="Calibri" w:hAnsi="Calibri" w:cs="Calibri"/>
          <w:bCs/>
          <w:i/>
          <w:sz w:val="24"/>
          <w:szCs w:val="24"/>
        </w:rPr>
        <w:t xml:space="preserve"> has to be done in the file itself, </w:t>
      </w:r>
      <w:r w:rsidR="00D76F83" w:rsidRPr="00A81053">
        <w:rPr>
          <w:rFonts w:ascii="Calibri" w:hAnsi="Calibri" w:cs="Calibri"/>
          <w:bCs/>
          <w:i/>
          <w:sz w:val="24"/>
          <w:szCs w:val="24"/>
        </w:rPr>
        <w:t xml:space="preserve">and </w:t>
      </w:r>
      <w:r w:rsidR="00AA23F4" w:rsidRPr="00A81053">
        <w:rPr>
          <w:rFonts w:ascii="Calibri" w:hAnsi="Calibri" w:cs="Calibri"/>
          <w:bCs/>
          <w:i/>
          <w:sz w:val="24"/>
          <w:szCs w:val="24"/>
        </w:rPr>
        <w:t>read each worksheet for the different parts of the question</w:t>
      </w:r>
      <w:r w:rsidR="00453784" w:rsidRPr="00A81053">
        <w:rPr>
          <w:rFonts w:ascii="Calibri" w:hAnsi="Calibri" w:cs="Calibri"/>
          <w:bCs/>
          <w:i/>
          <w:sz w:val="24"/>
          <w:szCs w:val="24"/>
        </w:rPr>
        <w:t>;</w:t>
      </w:r>
      <w:r w:rsidR="00D76F83" w:rsidRPr="00A81053">
        <w:rPr>
          <w:rFonts w:ascii="Calibri" w:hAnsi="Calibri" w:cs="Calibri"/>
          <w:bCs/>
          <w:i/>
          <w:sz w:val="24"/>
          <w:szCs w:val="24"/>
        </w:rPr>
        <w:t xml:space="preserve"> Q2 is used for Power BI.</w:t>
      </w:r>
    </w:p>
    <w:p w14:paraId="36D6FC75" w14:textId="0C271E9E" w:rsidR="00AA23F4" w:rsidRPr="00A81053" w:rsidRDefault="00AA23F4" w:rsidP="00AF7654">
      <w:pPr>
        <w:pStyle w:val="ListParagraph"/>
        <w:numPr>
          <w:ilvl w:val="0"/>
          <w:numId w:val="1"/>
        </w:numPr>
        <w:spacing w:after="0"/>
        <w:jc w:val="both"/>
        <w:rPr>
          <w:rFonts w:ascii="Calibri" w:hAnsi="Calibri" w:cs="Calibri"/>
          <w:bCs/>
          <w:i/>
          <w:sz w:val="24"/>
          <w:szCs w:val="24"/>
        </w:rPr>
      </w:pPr>
      <w:r w:rsidRPr="00A81053">
        <w:rPr>
          <w:rFonts w:ascii="Calibri" w:hAnsi="Calibri" w:cs="Calibri"/>
          <w:bCs/>
          <w:i/>
          <w:sz w:val="24"/>
          <w:szCs w:val="24"/>
        </w:rPr>
        <w:t>All are required to share three files: Q1 Files,</w:t>
      </w:r>
      <w:r w:rsidR="00453784" w:rsidRPr="00A81053">
        <w:rPr>
          <w:rFonts w:ascii="Calibri" w:hAnsi="Calibri" w:cs="Calibri"/>
          <w:bCs/>
          <w:i/>
          <w:sz w:val="24"/>
          <w:szCs w:val="24"/>
        </w:rPr>
        <w:t xml:space="preserve"> Q2(Power BI Dashboard), </w:t>
      </w:r>
      <w:r w:rsidRPr="00A81053">
        <w:rPr>
          <w:rFonts w:ascii="Calibri" w:hAnsi="Calibri" w:cs="Calibri"/>
          <w:bCs/>
          <w:i/>
          <w:sz w:val="24"/>
          <w:szCs w:val="24"/>
        </w:rPr>
        <w:t xml:space="preserve"> and Q3</w:t>
      </w:r>
      <w:r w:rsidR="00453784" w:rsidRPr="00A81053">
        <w:rPr>
          <w:rFonts w:ascii="Calibri" w:hAnsi="Calibri" w:cs="Calibri"/>
          <w:bCs/>
          <w:i/>
          <w:sz w:val="24"/>
          <w:szCs w:val="24"/>
        </w:rPr>
        <w:t xml:space="preserve"> (MS WORD</w:t>
      </w:r>
      <w:r w:rsidRPr="00A81053">
        <w:rPr>
          <w:rFonts w:ascii="Calibri" w:hAnsi="Calibri" w:cs="Calibri"/>
          <w:bCs/>
          <w:i/>
          <w:sz w:val="24"/>
          <w:szCs w:val="24"/>
        </w:rPr>
        <w:t xml:space="preserve"> File</w:t>
      </w:r>
      <w:r w:rsidR="00453784" w:rsidRPr="00A81053">
        <w:rPr>
          <w:rFonts w:ascii="Calibri" w:hAnsi="Calibri" w:cs="Calibri"/>
          <w:bCs/>
          <w:i/>
          <w:sz w:val="24"/>
          <w:szCs w:val="24"/>
        </w:rPr>
        <w:t>)</w:t>
      </w:r>
    </w:p>
    <w:p w14:paraId="1F639555" w14:textId="6AA90E0F" w:rsidR="00AA23F4" w:rsidRPr="00A81053" w:rsidRDefault="00AA23F4" w:rsidP="00AA23F4">
      <w:pPr>
        <w:pStyle w:val="ListParagraph"/>
        <w:numPr>
          <w:ilvl w:val="0"/>
          <w:numId w:val="1"/>
        </w:numPr>
        <w:spacing w:after="0"/>
        <w:jc w:val="both"/>
        <w:rPr>
          <w:rFonts w:ascii="Calibri" w:hAnsi="Calibri" w:cs="Calibri"/>
          <w:bCs/>
          <w:i/>
          <w:sz w:val="24"/>
          <w:szCs w:val="24"/>
        </w:rPr>
      </w:pPr>
      <w:r w:rsidRPr="00A81053">
        <w:rPr>
          <w:rFonts w:ascii="Calibri" w:hAnsi="Calibri" w:cs="Calibri"/>
          <w:bCs/>
          <w:i/>
          <w:sz w:val="24"/>
          <w:szCs w:val="24"/>
        </w:rPr>
        <w:t>All files need to be saved with your Full Name-Enrollment No.</w:t>
      </w:r>
    </w:p>
    <w:p w14:paraId="2CDB566C" w14:textId="77777777" w:rsidR="000C6F0D" w:rsidRPr="00A81053" w:rsidRDefault="000C6F0D" w:rsidP="00AA0EE8">
      <w:pPr>
        <w:pStyle w:val="ListParagraph"/>
        <w:numPr>
          <w:ilvl w:val="0"/>
          <w:numId w:val="1"/>
        </w:numPr>
        <w:pBdr>
          <w:bottom w:val="single" w:sz="6" w:space="10" w:color="auto"/>
        </w:pBdr>
        <w:spacing w:after="0"/>
        <w:jc w:val="both"/>
        <w:rPr>
          <w:rFonts w:ascii="Calibri" w:hAnsi="Calibri" w:cs="Calibri"/>
          <w:bCs/>
          <w:i/>
          <w:sz w:val="24"/>
          <w:szCs w:val="24"/>
        </w:rPr>
      </w:pPr>
      <w:r w:rsidRPr="00A81053">
        <w:rPr>
          <w:rFonts w:ascii="Calibri" w:hAnsi="Calibri" w:cs="Calibri"/>
          <w:bCs/>
          <w:i/>
          <w:sz w:val="24"/>
          <w:szCs w:val="24"/>
        </w:rPr>
        <w:t>Do not write on the question paper except your roll number</w:t>
      </w:r>
      <w:r w:rsidR="00AF7654" w:rsidRPr="00A81053">
        <w:rPr>
          <w:rFonts w:ascii="Calibri" w:hAnsi="Calibri" w:cs="Calibri"/>
          <w:bCs/>
          <w:i/>
          <w:sz w:val="24"/>
          <w:szCs w:val="24"/>
        </w:rPr>
        <w:t>.</w:t>
      </w:r>
    </w:p>
    <w:p w14:paraId="758F3F6E" w14:textId="77777777" w:rsidR="00AF7654" w:rsidRPr="00AF7654" w:rsidRDefault="00AF7654" w:rsidP="00AF7654">
      <w:pPr>
        <w:spacing w:after="0"/>
        <w:ind w:left="360"/>
        <w:jc w:val="both"/>
        <w:rPr>
          <w:rFonts w:ascii="Calibri" w:hAnsi="Calibri" w:cs="Calibri"/>
          <w:bCs/>
          <w:i/>
          <w:sz w:val="24"/>
          <w:szCs w:val="24"/>
        </w:rPr>
      </w:pPr>
    </w:p>
    <w:p w14:paraId="138142C5" w14:textId="77777777" w:rsidR="0091524B" w:rsidRDefault="0091524B" w:rsidP="0091524B">
      <w:pPr>
        <w:spacing w:after="0"/>
        <w:rPr>
          <w:rFonts w:ascii="Calibri" w:eastAsia="Times New Roman" w:hAnsi="Calibri" w:cs="Calibri"/>
          <w:b/>
          <w:sz w:val="24"/>
          <w:szCs w:val="24"/>
        </w:rPr>
      </w:pPr>
    </w:p>
    <w:p w14:paraId="407BCF0C" w14:textId="61DAE725" w:rsidR="00050E8E" w:rsidRPr="00E32DD2" w:rsidRDefault="00695EE3" w:rsidP="00695EE3">
      <w:pPr>
        <w:autoSpaceDE w:val="0"/>
        <w:autoSpaceDN w:val="0"/>
        <w:adjustRightInd w:val="0"/>
        <w:spacing w:after="0" w:line="360" w:lineRule="auto"/>
        <w:jc w:val="center"/>
        <w:rPr>
          <w:rFonts w:cstheme="minorHAnsi"/>
          <w:b/>
          <w:bCs/>
          <w:sz w:val="24"/>
          <w:szCs w:val="24"/>
        </w:rPr>
      </w:pPr>
      <w:r w:rsidRPr="00E32DD2">
        <w:rPr>
          <w:rFonts w:cstheme="minorHAnsi"/>
          <w:b/>
          <w:bCs/>
          <w:sz w:val="24"/>
          <w:szCs w:val="24"/>
        </w:rPr>
        <w:t>Section A</w:t>
      </w:r>
    </w:p>
    <w:p w14:paraId="3392E74B" w14:textId="600854E5" w:rsidR="00E32DD2" w:rsidRDefault="00E32DD2" w:rsidP="00E32DD2">
      <w:pPr>
        <w:tabs>
          <w:tab w:val="left" w:pos="3180"/>
        </w:tabs>
        <w:jc w:val="both"/>
        <w:rPr>
          <w:rFonts w:cstheme="minorHAnsi"/>
          <w:b/>
          <w:sz w:val="24"/>
          <w:szCs w:val="24"/>
        </w:rPr>
      </w:pPr>
      <w:r w:rsidRPr="00E32DD2">
        <w:rPr>
          <w:rFonts w:cstheme="minorHAnsi"/>
          <w:bCs/>
          <w:sz w:val="24"/>
          <w:szCs w:val="24"/>
        </w:rPr>
        <w:t xml:space="preserve">Q1. In the Q1 sheet of </w:t>
      </w:r>
      <w:r w:rsidR="001E6642">
        <w:rPr>
          <w:rFonts w:cstheme="minorHAnsi"/>
          <w:bCs/>
          <w:sz w:val="24"/>
          <w:szCs w:val="24"/>
        </w:rPr>
        <w:t>the “Q1_Set</w:t>
      </w:r>
      <w:r w:rsidR="009B2E48">
        <w:rPr>
          <w:rFonts w:cstheme="minorHAnsi"/>
          <w:bCs/>
          <w:sz w:val="24"/>
          <w:szCs w:val="24"/>
        </w:rPr>
        <w:t>A</w:t>
      </w:r>
      <w:r w:rsidR="001E6642">
        <w:rPr>
          <w:rFonts w:cstheme="minorHAnsi"/>
          <w:bCs/>
          <w:sz w:val="24"/>
          <w:szCs w:val="24"/>
        </w:rPr>
        <w:t xml:space="preserve">” file, the </w:t>
      </w:r>
      <w:r w:rsidRPr="00E32DD2">
        <w:rPr>
          <w:rFonts w:cstheme="minorHAnsi"/>
          <w:bCs/>
          <w:sz w:val="24"/>
          <w:szCs w:val="24"/>
        </w:rPr>
        <w:t xml:space="preserve">dataset includes detailed rankings and performance metrics of the Top 300 Asian Universities based on the QS Rankings for 2024. </w:t>
      </w:r>
      <w:r w:rsidRPr="00C412D1">
        <w:rPr>
          <w:rFonts w:cstheme="minorHAnsi"/>
          <w:b/>
          <w:sz w:val="24"/>
          <w:szCs w:val="24"/>
        </w:rPr>
        <w:t>Analyze</w:t>
      </w:r>
      <w:r w:rsidRPr="00E32DD2">
        <w:rPr>
          <w:rFonts w:cstheme="minorHAnsi"/>
          <w:bCs/>
          <w:sz w:val="24"/>
          <w:szCs w:val="24"/>
        </w:rPr>
        <w:t xml:space="preserve"> the </w:t>
      </w:r>
      <w:r w:rsidR="00901B3F">
        <w:rPr>
          <w:rFonts w:cstheme="minorHAnsi"/>
          <w:bCs/>
          <w:sz w:val="24"/>
          <w:szCs w:val="24"/>
        </w:rPr>
        <w:t>questions below</w:t>
      </w:r>
      <w:r w:rsidRPr="00E32DD2">
        <w:rPr>
          <w:rFonts w:cstheme="minorHAnsi"/>
          <w:bCs/>
          <w:sz w:val="24"/>
          <w:szCs w:val="24"/>
        </w:rPr>
        <w:t xml:space="preserve"> and provide your insights </w:t>
      </w:r>
      <w:r w:rsidR="00901B3F">
        <w:rPr>
          <w:rFonts w:cstheme="minorHAnsi"/>
          <w:bCs/>
          <w:sz w:val="24"/>
          <w:szCs w:val="24"/>
        </w:rPr>
        <w:t>to support data-driven decision-making</w:t>
      </w:r>
      <w:r w:rsidRPr="00E32DD2">
        <w:rPr>
          <w:rFonts w:cstheme="minorHAnsi"/>
          <w:bCs/>
          <w:sz w:val="24"/>
          <w:szCs w:val="24"/>
        </w:rPr>
        <w:t>.</w:t>
      </w:r>
      <w:r>
        <w:rPr>
          <w:rFonts w:cstheme="minorHAnsi"/>
          <w:bCs/>
          <w:sz w:val="24"/>
          <w:szCs w:val="24"/>
        </w:rPr>
        <w:t xml:space="preserve"> </w:t>
      </w:r>
      <w:r w:rsidR="00201555">
        <w:rPr>
          <w:rFonts w:cstheme="minorHAnsi"/>
          <w:bCs/>
          <w:sz w:val="24"/>
          <w:szCs w:val="24"/>
        </w:rPr>
        <w:t xml:space="preserve"> </w:t>
      </w:r>
      <w:r w:rsidR="00C412D1" w:rsidRPr="00C412D1">
        <w:rPr>
          <w:rFonts w:cstheme="minorHAnsi"/>
          <w:b/>
          <w:sz w:val="24"/>
          <w:szCs w:val="24"/>
        </w:rPr>
        <w:t>(1</w:t>
      </w:r>
      <w:r w:rsidR="00C412D1">
        <w:rPr>
          <w:rFonts w:cstheme="minorHAnsi"/>
          <w:b/>
          <w:sz w:val="24"/>
          <w:szCs w:val="24"/>
        </w:rPr>
        <w:t>5</w:t>
      </w:r>
      <w:r w:rsidR="00C412D1" w:rsidRPr="00C412D1">
        <w:rPr>
          <w:rFonts w:cstheme="minorHAnsi"/>
          <w:b/>
          <w:sz w:val="24"/>
          <w:szCs w:val="24"/>
        </w:rPr>
        <w:t xml:space="preserve"> marks)</w:t>
      </w:r>
    </w:p>
    <w:p w14:paraId="239E8822" w14:textId="4E8878C7" w:rsidR="001E6642" w:rsidRPr="00E32DD2" w:rsidRDefault="001E6642" w:rsidP="00E32DD2">
      <w:pPr>
        <w:tabs>
          <w:tab w:val="left" w:pos="3180"/>
        </w:tabs>
        <w:jc w:val="both"/>
        <w:rPr>
          <w:rFonts w:cstheme="minorHAnsi"/>
          <w:bCs/>
          <w:sz w:val="24"/>
          <w:szCs w:val="24"/>
        </w:rPr>
      </w:pPr>
      <w:r>
        <w:rPr>
          <w:rFonts w:cstheme="minorHAnsi"/>
          <w:b/>
          <w:sz w:val="24"/>
          <w:szCs w:val="24"/>
        </w:rPr>
        <w:t>Use Pivot</w:t>
      </w:r>
      <w:r w:rsidR="009D0F05">
        <w:rPr>
          <w:rFonts w:cstheme="minorHAnsi"/>
          <w:b/>
          <w:sz w:val="24"/>
          <w:szCs w:val="24"/>
        </w:rPr>
        <w:t xml:space="preserve"> part (a)</w:t>
      </w:r>
      <w:r w:rsidR="00C412D1">
        <w:rPr>
          <w:rFonts w:cstheme="minorHAnsi"/>
          <w:b/>
          <w:sz w:val="24"/>
          <w:szCs w:val="24"/>
        </w:rPr>
        <w:t>-(c</w:t>
      </w:r>
      <w:r w:rsidR="009D0F05">
        <w:rPr>
          <w:rFonts w:cstheme="minorHAnsi"/>
          <w:b/>
          <w:sz w:val="24"/>
          <w:szCs w:val="24"/>
        </w:rPr>
        <w:t>)</w:t>
      </w:r>
    </w:p>
    <w:p w14:paraId="5267944D" w14:textId="458F12D3" w:rsidR="00E32DD2" w:rsidRPr="00C412D1" w:rsidRDefault="00E32DD2" w:rsidP="00E20DE3">
      <w:pPr>
        <w:pStyle w:val="ListParagraph"/>
        <w:numPr>
          <w:ilvl w:val="0"/>
          <w:numId w:val="6"/>
        </w:numPr>
        <w:tabs>
          <w:tab w:val="left" w:pos="3180"/>
        </w:tabs>
        <w:rPr>
          <w:rFonts w:cstheme="minorHAnsi"/>
          <w:b/>
          <w:sz w:val="24"/>
          <w:szCs w:val="24"/>
        </w:rPr>
      </w:pPr>
      <w:r w:rsidRPr="00E20DE3">
        <w:rPr>
          <w:rFonts w:cstheme="minorHAnsi"/>
          <w:bCs/>
          <w:sz w:val="24"/>
          <w:szCs w:val="24"/>
        </w:rPr>
        <w:t>How many universities are ranked in each country?</w:t>
      </w:r>
      <w:r w:rsidR="00C412D1">
        <w:rPr>
          <w:rFonts w:cstheme="minorHAnsi"/>
          <w:bCs/>
          <w:sz w:val="24"/>
          <w:szCs w:val="24"/>
        </w:rPr>
        <w:t xml:space="preserve"> </w:t>
      </w:r>
      <w:r w:rsidR="00C412D1" w:rsidRPr="00C412D1">
        <w:rPr>
          <w:rFonts w:cstheme="minorHAnsi"/>
          <w:b/>
          <w:sz w:val="24"/>
          <w:szCs w:val="24"/>
        </w:rPr>
        <w:t>2 marks</w:t>
      </w:r>
    </w:p>
    <w:p w14:paraId="2A709B4E" w14:textId="718F3A11" w:rsidR="00E32DD2" w:rsidRPr="00C412D1" w:rsidRDefault="00E32DD2" w:rsidP="00C412D1">
      <w:pPr>
        <w:pStyle w:val="ListParagraph"/>
        <w:numPr>
          <w:ilvl w:val="0"/>
          <w:numId w:val="6"/>
        </w:numPr>
        <w:tabs>
          <w:tab w:val="left" w:pos="3180"/>
        </w:tabs>
        <w:rPr>
          <w:rFonts w:cstheme="minorHAnsi"/>
          <w:b/>
          <w:sz w:val="24"/>
          <w:szCs w:val="24"/>
        </w:rPr>
      </w:pPr>
      <w:r w:rsidRPr="00E20DE3">
        <w:rPr>
          <w:rFonts w:cstheme="minorHAnsi"/>
          <w:bCs/>
          <w:sz w:val="24"/>
          <w:szCs w:val="24"/>
        </w:rPr>
        <w:t>Which countries have the highest international students?</w:t>
      </w:r>
      <w:r w:rsidR="00C412D1">
        <w:rPr>
          <w:rFonts w:cstheme="minorHAnsi"/>
          <w:bCs/>
          <w:sz w:val="24"/>
          <w:szCs w:val="24"/>
        </w:rPr>
        <w:t xml:space="preserve"> </w:t>
      </w:r>
      <w:r w:rsidR="00C412D1" w:rsidRPr="00C412D1">
        <w:rPr>
          <w:rFonts w:cstheme="minorHAnsi"/>
          <w:b/>
          <w:sz w:val="24"/>
          <w:szCs w:val="24"/>
        </w:rPr>
        <w:t>2 marks</w:t>
      </w:r>
    </w:p>
    <w:p w14:paraId="451489FB" w14:textId="2E1D9CCE" w:rsidR="00C412D1" w:rsidRPr="00C412D1" w:rsidRDefault="00C412D1" w:rsidP="00C412D1">
      <w:pPr>
        <w:pStyle w:val="ListParagraph"/>
        <w:numPr>
          <w:ilvl w:val="0"/>
          <w:numId w:val="6"/>
        </w:numPr>
        <w:tabs>
          <w:tab w:val="left" w:pos="3180"/>
        </w:tabs>
        <w:rPr>
          <w:rFonts w:cstheme="minorHAnsi"/>
          <w:b/>
          <w:sz w:val="24"/>
          <w:szCs w:val="24"/>
        </w:rPr>
      </w:pPr>
      <w:r>
        <w:rPr>
          <w:rFonts w:cstheme="minorHAnsi"/>
          <w:bCs/>
          <w:sz w:val="24"/>
          <w:szCs w:val="24"/>
        </w:rPr>
        <w:t xml:space="preserve">Prepare a dashboard on India explaining its position in QS Ranking 2024. </w:t>
      </w:r>
      <w:r w:rsidR="0089784B">
        <w:rPr>
          <w:rFonts w:cstheme="minorHAnsi"/>
          <w:b/>
          <w:sz w:val="24"/>
          <w:szCs w:val="24"/>
        </w:rPr>
        <w:t>3</w:t>
      </w:r>
      <w:r w:rsidRPr="00C412D1">
        <w:rPr>
          <w:rFonts w:cstheme="minorHAnsi"/>
          <w:b/>
          <w:sz w:val="24"/>
          <w:szCs w:val="24"/>
        </w:rPr>
        <w:t xml:space="preserve"> marks</w:t>
      </w:r>
    </w:p>
    <w:p w14:paraId="3A2A48E7" w14:textId="3F25CEEA" w:rsidR="001E6642" w:rsidRDefault="001E6642" w:rsidP="00C412D1">
      <w:pPr>
        <w:pStyle w:val="ListParagraph"/>
        <w:numPr>
          <w:ilvl w:val="0"/>
          <w:numId w:val="6"/>
        </w:numPr>
        <w:tabs>
          <w:tab w:val="left" w:pos="3180"/>
        </w:tabs>
        <w:rPr>
          <w:rFonts w:cstheme="minorHAnsi"/>
          <w:b/>
          <w:sz w:val="24"/>
          <w:szCs w:val="24"/>
        </w:rPr>
      </w:pPr>
      <w:r w:rsidRPr="00E20DE3">
        <w:rPr>
          <w:rFonts w:cstheme="minorHAnsi"/>
          <w:bCs/>
          <w:sz w:val="24"/>
          <w:szCs w:val="24"/>
        </w:rPr>
        <w:t>There are some criteria on which universities are given a ranking in the QS ranking in the year 2025, based on international faculty. The ranking agency seeks to highlight universities with an international faculty score of less than 10.</w:t>
      </w:r>
      <w:r w:rsidR="00C412D1">
        <w:rPr>
          <w:rFonts w:cstheme="minorHAnsi"/>
          <w:bCs/>
          <w:sz w:val="24"/>
          <w:szCs w:val="24"/>
        </w:rPr>
        <w:t xml:space="preserve"> </w:t>
      </w:r>
      <w:r w:rsidR="00C412D1" w:rsidRPr="00C412D1">
        <w:rPr>
          <w:rFonts w:cstheme="minorHAnsi"/>
          <w:b/>
          <w:sz w:val="24"/>
          <w:szCs w:val="24"/>
        </w:rPr>
        <w:t>2 marks</w:t>
      </w:r>
    </w:p>
    <w:p w14:paraId="497BEC8A" w14:textId="3B11BD7A" w:rsidR="00AE00AB" w:rsidRPr="00AE00AB" w:rsidRDefault="00AE00AB" w:rsidP="00AE00AB">
      <w:pPr>
        <w:pStyle w:val="ListParagraph"/>
        <w:numPr>
          <w:ilvl w:val="0"/>
          <w:numId w:val="6"/>
        </w:numPr>
        <w:tabs>
          <w:tab w:val="left" w:pos="3180"/>
        </w:tabs>
        <w:rPr>
          <w:rFonts w:cstheme="minorHAnsi"/>
          <w:b/>
          <w:sz w:val="24"/>
          <w:szCs w:val="24"/>
        </w:rPr>
      </w:pPr>
      <w:r>
        <w:rPr>
          <w:rFonts w:ascii="Calibri" w:eastAsia="Times New Roman" w:hAnsi="Calibri" w:cs="Calibri"/>
          <w:bCs/>
          <w:color w:val="000000"/>
          <w:lang w:val="en-IN" w:eastAsia="en-IN"/>
        </w:rPr>
        <w:t xml:space="preserve">Based on the details mentioned in the </w:t>
      </w:r>
      <w:r w:rsidRPr="00AE00AB">
        <w:rPr>
          <w:rFonts w:ascii="Calibri" w:eastAsia="Times New Roman" w:hAnsi="Calibri" w:cs="Calibri"/>
          <w:bCs/>
          <w:i/>
          <w:iCs/>
          <w:color w:val="000000"/>
          <w:lang w:val="en-IN" w:eastAsia="en-IN"/>
        </w:rPr>
        <w:t>Grade Worksheet</w:t>
      </w:r>
      <w:r>
        <w:rPr>
          <w:rFonts w:ascii="Calibri" w:eastAsia="Times New Roman" w:hAnsi="Calibri" w:cs="Calibri"/>
          <w:bCs/>
          <w:color w:val="000000"/>
          <w:lang w:val="en-IN" w:eastAsia="en-IN"/>
        </w:rPr>
        <w:t>, prepare the grade column based on the overall score</w:t>
      </w:r>
      <w:r w:rsidR="009B2E48">
        <w:rPr>
          <w:rFonts w:ascii="Calibri" w:eastAsia="Times New Roman" w:hAnsi="Calibri" w:cs="Calibri"/>
          <w:bCs/>
          <w:color w:val="000000"/>
          <w:lang w:val="en-IN" w:eastAsia="en-IN"/>
        </w:rPr>
        <w:t xml:space="preserve"> using lookup</w:t>
      </w:r>
      <w:r>
        <w:rPr>
          <w:rFonts w:ascii="Calibri" w:eastAsia="Times New Roman" w:hAnsi="Calibri" w:cs="Calibri"/>
          <w:bCs/>
          <w:color w:val="000000"/>
          <w:lang w:val="en-IN" w:eastAsia="en-IN"/>
        </w:rPr>
        <w:t xml:space="preserve">. </w:t>
      </w:r>
      <w:r w:rsidRPr="00C412D1">
        <w:rPr>
          <w:rFonts w:cstheme="minorHAnsi"/>
          <w:b/>
          <w:sz w:val="24"/>
          <w:szCs w:val="24"/>
        </w:rPr>
        <w:t>2 marks</w:t>
      </w:r>
    </w:p>
    <w:p w14:paraId="4DD7EC3F" w14:textId="472E520C" w:rsidR="00E20DE3" w:rsidRDefault="009D0F05" w:rsidP="00C412D1">
      <w:pPr>
        <w:pStyle w:val="ListParagraph"/>
        <w:numPr>
          <w:ilvl w:val="0"/>
          <w:numId w:val="6"/>
        </w:numPr>
        <w:tabs>
          <w:tab w:val="left" w:pos="3180"/>
        </w:tabs>
        <w:rPr>
          <w:rFonts w:cstheme="minorHAnsi"/>
          <w:b/>
          <w:sz w:val="24"/>
          <w:szCs w:val="24"/>
        </w:rPr>
      </w:pPr>
      <w:r w:rsidRPr="00E20DE3">
        <w:rPr>
          <w:rFonts w:cstheme="minorHAnsi"/>
          <w:bCs/>
          <w:sz w:val="24"/>
          <w:szCs w:val="24"/>
        </w:rPr>
        <w:t xml:space="preserve">The QS ranking agency wants to </w:t>
      </w:r>
      <w:r w:rsidR="00E20DE3" w:rsidRPr="00E20DE3">
        <w:rPr>
          <w:rFonts w:cstheme="minorHAnsi"/>
          <w:bCs/>
          <w:sz w:val="24"/>
          <w:szCs w:val="24"/>
        </w:rPr>
        <w:t xml:space="preserve">rank the number of Universities in India based on     Academic Reputation, Faculty Student Ratio, and Staff with PhD having a </w:t>
      </w:r>
      <w:r w:rsidR="00E20DE3" w:rsidRPr="00E20DE3">
        <w:rPr>
          <w:rFonts w:ascii="Calibri" w:eastAsia="Times New Roman" w:hAnsi="Calibri" w:cs="Calibri"/>
          <w:bCs/>
          <w:color w:val="000000"/>
          <w:lang w:val="en-IN" w:eastAsia="en-IN"/>
        </w:rPr>
        <w:t>value above 50</w:t>
      </w:r>
      <w:r w:rsidR="009B2E48">
        <w:rPr>
          <w:rFonts w:ascii="Calibri" w:eastAsia="Times New Roman" w:hAnsi="Calibri" w:cs="Calibri"/>
          <w:bCs/>
          <w:color w:val="000000"/>
          <w:lang w:val="en-IN" w:eastAsia="en-IN"/>
        </w:rPr>
        <w:t xml:space="preserve"> using </w:t>
      </w:r>
      <w:proofErr w:type="spellStart"/>
      <w:r w:rsidR="009B2E48">
        <w:rPr>
          <w:rFonts w:ascii="Calibri" w:eastAsia="Times New Roman" w:hAnsi="Calibri" w:cs="Calibri"/>
          <w:bCs/>
          <w:color w:val="000000"/>
          <w:lang w:val="en-IN" w:eastAsia="en-IN"/>
        </w:rPr>
        <w:t>countif</w:t>
      </w:r>
      <w:proofErr w:type="spellEnd"/>
      <w:r w:rsidR="009B2E48">
        <w:rPr>
          <w:rFonts w:ascii="Calibri" w:eastAsia="Times New Roman" w:hAnsi="Calibri" w:cs="Calibri"/>
          <w:bCs/>
          <w:color w:val="000000"/>
          <w:lang w:val="en-IN" w:eastAsia="en-IN"/>
        </w:rPr>
        <w:t>/</w:t>
      </w:r>
      <w:proofErr w:type="spellStart"/>
      <w:r w:rsidR="009B2E48">
        <w:rPr>
          <w:rFonts w:ascii="Calibri" w:eastAsia="Times New Roman" w:hAnsi="Calibri" w:cs="Calibri"/>
          <w:bCs/>
          <w:color w:val="000000"/>
          <w:lang w:val="en-IN" w:eastAsia="en-IN"/>
        </w:rPr>
        <w:t>countifs</w:t>
      </w:r>
      <w:proofErr w:type="spellEnd"/>
      <w:r w:rsidR="00E20DE3" w:rsidRPr="00E20DE3">
        <w:rPr>
          <w:rFonts w:ascii="Calibri" w:eastAsia="Times New Roman" w:hAnsi="Calibri" w:cs="Calibri"/>
          <w:bCs/>
          <w:color w:val="000000"/>
          <w:lang w:val="en-IN" w:eastAsia="en-IN"/>
        </w:rPr>
        <w:t>.</w:t>
      </w:r>
      <w:r w:rsidR="00C412D1">
        <w:rPr>
          <w:rFonts w:ascii="Calibri" w:eastAsia="Times New Roman" w:hAnsi="Calibri" w:cs="Calibri"/>
          <w:bCs/>
          <w:color w:val="000000"/>
          <w:lang w:val="en-IN" w:eastAsia="en-IN"/>
        </w:rPr>
        <w:t xml:space="preserve"> </w:t>
      </w:r>
      <w:r w:rsidR="00C412D1" w:rsidRPr="00C412D1">
        <w:rPr>
          <w:rFonts w:cstheme="minorHAnsi"/>
          <w:b/>
          <w:sz w:val="24"/>
          <w:szCs w:val="24"/>
        </w:rPr>
        <w:t>2 marks</w:t>
      </w:r>
    </w:p>
    <w:p w14:paraId="6B34847E" w14:textId="58120621" w:rsidR="0089784B" w:rsidRPr="00AE00AB" w:rsidRDefault="00AE00AB" w:rsidP="00AE00AB">
      <w:pPr>
        <w:pStyle w:val="ListParagraph"/>
        <w:numPr>
          <w:ilvl w:val="0"/>
          <w:numId w:val="6"/>
        </w:numPr>
        <w:tabs>
          <w:tab w:val="left" w:pos="3180"/>
        </w:tabs>
        <w:jc w:val="both"/>
        <w:rPr>
          <w:rFonts w:cstheme="minorHAnsi"/>
          <w:b/>
          <w:sz w:val="24"/>
          <w:szCs w:val="24"/>
        </w:rPr>
      </w:pPr>
      <w:r w:rsidRPr="00AE00AB">
        <w:rPr>
          <w:rFonts w:cstheme="minorHAnsi"/>
          <w:bCs/>
          <w:sz w:val="24"/>
          <w:szCs w:val="24"/>
        </w:rPr>
        <w:t xml:space="preserve">Current QS ranking of </w:t>
      </w:r>
      <w:r w:rsidR="0089784B" w:rsidRPr="00AE00AB">
        <w:rPr>
          <w:rFonts w:cstheme="minorHAnsi"/>
          <w:bCs/>
          <w:sz w:val="24"/>
          <w:szCs w:val="24"/>
        </w:rPr>
        <w:t xml:space="preserve">India is </w:t>
      </w:r>
      <w:r w:rsidRPr="00AE00AB">
        <w:rPr>
          <w:rFonts w:cstheme="minorHAnsi"/>
          <w:bCs/>
          <w:sz w:val="24"/>
          <w:szCs w:val="24"/>
        </w:rPr>
        <w:t>23</w:t>
      </w:r>
      <w:r w:rsidR="0089784B" w:rsidRPr="00AE00AB">
        <w:rPr>
          <w:rFonts w:cstheme="minorHAnsi"/>
          <w:bCs/>
          <w:sz w:val="24"/>
          <w:szCs w:val="24"/>
        </w:rPr>
        <w:t xml:space="preserve">, the score depends upon various parameters, if one of the </w:t>
      </w:r>
      <w:r w:rsidRPr="00AE00AB">
        <w:rPr>
          <w:rFonts w:cstheme="minorHAnsi"/>
          <w:bCs/>
          <w:sz w:val="24"/>
          <w:szCs w:val="24"/>
        </w:rPr>
        <w:t>parameters</w:t>
      </w:r>
      <w:r w:rsidR="0089784B" w:rsidRPr="00AE00AB">
        <w:rPr>
          <w:rFonts w:cstheme="minorHAnsi"/>
          <w:bCs/>
          <w:sz w:val="24"/>
          <w:szCs w:val="24"/>
        </w:rPr>
        <w:t xml:space="preserve"> is international students attending Indian colleges</w:t>
      </w:r>
      <w:r w:rsidRPr="00AE00AB">
        <w:rPr>
          <w:rFonts w:cstheme="minorHAnsi"/>
          <w:bCs/>
          <w:sz w:val="24"/>
          <w:szCs w:val="24"/>
        </w:rPr>
        <w:t xml:space="preserve">. The international students' score </w:t>
      </w:r>
      <w:r>
        <w:rPr>
          <w:rFonts w:cstheme="minorHAnsi"/>
          <w:bCs/>
          <w:sz w:val="24"/>
          <w:szCs w:val="24"/>
        </w:rPr>
        <w:t xml:space="preserve">represents 2% of the total number of </w:t>
      </w:r>
      <w:r w:rsidRPr="00AE00AB">
        <w:rPr>
          <w:rFonts w:cstheme="minorHAnsi"/>
          <w:bCs/>
          <w:sz w:val="24"/>
          <w:szCs w:val="24"/>
        </w:rPr>
        <w:t xml:space="preserve">international students studying in India. </w:t>
      </w:r>
      <w:r>
        <w:rPr>
          <w:rFonts w:cstheme="minorHAnsi"/>
          <w:bCs/>
          <w:sz w:val="24"/>
          <w:szCs w:val="24"/>
        </w:rPr>
        <w:t>Multiplying this score by the current score yields</w:t>
      </w:r>
      <w:r w:rsidRPr="00AE00AB">
        <w:rPr>
          <w:rFonts w:cstheme="minorHAnsi"/>
          <w:bCs/>
          <w:sz w:val="24"/>
          <w:szCs w:val="24"/>
        </w:rPr>
        <w:t xml:space="preserve"> the next year's score. </w:t>
      </w:r>
      <w:r>
        <w:rPr>
          <w:rFonts w:cstheme="minorHAnsi"/>
          <w:bCs/>
          <w:sz w:val="24"/>
          <w:szCs w:val="24"/>
        </w:rPr>
        <w:t xml:space="preserve">If India </w:t>
      </w:r>
      <w:r>
        <w:rPr>
          <w:rFonts w:cstheme="minorHAnsi"/>
          <w:bCs/>
          <w:sz w:val="24"/>
          <w:szCs w:val="24"/>
        </w:rPr>
        <w:lastRenderedPageBreak/>
        <w:t>wants to move to a score of 101 in the QS ranking, what will the number of international students be who enroll in India?</w:t>
      </w:r>
      <w:r w:rsidRPr="00AE00AB">
        <w:rPr>
          <w:rFonts w:cstheme="minorHAnsi"/>
          <w:bCs/>
          <w:sz w:val="24"/>
          <w:szCs w:val="24"/>
        </w:rPr>
        <w:t xml:space="preserve"> </w:t>
      </w:r>
      <w:r w:rsidRPr="00AE00AB">
        <w:rPr>
          <w:rFonts w:cstheme="minorHAnsi"/>
          <w:b/>
          <w:sz w:val="24"/>
          <w:szCs w:val="24"/>
        </w:rPr>
        <w:t>2 marks</w:t>
      </w:r>
    </w:p>
    <w:p w14:paraId="2FF4136C" w14:textId="63576FA0" w:rsidR="00D744EF" w:rsidRPr="00691EBD" w:rsidRDefault="004F40AC" w:rsidP="00D744EF">
      <w:pPr>
        <w:tabs>
          <w:tab w:val="left" w:pos="3180"/>
        </w:tabs>
        <w:spacing w:line="240" w:lineRule="auto"/>
        <w:jc w:val="both"/>
        <w:rPr>
          <w:rFonts w:cstheme="minorHAnsi"/>
          <w:b/>
          <w:lang w:val="en-IN"/>
        </w:rPr>
      </w:pPr>
      <w:r>
        <w:rPr>
          <w:rFonts w:cstheme="minorHAnsi"/>
          <w:bCs/>
          <w:sz w:val="24"/>
          <w:szCs w:val="24"/>
        </w:rPr>
        <w:t xml:space="preserve">Q2. </w:t>
      </w:r>
      <w:r w:rsidR="00D744EF" w:rsidRPr="00D744EF">
        <w:rPr>
          <w:rFonts w:cstheme="minorHAnsi"/>
          <w:bCs/>
          <w:lang w:val="en-IN"/>
        </w:rPr>
        <w:t>Analysis of the HR analytics dataset reveals higher attrition among employees with low job satisfaction and limited career progression despite competitive compensation. Management must determine how to leverage data-driven insights to redesign retention strategies and enhance workforce stability.</w:t>
      </w:r>
      <w:r w:rsidR="00691EBD">
        <w:rPr>
          <w:rFonts w:cstheme="minorHAnsi"/>
          <w:bCs/>
          <w:lang w:val="en-IN"/>
        </w:rPr>
        <w:t xml:space="preserve"> (Using Power BI) </w:t>
      </w:r>
      <w:r w:rsidR="00691EBD" w:rsidRPr="00691EBD">
        <w:rPr>
          <w:rFonts w:cstheme="minorHAnsi"/>
          <w:b/>
          <w:lang w:val="en-IN"/>
        </w:rPr>
        <w:t>(5X3=15 marks)</w:t>
      </w:r>
    </w:p>
    <w:p w14:paraId="06EFDA8D" w14:textId="7E5FAEC0" w:rsidR="00D744EF" w:rsidRPr="00D744EF" w:rsidRDefault="00D744EF" w:rsidP="00D744EF">
      <w:pPr>
        <w:pStyle w:val="ListParagraph"/>
        <w:numPr>
          <w:ilvl w:val="0"/>
          <w:numId w:val="10"/>
        </w:numPr>
        <w:spacing w:before="100" w:beforeAutospacing="1" w:after="100" w:afterAutospacing="1" w:line="240" w:lineRule="auto"/>
        <w:rPr>
          <w:rFonts w:eastAsia="Times New Roman" w:cstheme="minorHAnsi"/>
          <w:lang w:val="en-IN" w:eastAsia="en-IN"/>
        </w:rPr>
      </w:pPr>
      <w:r w:rsidRPr="00D744EF">
        <w:rPr>
          <w:rFonts w:eastAsia="Times New Roman" w:cstheme="minorHAnsi"/>
          <w:lang w:val="en-IN" w:eastAsia="en-IN"/>
        </w:rPr>
        <w:t>Identify the department with the highest employee count.</w:t>
      </w:r>
    </w:p>
    <w:p w14:paraId="3AA0147C" w14:textId="5A629AB3" w:rsidR="00D744EF" w:rsidRPr="00D744EF" w:rsidRDefault="00D744EF" w:rsidP="00D744EF">
      <w:pPr>
        <w:pStyle w:val="ListParagraph"/>
        <w:numPr>
          <w:ilvl w:val="0"/>
          <w:numId w:val="10"/>
        </w:numPr>
        <w:spacing w:before="100" w:beforeAutospacing="1" w:after="100" w:afterAutospacing="1" w:line="240" w:lineRule="auto"/>
        <w:rPr>
          <w:rFonts w:eastAsia="Times New Roman" w:cstheme="minorHAnsi"/>
          <w:lang w:val="en-IN" w:eastAsia="en-IN"/>
        </w:rPr>
      </w:pPr>
      <w:r w:rsidRPr="00D744EF">
        <w:rPr>
          <w:rFonts w:eastAsia="Times New Roman" w:cstheme="minorHAnsi"/>
          <w:lang w:val="en-IN" w:eastAsia="en-IN"/>
        </w:rPr>
        <w:t>Describe the gender distribution of employees.</w:t>
      </w:r>
    </w:p>
    <w:p w14:paraId="2A3EBAE8" w14:textId="13D59B33" w:rsidR="00D744EF" w:rsidRPr="00D744EF" w:rsidRDefault="00D744EF" w:rsidP="00D744EF">
      <w:pPr>
        <w:pStyle w:val="ListParagraph"/>
        <w:numPr>
          <w:ilvl w:val="0"/>
          <w:numId w:val="10"/>
        </w:numPr>
        <w:spacing w:before="100" w:beforeAutospacing="1" w:after="100" w:afterAutospacing="1" w:line="240" w:lineRule="auto"/>
        <w:rPr>
          <w:rFonts w:eastAsia="Times New Roman" w:cstheme="minorHAnsi"/>
          <w:lang w:val="en-IN" w:eastAsia="en-IN"/>
        </w:rPr>
      </w:pPr>
      <w:r w:rsidRPr="00D744EF">
        <w:rPr>
          <w:rFonts w:eastAsia="Times New Roman" w:cstheme="minorHAnsi"/>
          <w:lang w:val="en-IN" w:eastAsia="en-IN"/>
        </w:rPr>
        <w:t>Illustrate attrition across job roles and highlight the role with maximum attrition.</w:t>
      </w:r>
    </w:p>
    <w:p w14:paraId="0DE2BCC5" w14:textId="15B890FB" w:rsidR="001E6642" w:rsidRDefault="00D744EF" w:rsidP="00D744EF">
      <w:pPr>
        <w:pStyle w:val="ListParagraph"/>
        <w:numPr>
          <w:ilvl w:val="0"/>
          <w:numId w:val="10"/>
        </w:numPr>
        <w:spacing w:before="100" w:beforeAutospacing="1" w:after="100" w:afterAutospacing="1" w:line="240" w:lineRule="auto"/>
        <w:rPr>
          <w:rFonts w:eastAsia="Times New Roman" w:cstheme="minorHAnsi"/>
          <w:lang w:val="en-IN" w:eastAsia="en-IN"/>
        </w:rPr>
      </w:pPr>
      <w:r w:rsidRPr="00D744EF">
        <w:rPr>
          <w:rFonts w:eastAsia="Times New Roman" w:cstheme="minorHAnsi"/>
          <w:lang w:val="en-IN" w:eastAsia="en-IN"/>
        </w:rPr>
        <w:t xml:space="preserve">Examine </w:t>
      </w:r>
      <w:r w:rsidR="00ED1729">
        <w:rPr>
          <w:rFonts w:eastAsia="Times New Roman" w:cstheme="minorHAnsi"/>
          <w:lang w:val="en-IN" w:eastAsia="en-IN"/>
        </w:rPr>
        <w:t>the average distance travelled by employees accessing different age groups.</w:t>
      </w:r>
    </w:p>
    <w:p w14:paraId="44B6081D" w14:textId="01269C26" w:rsidR="00FC0615" w:rsidRPr="00D744EF" w:rsidRDefault="00FC0615" w:rsidP="00D744EF">
      <w:pPr>
        <w:pStyle w:val="ListParagraph"/>
        <w:numPr>
          <w:ilvl w:val="0"/>
          <w:numId w:val="10"/>
        </w:numPr>
        <w:spacing w:before="100" w:beforeAutospacing="1" w:after="100" w:afterAutospacing="1" w:line="240" w:lineRule="auto"/>
        <w:rPr>
          <w:rFonts w:eastAsia="Times New Roman" w:cstheme="minorHAnsi"/>
          <w:lang w:val="en-IN" w:eastAsia="en-IN"/>
        </w:rPr>
      </w:pPr>
      <w:r>
        <w:rPr>
          <w:rFonts w:eastAsia="Times New Roman" w:cstheme="minorHAnsi"/>
          <w:lang w:val="en-IN" w:eastAsia="en-IN"/>
        </w:rPr>
        <w:t>Comment on age-group-wise no. of employees, if the age of retirement is 55, based on slicer, decide which department needs a recruitment drive due to the retirement of their employees.</w:t>
      </w:r>
    </w:p>
    <w:p w14:paraId="44423DCA" w14:textId="77777777" w:rsidR="00E32DD2" w:rsidRPr="00E32DD2" w:rsidRDefault="00E32DD2" w:rsidP="00E32DD2">
      <w:pPr>
        <w:autoSpaceDE w:val="0"/>
        <w:autoSpaceDN w:val="0"/>
        <w:adjustRightInd w:val="0"/>
        <w:spacing w:after="0" w:line="360" w:lineRule="auto"/>
        <w:rPr>
          <w:rFonts w:cstheme="minorHAnsi"/>
          <w:b/>
          <w:bCs/>
          <w:sz w:val="24"/>
          <w:szCs w:val="24"/>
        </w:rPr>
      </w:pPr>
    </w:p>
    <w:p w14:paraId="163009E9" w14:textId="1CF1EEAA" w:rsidR="00956BDE" w:rsidRPr="00E32DD2" w:rsidRDefault="00695EE3" w:rsidP="00E32DD2">
      <w:pPr>
        <w:autoSpaceDE w:val="0"/>
        <w:autoSpaceDN w:val="0"/>
        <w:adjustRightInd w:val="0"/>
        <w:spacing w:after="0" w:line="360" w:lineRule="auto"/>
        <w:jc w:val="center"/>
        <w:rPr>
          <w:rFonts w:cstheme="minorHAnsi"/>
          <w:b/>
          <w:bCs/>
          <w:sz w:val="24"/>
          <w:szCs w:val="24"/>
        </w:rPr>
      </w:pPr>
      <w:r w:rsidRPr="00E32DD2">
        <w:rPr>
          <w:rFonts w:cstheme="minorHAnsi"/>
          <w:b/>
          <w:bCs/>
          <w:sz w:val="24"/>
          <w:szCs w:val="24"/>
        </w:rPr>
        <w:t>Section B</w:t>
      </w:r>
    </w:p>
    <w:p w14:paraId="748DD10B" w14:textId="784FDED3" w:rsidR="00E9037D" w:rsidRPr="00E9037D" w:rsidRDefault="00695EE3" w:rsidP="00E9037D">
      <w:pPr>
        <w:tabs>
          <w:tab w:val="left" w:pos="3180"/>
        </w:tabs>
        <w:rPr>
          <w:rFonts w:cstheme="minorHAnsi"/>
          <w:b/>
          <w:bCs/>
        </w:rPr>
      </w:pPr>
      <w:r w:rsidRPr="00E9037D">
        <w:rPr>
          <w:rFonts w:cstheme="minorHAnsi"/>
          <w:bCs/>
        </w:rPr>
        <w:t xml:space="preserve">Q3. </w:t>
      </w:r>
      <w:r w:rsidR="00E9037D" w:rsidRPr="00E9037D">
        <w:rPr>
          <w:rFonts w:cstheme="minorHAnsi"/>
          <w:b/>
          <w:bCs/>
        </w:rPr>
        <w:t xml:space="preserve">Netflix Case Scenario: </w:t>
      </w:r>
      <w:r w:rsidR="00E9037D">
        <w:rPr>
          <w:rFonts w:cstheme="minorHAnsi"/>
          <w:b/>
          <w:bCs/>
        </w:rPr>
        <w:t>(</w:t>
      </w:r>
      <w:r w:rsidR="00E9037D" w:rsidRPr="00E9037D">
        <w:rPr>
          <w:rFonts w:cstheme="minorHAnsi"/>
          <w:b/>
          <w:bCs/>
        </w:rPr>
        <w:t>4</w:t>
      </w:r>
      <w:r w:rsidR="008B2968">
        <w:rPr>
          <w:rFonts w:cstheme="minorHAnsi"/>
          <w:b/>
          <w:bCs/>
        </w:rPr>
        <w:t xml:space="preserve"> X 2.5</w:t>
      </w:r>
      <w:r w:rsidR="00E9037D" w:rsidRPr="00E9037D">
        <w:rPr>
          <w:rFonts w:cstheme="minorHAnsi"/>
          <w:b/>
          <w:bCs/>
        </w:rPr>
        <w:t>= 10 Marks</w:t>
      </w:r>
      <w:r w:rsidR="00E9037D">
        <w:rPr>
          <w:rFonts w:cstheme="minorHAnsi"/>
          <w:b/>
          <w:bCs/>
        </w:rPr>
        <w:t>)</w:t>
      </w:r>
    </w:p>
    <w:p w14:paraId="64729D8C" w14:textId="6F539C7F" w:rsidR="00E9037D" w:rsidRPr="00E9037D" w:rsidRDefault="00E9037D" w:rsidP="00E9037D">
      <w:pPr>
        <w:tabs>
          <w:tab w:val="left" w:pos="3180"/>
        </w:tabs>
        <w:jc w:val="both"/>
        <w:rPr>
          <w:rFonts w:cstheme="minorHAnsi"/>
          <w:bCs/>
        </w:rPr>
      </w:pPr>
      <w:r w:rsidRPr="00E9037D">
        <w:rPr>
          <w:rFonts w:cstheme="minorHAnsi"/>
          <w:bCs/>
        </w:rPr>
        <w:t xml:space="preserve">Netflix, a global leader in streaming services, has revolutionized how audiences consume entertainment by offering on-demand access to movies, TV shows, and original content. Over the years, Netflix has leveraged data analytics and machine learning to </w:t>
      </w:r>
      <w:r w:rsidR="008B2968">
        <w:rPr>
          <w:rFonts w:cstheme="minorHAnsi"/>
          <w:bCs/>
        </w:rPr>
        <w:t xml:space="preserve">refine its platform, enhance user experience, and predict user </w:t>
      </w:r>
      <w:r w:rsidRPr="00E9037D">
        <w:rPr>
          <w:rFonts w:cstheme="minorHAnsi"/>
          <w:bCs/>
        </w:rPr>
        <w:t>content preferences. Netflix's ability to recommend personalized content based on viewing history, ratings, and user behavior has set it apart from traditional television and other streaming services.</w:t>
      </w:r>
      <w:r w:rsidR="008B2968">
        <w:rPr>
          <w:rFonts w:cstheme="minorHAnsi"/>
          <w:bCs/>
        </w:rPr>
        <w:t xml:space="preserve"> </w:t>
      </w:r>
      <w:r w:rsidRPr="00E9037D">
        <w:rPr>
          <w:rFonts w:cstheme="minorHAnsi"/>
          <w:bCs/>
        </w:rPr>
        <w:t xml:space="preserve">Netflix’s subscription-based model has enabled the company to gather vast amounts of data on user behavior. This data is used not only to tailor recommendations but also to make critical business decisions, such as content acquisition, production of original series, and customer retention strategies. As the company continues to expand globally, it faces increasing competition from other </w:t>
      </w:r>
      <w:r w:rsidR="008B2968">
        <w:rPr>
          <w:rFonts w:cstheme="minorHAnsi"/>
          <w:bCs/>
        </w:rPr>
        <w:t>market players, including</w:t>
      </w:r>
      <w:r w:rsidRPr="00E9037D">
        <w:rPr>
          <w:rFonts w:cstheme="minorHAnsi"/>
          <w:bCs/>
        </w:rPr>
        <w:t xml:space="preserve"> Amazon Prime, Disney+, and Hulu. </w:t>
      </w:r>
    </w:p>
    <w:p w14:paraId="1C12FFCB" w14:textId="2D950806" w:rsidR="00E9037D" w:rsidRPr="00E9037D" w:rsidRDefault="00E9037D" w:rsidP="00E9037D">
      <w:pPr>
        <w:tabs>
          <w:tab w:val="left" w:pos="3180"/>
        </w:tabs>
        <w:jc w:val="both"/>
        <w:rPr>
          <w:rFonts w:cstheme="minorHAnsi"/>
          <w:bCs/>
        </w:rPr>
      </w:pPr>
      <w:r w:rsidRPr="00E9037D">
        <w:rPr>
          <w:rFonts w:cstheme="minorHAnsi"/>
          <w:bCs/>
        </w:rPr>
        <w:t xml:space="preserve">Netflix's commitment to data-driven decision-making has </w:t>
      </w:r>
      <w:r w:rsidR="008B2968">
        <w:rPr>
          <w:rFonts w:cstheme="minorHAnsi"/>
          <w:bCs/>
        </w:rPr>
        <w:t>enabled it to maintain a competitive edge, but challenges such as content saturation, churn rates, and regional variations in content preferences persist</w:t>
      </w:r>
      <w:r w:rsidRPr="00E9037D">
        <w:rPr>
          <w:rFonts w:cstheme="minorHAnsi"/>
          <w:bCs/>
        </w:rPr>
        <w:t>. The company also faces questions around how to continue innovating and delivering value to its users while balancing the cost of content production and licensing.</w:t>
      </w:r>
    </w:p>
    <w:p w14:paraId="1AEAF45C" w14:textId="012E6DA9" w:rsidR="00E9037D" w:rsidRPr="00E9037D" w:rsidRDefault="00E9037D" w:rsidP="00E9037D">
      <w:pPr>
        <w:tabs>
          <w:tab w:val="left" w:pos="3180"/>
        </w:tabs>
        <w:rPr>
          <w:rFonts w:cstheme="minorHAnsi"/>
          <w:b/>
        </w:rPr>
      </w:pPr>
      <w:r w:rsidRPr="00E9037D">
        <w:rPr>
          <w:rFonts w:cstheme="minorHAnsi"/>
          <w:b/>
        </w:rPr>
        <w:t>Case Questions:</w:t>
      </w:r>
    </w:p>
    <w:p w14:paraId="42AD1BBA" w14:textId="4361E968" w:rsidR="00E9037D" w:rsidRPr="00E9037D" w:rsidRDefault="00E9037D" w:rsidP="00E9037D">
      <w:pPr>
        <w:pStyle w:val="ListParagraph"/>
        <w:numPr>
          <w:ilvl w:val="0"/>
          <w:numId w:val="11"/>
        </w:numPr>
        <w:tabs>
          <w:tab w:val="left" w:pos="3180"/>
        </w:tabs>
        <w:rPr>
          <w:rFonts w:cstheme="minorHAnsi"/>
          <w:bCs/>
        </w:rPr>
      </w:pPr>
      <w:r w:rsidRPr="00E9037D">
        <w:rPr>
          <w:rFonts w:cstheme="minorHAnsi"/>
          <w:bCs/>
        </w:rPr>
        <w:t>How can Netflix leverage descriptive analytics to analyze user behavior and viewing patterns?</w:t>
      </w:r>
    </w:p>
    <w:p w14:paraId="060D9227" w14:textId="66280AA1" w:rsidR="00E9037D" w:rsidRPr="00E9037D" w:rsidRDefault="00E9037D" w:rsidP="00E9037D">
      <w:pPr>
        <w:pStyle w:val="ListParagraph"/>
        <w:numPr>
          <w:ilvl w:val="0"/>
          <w:numId w:val="11"/>
        </w:numPr>
        <w:tabs>
          <w:tab w:val="left" w:pos="3180"/>
        </w:tabs>
        <w:rPr>
          <w:rFonts w:cstheme="minorHAnsi"/>
          <w:bCs/>
        </w:rPr>
      </w:pPr>
      <w:r w:rsidRPr="00E9037D">
        <w:rPr>
          <w:rFonts w:cstheme="minorHAnsi"/>
          <w:bCs/>
        </w:rPr>
        <w:t>How can Netflix use predictive analytics to forecast future subscriber growth or decline based on current trends?</w:t>
      </w:r>
    </w:p>
    <w:p w14:paraId="51ACA501" w14:textId="710F5366" w:rsidR="00E9037D" w:rsidRPr="00E9037D" w:rsidRDefault="00E9037D" w:rsidP="00E9037D">
      <w:pPr>
        <w:pStyle w:val="ListParagraph"/>
        <w:numPr>
          <w:ilvl w:val="0"/>
          <w:numId w:val="11"/>
        </w:numPr>
        <w:tabs>
          <w:tab w:val="left" w:pos="3180"/>
        </w:tabs>
        <w:rPr>
          <w:rFonts w:cstheme="minorHAnsi"/>
          <w:bCs/>
        </w:rPr>
      </w:pPr>
      <w:r w:rsidRPr="00E9037D">
        <w:rPr>
          <w:rFonts w:cstheme="minorHAnsi"/>
          <w:bCs/>
        </w:rPr>
        <w:t>What actions should Netflix take to optimize content recommendations for users based on their viewing history and preferences?</w:t>
      </w:r>
    </w:p>
    <w:p w14:paraId="6742F219" w14:textId="74FB0C87" w:rsidR="00E9037D" w:rsidRPr="00E9037D" w:rsidRDefault="00E9037D" w:rsidP="00E9037D">
      <w:pPr>
        <w:pStyle w:val="ListParagraph"/>
        <w:numPr>
          <w:ilvl w:val="0"/>
          <w:numId w:val="11"/>
        </w:numPr>
        <w:tabs>
          <w:tab w:val="left" w:pos="3180"/>
        </w:tabs>
        <w:rPr>
          <w:rFonts w:cstheme="minorHAnsi"/>
          <w:bCs/>
        </w:rPr>
      </w:pPr>
      <w:r w:rsidRPr="00E9037D">
        <w:rPr>
          <w:rFonts w:cstheme="minorHAnsi"/>
          <w:bCs/>
        </w:rPr>
        <w:t>How can Netflix implement cognitive analytics to enhance content personalization in real-time and improve the user experience?</w:t>
      </w:r>
    </w:p>
    <w:sectPr w:rsidR="00E9037D" w:rsidRPr="00E9037D" w:rsidSect="009F5BC0">
      <w:headerReference w:type="default" r:id="rId9"/>
      <w:footerReference w:type="default" r:id="rId10"/>
      <w:pgSz w:w="11906" w:h="16838" w:code="9"/>
      <w:pgMar w:top="1440" w:right="1361" w:bottom="1440" w:left="1361" w:header="720" w:footer="39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A59BC" w14:textId="77777777" w:rsidR="0049291C" w:rsidRDefault="0049291C" w:rsidP="00565F93">
      <w:pPr>
        <w:spacing w:after="0" w:line="240" w:lineRule="auto"/>
      </w:pPr>
      <w:r>
        <w:separator/>
      </w:r>
    </w:p>
  </w:endnote>
  <w:endnote w:type="continuationSeparator" w:id="0">
    <w:p w14:paraId="35E55C6E" w14:textId="77777777" w:rsidR="0049291C" w:rsidRDefault="0049291C" w:rsidP="00565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embo">
    <w:charset w:val="00"/>
    <w:family w:val="roman"/>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198048311"/>
      <w:docPartObj>
        <w:docPartGallery w:val="Page Numbers (Bottom of Page)"/>
        <w:docPartUnique/>
      </w:docPartObj>
    </w:sdtPr>
    <w:sdtContent>
      <w:sdt>
        <w:sdtPr>
          <w:rPr>
            <w:sz w:val="20"/>
          </w:rPr>
          <w:id w:val="-637105701"/>
          <w:docPartObj>
            <w:docPartGallery w:val="Page Numbers (Top of Page)"/>
            <w:docPartUnique/>
          </w:docPartObj>
        </w:sdtPr>
        <w:sdtContent>
          <w:p w14:paraId="37A79735" w14:textId="77777777" w:rsidR="00BB291F" w:rsidRPr="00BB291F" w:rsidRDefault="00BB291F">
            <w:pPr>
              <w:pStyle w:val="Footer"/>
              <w:jc w:val="right"/>
              <w:rPr>
                <w:sz w:val="20"/>
              </w:rPr>
            </w:pPr>
            <w:r w:rsidRPr="00BB291F">
              <w:rPr>
                <w:sz w:val="20"/>
              </w:rPr>
              <w:t xml:space="preserve">Page </w:t>
            </w:r>
            <w:r w:rsidRPr="00BB291F">
              <w:rPr>
                <w:b/>
                <w:bCs/>
                <w:szCs w:val="24"/>
              </w:rPr>
              <w:fldChar w:fldCharType="begin"/>
            </w:r>
            <w:r w:rsidRPr="00BB291F">
              <w:rPr>
                <w:b/>
                <w:bCs/>
                <w:sz w:val="20"/>
              </w:rPr>
              <w:instrText xml:space="preserve"> PAGE </w:instrText>
            </w:r>
            <w:r w:rsidRPr="00BB291F">
              <w:rPr>
                <w:b/>
                <w:bCs/>
                <w:szCs w:val="24"/>
              </w:rPr>
              <w:fldChar w:fldCharType="separate"/>
            </w:r>
            <w:r w:rsidR="001233BE">
              <w:rPr>
                <w:b/>
                <w:bCs/>
                <w:noProof/>
                <w:sz w:val="20"/>
              </w:rPr>
              <w:t>1</w:t>
            </w:r>
            <w:r w:rsidRPr="00BB291F">
              <w:rPr>
                <w:b/>
                <w:bCs/>
                <w:szCs w:val="24"/>
              </w:rPr>
              <w:fldChar w:fldCharType="end"/>
            </w:r>
            <w:r w:rsidRPr="00BB291F">
              <w:rPr>
                <w:sz w:val="20"/>
              </w:rPr>
              <w:t xml:space="preserve"> of </w:t>
            </w:r>
            <w:r w:rsidRPr="00BB291F">
              <w:rPr>
                <w:b/>
                <w:bCs/>
                <w:szCs w:val="24"/>
              </w:rPr>
              <w:fldChar w:fldCharType="begin"/>
            </w:r>
            <w:r w:rsidRPr="00BB291F">
              <w:rPr>
                <w:b/>
                <w:bCs/>
                <w:sz w:val="20"/>
              </w:rPr>
              <w:instrText xml:space="preserve"> NUMPAGES  </w:instrText>
            </w:r>
            <w:r w:rsidRPr="00BB291F">
              <w:rPr>
                <w:b/>
                <w:bCs/>
                <w:szCs w:val="24"/>
              </w:rPr>
              <w:fldChar w:fldCharType="separate"/>
            </w:r>
            <w:r w:rsidR="001233BE">
              <w:rPr>
                <w:b/>
                <w:bCs/>
                <w:noProof/>
                <w:sz w:val="20"/>
              </w:rPr>
              <w:t>1</w:t>
            </w:r>
            <w:r w:rsidRPr="00BB291F">
              <w:rPr>
                <w:b/>
                <w:bCs/>
                <w:szCs w:val="24"/>
              </w:rPr>
              <w:fldChar w:fldCharType="end"/>
            </w:r>
          </w:p>
        </w:sdtContent>
      </w:sdt>
    </w:sdtContent>
  </w:sdt>
  <w:p w14:paraId="3360966F" w14:textId="77777777" w:rsidR="00565F93" w:rsidRDefault="00565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F99B5" w14:textId="77777777" w:rsidR="0049291C" w:rsidRDefault="0049291C" w:rsidP="00565F93">
      <w:pPr>
        <w:spacing w:after="0" w:line="240" w:lineRule="auto"/>
      </w:pPr>
      <w:r>
        <w:separator/>
      </w:r>
    </w:p>
  </w:footnote>
  <w:footnote w:type="continuationSeparator" w:id="0">
    <w:p w14:paraId="5BDA7893" w14:textId="77777777" w:rsidR="0049291C" w:rsidRDefault="0049291C" w:rsidP="00565F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939A0" w14:textId="77777777" w:rsidR="00BB291F" w:rsidRDefault="00BB291F" w:rsidP="00BB291F">
    <w:pPr>
      <w:pStyle w:val="Header"/>
    </w:pPr>
    <w:r>
      <w:t xml:space="preserve">                                                                                                                                                 </w:t>
    </w:r>
  </w:p>
  <w:p w14:paraId="7E94855D" w14:textId="77777777" w:rsidR="00BB291F" w:rsidRPr="00903A58" w:rsidRDefault="00BB291F" w:rsidP="00BB291F">
    <w:pPr>
      <w:pStyle w:val="Header"/>
      <w:rPr>
        <w:i/>
        <w:sz w:val="24"/>
      </w:rPr>
    </w:pPr>
    <w:r w:rsidRPr="00BB291F">
      <w:rPr>
        <w:i/>
        <w:sz w:val="24"/>
      </w:rPr>
      <w:t xml:space="preserve">                                                                                                                      </w:t>
    </w:r>
    <w:r w:rsidR="00903A58">
      <w:rPr>
        <w:i/>
        <w:sz w:val="24"/>
      </w:rPr>
      <w:t xml:space="preserve">             </w:t>
    </w:r>
    <w:r w:rsidR="009F5BC0">
      <w:rPr>
        <w:i/>
        <w:sz w:val="24"/>
      </w:rPr>
      <w:t xml:space="preserve">  </w:t>
    </w:r>
    <w:r w:rsidRPr="001607CB">
      <w:rPr>
        <w:b/>
        <w:i/>
        <w:sz w:val="24"/>
      </w:rPr>
      <w:t>Roll No:</w:t>
    </w:r>
    <w:r w:rsidRPr="00903A58">
      <w:rPr>
        <w:i/>
        <w:sz w:val="24"/>
      </w:rPr>
      <w:t xml:space="preserve"> </w:t>
    </w:r>
    <w:r w:rsidR="00903A58" w:rsidRPr="00903A58">
      <w:rPr>
        <w:i/>
        <w:sz w:val="24"/>
      </w:rPr>
      <w:t>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32F47"/>
    <w:multiLevelType w:val="hybridMultilevel"/>
    <w:tmpl w:val="011C05B2"/>
    <w:lvl w:ilvl="0" w:tplc="04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15:restartNumberingAfterBreak="0">
    <w:nsid w:val="15C43902"/>
    <w:multiLevelType w:val="hybridMultilevel"/>
    <w:tmpl w:val="9010315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6634C5A"/>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7B0176C"/>
    <w:multiLevelType w:val="hybridMultilevel"/>
    <w:tmpl w:val="50BCD2E6"/>
    <w:lvl w:ilvl="0" w:tplc="6C740D1C">
      <w:start w:val="1"/>
      <w:numFmt w:val="lowerLetter"/>
      <w:lvlText w:val="%1."/>
      <w:lvlJc w:val="left"/>
      <w:pPr>
        <w:ind w:left="720" w:hanging="360"/>
      </w:pPr>
      <w:rPr>
        <w:b w:val="0"/>
        <w:bCs/>
      </w:rPr>
    </w:lvl>
    <w:lvl w:ilvl="1" w:tplc="97FE6D2C">
      <w:numFmt w:val="bullet"/>
      <w:lvlText w:val=""/>
      <w:lvlJc w:val="left"/>
      <w:pPr>
        <w:ind w:left="1440" w:hanging="360"/>
      </w:pPr>
      <w:rPr>
        <w:rFonts w:ascii="Symbol" w:eastAsia="Times New Roman" w:hAnsi="Symbol" w:cs="Times New Roman"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A0E6D54"/>
    <w:multiLevelType w:val="hybridMultilevel"/>
    <w:tmpl w:val="1B40C74A"/>
    <w:lvl w:ilvl="0" w:tplc="40090017">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A8E69D6"/>
    <w:multiLevelType w:val="hybridMultilevel"/>
    <w:tmpl w:val="E57A1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B121C8"/>
    <w:multiLevelType w:val="hybridMultilevel"/>
    <w:tmpl w:val="3C3673BE"/>
    <w:lvl w:ilvl="0" w:tplc="40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6BF15C6F"/>
    <w:multiLevelType w:val="hybridMultilevel"/>
    <w:tmpl w:val="AF0264DE"/>
    <w:lvl w:ilvl="0" w:tplc="9D8221CA">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6FF31AD9"/>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70BC265B"/>
    <w:multiLevelType w:val="hybridMultilevel"/>
    <w:tmpl w:val="33E8A6D0"/>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16cid:durableId="10302271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7232106">
    <w:abstractNumId w:val="1"/>
  </w:num>
  <w:num w:numId="3" w16cid:durableId="487358123">
    <w:abstractNumId w:val="5"/>
  </w:num>
  <w:num w:numId="4" w16cid:durableId="16067628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34379029">
    <w:abstractNumId w:val="8"/>
  </w:num>
  <w:num w:numId="6" w16cid:durableId="1855530851">
    <w:abstractNumId w:val="3"/>
  </w:num>
  <w:num w:numId="7" w16cid:durableId="1461798858">
    <w:abstractNumId w:val="7"/>
  </w:num>
  <w:num w:numId="8" w16cid:durableId="1987201741">
    <w:abstractNumId w:val="9"/>
  </w:num>
  <w:num w:numId="9" w16cid:durableId="593124011">
    <w:abstractNumId w:val="6"/>
  </w:num>
  <w:num w:numId="10" w16cid:durableId="1328560619">
    <w:abstractNumId w:val="4"/>
  </w:num>
  <w:num w:numId="11" w16cid:durableId="1215654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D92"/>
    <w:rsid w:val="00000F8C"/>
    <w:rsid w:val="000022E7"/>
    <w:rsid w:val="00031DE4"/>
    <w:rsid w:val="0003263B"/>
    <w:rsid w:val="00035019"/>
    <w:rsid w:val="00050E8E"/>
    <w:rsid w:val="00085B91"/>
    <w:rsid w:val="000A325C"/>
    <w:rsid w:val="000C6F0D"/>
    <w:rsid w:val="000E546F"/>
    <w:rsid w:val="00101B7F"/>
    <w:rsid w:val="00101E73"/>
    <w:rsid w:val="001112C3"/>
    <w:rsid w:val="001233BE"/>
    <w:rsid w:val="00147366"/>
    <w:rsid w:val="001607CB"/>
    <w:rsid w:val="001E2EBC"/>
    <w:rsid w:val="001E6642"/>
    <w:rsid w:val="00201555"/>
    <w:rsid w:val="00255763"/>
    <w:rsid w:val="002742BD"/>
    <w:rsid w:val="00286635"/>
    <w:rsid w:val="002969DB"/>
    <w:rsid w:val="002C584A"/>
    <w:rsid w:val="002D0CFD"/>
    <w:rsid w:val="002E068B"/>
    <w:rsid w:val="0035360D"/>
    <w:rsid w:val="003712A3"/>
    <w:rsid w:val="00394D92"/>
    <w:rsid w:val="003D5570"/>
    <w:rsid w:val="004031BE"/>
    <w:rsid w:val="004058EE"/>
    <w:rsid w:val="00453784"/>
    <w:rsid w:val="00463CD5"/>
    <w:rsid w:val="00470A63"/>
    <w:rsid w:val="004817D9"/>
    <w:rsid w:val="00483E0A"/>
    <w:rsid w:val="0049291C"/>
    <w:rsid w:val="004F40AC"/>
    <w:rsid w:val="005544AB"/>
    <w:rsid w:val="00565F93"/>
    <w:rsid w:val="00593D90"/>
    <w:rsid w:val="005A3C23"/>
    <w:rsid w:val="005A7E36"/>
    <w:rsid w:val="006701B5"/>
    <w:rsid w:val="00691EBD"/>
    <w:rsid w:val="00695EE3"/>
    <w:rsid w:val="0070146B"/>
    <w:rsid w:val="00745875"/>
    <w:rsid w:val="00755980"/>
    <w:rsid w:val="00761327"/>
    <w:rsid w:val="00783F20"/>
    <w:rsid w:val="00877D3A"/>
    <w:rsid w:val="00893F3D"/>
    <w:rsid w:val="0089784B"/>
    <w:rsid w:val="008B2968"/>
    <w:rsid w:val="008E31D1"/>
    <w:rsid w:val="009012A2"/>
    <w:rsid w:val="00901B3F"/>
    <w:rsid w:val="00901F67"/>
    <w:rsid w:val="00903A58"/>
    <w:rsid w:val="0091524B"/>
    <w:rsid w:val="00921E9B"/>
    <w:rsid w:val="009231A7"/>
    <w:rsid w:val="00923DCD"/>
    <w:rsid w:val="00943702"/>
    <w:rsid w:val="00956BDE"/>
    <w:rsid w:val="00956E30"/>
    <w:rsid w:val="009B048D"/>
    <w:rsid w:val="009B2E48"/>
    <w:rsid w:val="009D0F05"/>
    <w:rsid w:val="009E38F9"/>
    <w:rsid w:val="009F5BC0"/>
    <w:rsid w:val="00A81053"/>
    <w:rsid w:val="00A9230E"/>
    <w:rsid w:val="00A964EE"/>
    <w:rsid w:val="00AA0EE8"/>
    <w:rsid w:val="00AA23F4"/>
    <w:rsid w:val="00AE00AB"/>
    <w:rsid w:val="00AF7654"/>
    <w:rsid w:val="00B44A19"/>
    <w:rsid w:val="00B54346"/>
    <w:rsid w:val="00B71AD9"/>
    <w:rsid w:val="00BB291F"/>
    <w:rsid w:val="00BD34FB"/>
    <w:rsid w:val="00C17CD1"/>
    <w:rsid w:val="00C412D1"/>
    <w:rsid w:val="00C52051"/>
    <w:rsid w:val="00CA2EED"/>
    <w:rsid w:val="00CF73AC"/>
    <w:rsid w:val="00D63CBF"/>
    <w:rsid w:val="00D744EF"/>
    <w:rsid w:val="00D76F83"/>
    <w:rsid w:val="00D94992"/>
    <w:rsid w:val="00DD234B"/>
    <w:rsid w:val="00E0384F"/>
    <w:rsid w:val="00E16D71"/>
    <w:rsid w:val="00E20DE3"/>
    <w:rsid w:val="00E32DD2"/>
    <w:rsid w:val="00E32F33"/>
    <w:rsid w:val="00E61C02"/>
    <w:rsid w:val="00E9037D"/>
    <w:rsid w:val="00E952C7"/>
    <w:rsid w:val="00ED1729"/>
    <w:rsid w:val="00EE7B7F"/>
    <w:rsid w:val="00F2018A"/>
    <w:rsid w:val="00F2160A"/>
    <w:rsid w:val="00F777FE"/>
    <w:rsid w:val="00FC0615"/>
    <w:rsid w:val="00FD616D"/>
    <w:rsid w:val="00FF3037"/>
    <w:rsid w:val="00FF3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BFBC2D"/>
  <w15:chartTrackingRefBased/>
  <w15:docId w15:val="{43D8EDD5-6C72-4AFA-BEDE-24DC42E19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C02"/>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1C02"/>
    <w:pPr>
      <w:spacing w:after="0" w:line="240" w:lineRule="auto"/>
    </w:pPr>
    <w:rPr>
      <w:rFonts w:eastAsiaTheme="minorEastAsia"/>
    </w:rPr>
  </w:style>
  <w:style w:type="paragraph" w:styleId="ListParagraph">
    <w:name w:val="List Paragraph"/>
    <w:basedOn w:val="Normal"/>
    <w:uiPriority w:val="34"/>
    <w:qFormat/>
    <w:rsid w:val="00E61C02"/>
    <w:pPr>
      <w:ind w:left="720"/>
      <w:contextualSpacing/>
    </w:pPr>
  </w:style>
  <w:style w:type="paragraph" w:styleId="Header">
    <w:name w:val="header"/>
    <w:basedOn w:val="Normal"/>
    <w:link w:val="HeaderChar"/>
    <w:uiPriority w:val="99"/>
    <w:unhideWhenUsed/>
    <w:rsid w:val="00565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F93"/>
    <w:rPr>
      <w:rFonts w:eastAsiaTheme="minorEastAsia"/>
    </w:rPr>
  </w:style>
  <w:style w:type="paragraph" w:styleId="Footer">
    <w:name w:val="footer"/>
    <w:basedOn w:val="Normal"/>
    <w:link w:val="FooterChar"/>
    <w:uiPriority w:val="99"/>
    <w:unhideWhenUsed/>
    <w:rsid w:val="00565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F93"/>
    <w:rPr>
      <w:rFonts w:eastAsiaTheme="minorEastAsia"/>
    </w:rPr>
  </w:style>
  <w:style w:type="table" w:styleId="TableGrid">
    <w:name w:val="Table Grid"/>
    <w:basedOn w:val="TableNormal"/>
    <w:uiPriority w:val="39"/>
    <w:rsid w:val="00BB2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OCNL">
    <w:name w:val="EOC/NL"/>
    <w:rsid w:val="003D5570"/>
    <w:pPr>
      <w:tabs>
        <w:tab w:val="left" w:pos="320"/>
      </w:tabs>
      <w:spacing w:before="250" w:after="0" w:line="230" w:lineRule="exact"/>
      <w:jc w:val="both"/>
    </w:pPr>
    <w:rPr>
      <w:rFonts w:ascii="Bembo" w:eastAsia="Times New Roman" w:hAnsi="Bembo" w:cs="Times New Roman"/>
      <w:color w:val="000000"/>
      <w:sz w:val="20"/>
      <w:szCs w:val="20"/>
    </w:rPr>
  </w:style>
  <w:style w:type="paragraph" w:styleId="NormalWeb">
    <w:name w:val="Normal (Web)"/>
    <w:basedOn w:val="Normal"/>
    <w:uiPriority w:val="99"/>
    <w:semiHidden/>
    <w:unhideWhenUsed/>
    <w:rsid w:val="00D744EF"/>
    <w:rPr>
      <w:rFonts w:ascii="Times New Roman" w:hAnsi="Times New Roman" w:cs="Times New Roman"/>
      <w:sz w:val="24"/>
      <w:szCs w:val="24"/>
    </w:rPr>
  </w:style>
  <w:style w:type="character" w:styleId="Strong">
    <w:name w:val="Strong"/>
    <w:basedOn w:val="DefaultParagraphFont"/>
    <w:uiPriority w:val="22"/>
    <w:qFormat/>
    <w:rsid w:val="00D744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54962">
      <w:bodyDiv w:val="1"/>
      <w:marLeft w:val="0"/>
      <w:marRight w:val="0"/>
      <w:marTop w:val="0"/>
      <w:marBottom w:val="0"/>
      <w:divBdr>
        <w:top w:val="none" w:sz="0" w:space="0" w:color="auto"/>
        <w:left w:val="none" w:sz="0" w:space="0" w:color="auto"/>
        <w:bottom w:val="none" w:sz="0" w:space="0" w:color="auto"/>
        <w:right w:val="none" w:sz="0" w:space="0" w:color="auto"/>
      </w:divBdr>
    </w:div>
    <w:div w:id="153380912">
      <w:bodyDiv w:val="1"/>
      <w:marLeft w:val="0"/>
      <w:marRight w:val="0"/>
      <w:marTop w:val="0"/>
      <w:marBottom w:val="0"/>
      <w:divBdr>
        <w:top w:val="none" w:sz="0" w:space="0" w:color="auto"/>
        <w:left w:val="none" w:sz="0" w:space="0" w:color="auto"/>
        <w:bottom w:val="none" w:sz="0" w:space="0" w:color="auto"/>
        <w:right w:val="none" w:sz="0" w:space="0" w:color="auto"/>
      </w:divBdr>
    </w:div>
    <w:div w:id="1706104589">
      <w:bodyDiv w:val="1"/>
      <w:marLeft w:val="0"/>
      <w:marRight w:val="0"/>
      <w:marTop w:val="0"/>
      <w:marBottom w:val="0"/>
      <w:divBdr>
        <w:top w:val="none" w:sz="0" w:space="0" w:color="auto"/>
        <w:left w:val="none" w:sz="0" w:space="0" w:color="auto"/>
        <w:bottom w:val="none" w:sz="0" w:space="0" w:color="auto"/>
        <w:right w:val="none" w:sz="0" w:space="0" w:color="auto"/>
      </w:divBdr>
    </w:div>
    <w:div w:id="174151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79EA1-DB27-4224-99D9-52CF8DA5D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Praveen Soni</cp:lastModifiedBy>
  <cp:revision>30</cp:revision>
  <dcterms:created xsi:type="dcterms:W3CDTF">2026-01-14T08:20:00Z</dcterms:created>
  <dcterms:modified xsi:type="dcterms:W3CDTF">2026-01-21T02:55:00Z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22061abf62806b6fdc1a9cfe7fcd5ed4a3eeefe12ed7af307e3f5879ffe66430</vt:lpwstr>
  </property>
</Properties>
</file>