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2675AE" w:rsidRDefault="00AB2230" w:rsidP="002675AE">
      <w:pPr>
        <w:spacing w:after="0" w:line="240" w:lineRule="auto"/>
        <w:jc w:val="center"/>
        <w:rPr>
          <w:rFonts w:cstheme="minorHAnsi"/>
          <w:b/>
          <w:bCs/>
          <w:sz w:val="24"/>
          <w:szCs w:val="24"/>
        </w:rPr>
      </w:pPr>
      <w:r w:rsidRPr="002675AE">
        <w:rPr>
          <w:rFonts w:cstheme="minorHAnsi"/>
          <w:b/>
          <w:bCs/>
          <w:sz w:val="24"/>
          <w:szCs w:val="24"/>
        </w:rPr>
        <w:t>JAIPURIA INSTITUTE OF MANAGEMENT, INDORE</w:t>
      </w:r>
    </w:p>
    <w:p w:rsidR="00AB2230" w:rsidRPr="002675AE" w:rsidRDefault="00AB2230" w:rsidP="002675AE">
      <w:pPr>
        <w:spacing w:after="0" w:line="240" w:lineRule="auto"/>
        <w:jc w:val="center"/>
        <w:rPr>
          <w:rFonts w:cstheme="minorHAnsi"/>
          <w:bCs/>
          <w:sz w:val="24"/>
          <w:szCs w:val="24"/>
        </w:rPr>
      </w:pPr>
      <w:r w:rsidRPr="002675AE">
        <w:rPr>
          <w:rFonts w:cstheme="minorHAnsi"/>
          <w:bCs/>
          <w:sz w:val="24"/>
          <w:szCs w:val="24"/>
        </w:rPr>
        <w:t>PGDM</w:t>
      </w:r>
      <w:r w:rsidR="00EA0C84" w:rsidRPr="002675AE">
        <w:rPr>
          <w:rFonts w:cstheme="minorHAnsi"/>
          <w:bCs/>
          <w:sz w:val="24"/>
          <w:szCs w:val="24"/>
        </w:rPr>
        <w:t xml:space="preserve">, </w:t>
      </w:r>
      <w:r w:rsidR="005E7A1A" w:rsidRPr="002675AE">
        <w:rPr>
          <w:rFonts w:cstheme="minorHAnsi"/>
          <w:bCs/>
          <w:sz w:val="24"/>
          <w:szCs w:val="24"/>
        </w:rPr>
        <w:t xml:space="preserve">FIRST </w:t>
      </w:r>
      <w:r w:rsidRPr="002675AE">
        <w:rPr>
          <w:rFonts w:cstheme="minorHAnsi"/>
          <w:bCs/>
          <w:sz w:val="24"/>
          <w:szCs w:val="24"/>
        </w:rPr>
        <w:t>TRIMESTER (Batch 20</w:t>
      </w:r>
      <w:r w:rsidR="00751FDF" w:rsidRPr="002675AE">
        <w:rPr>
          <w:rFonts w:cstheme="minorHAnsi"/>
          <w:bCs/>
          <w:sz w:val="24"/>
          <w:szCs w:val="24"/>
        </w:rPr>
        <w:t>20</w:t>
      </w:r>
      <w:r w:rsidR="00F0077F" w:rsidRPr="002675AE">
        <w:rPr>
          <w:rFonts w:cstheme="minorHAnsi"/>
          <w:bCs/>
          <w:sz w:val="24"/>
          <w:szCs w:val="24"/>
        </w:rPr>
        <w:t xml:space="preserve"> </w:t>
      </w:r>
      <w:r w:rsidRPr="002675AE">
        <w:rPr>
          <w:rFonts w:cstheme="minorHAnsi"/>
          <w:bCs/>
          <w:sz w:val="24"/>
          <w:szCs w:val="24"/>
        </w:rPr>
        <w:t>-</w:t>
      </w:r>
      <w:r w:rsidR="00F0077F" w:rsidRPr="002675AE">
        <w:rPr>
          <w:rFonts w:cstheme="minorHAnsi"/>
          <w:bCs/>
          <w:sz w:val="24"/>
          <w:szCs w:val="24"/>
        </w:rPr>
        <w:t xml:space="preserve"> </w:t>
      </w:r>
      <w:r w:rsidR="005E7A1A" w:rsidRPr="002675AE">
        <w:rPr>
          <w:rFonts w:cstheme="minorHAnsi"/>
          <w:bCs/>
          <w:sz w:val="24"/>
          <w:szCs w:val="24"/>
        </w:rPr>
        <w:t>2</w:t>
      </w:r>
      <w:r w:rsidR="00751FDF" w:rsidRPr="002675AE">
        <w:rPr>
          <w:rFonts w:cstheme="minorHAnsi"/>
          <w:bCs/>
          <w:sz w:val="24"/>
          <w:szCs w:val="24"/>
        </w:rPr>
        <w:t>2</w:t>
      </w:r>
      <w:r w:rsidRPr="002675AE">
        <w:rPr>
          <w:rFonts w:cstheme="minorHAnsi"/>
          <w:bCs/>
          <w:sz w:val="24"/>
          <w:szCs w:val="24"/>
        </w:rPr>
        <w:t>)</w:t>
      </w:r>
    </w:p>
    <w:p w:rsidR="00AB2230" w:rsidRPr="002675AE" w:rsidRDefault="00C10A79" w:rsidP="002675AE">
      <w:pPr>
        <w:spacing w:after="0" w:line="240" w:lineRule="auto"/>
        <w:jc w:val="center"/>
        <w:rPr>
          <w:rFonts w:cstheme="minorHAnsi"/>
          <w:b/>
          <w:bCs/>
          <w:sz w:val="24"/>
          <w:szCs w:val="24"/>
        </w:rPr>
      </w:pPr>
      <w:r w:rsidRPr="002675AE">
        <w:rPr>
          <w:rFonts w:cstheme="minorHAnsi"/>
          <w:bCs/>
          <w:sz w:val="24"/>
          <w:szCs w:val="24"/>
        </w:rPr>
        <w:t>END</w:t>
      </w:r>
      <w:r w:rsidR="00AB2230" w:rsidRPr="002675AE">
        <w:rPr>
          <w:rFonts w:cstheme="minorHAnsi"/>
          <w:bCs/>
          <w:sz w:val="24"/>
          <w:szCs w:val="24"/>
        </w:rPr>
        <w:t xml:space="preserve"> TERM </w:t>
      </w:r>
      <w:r w:rsidR="007B08B8" w:rsidRPr="002675AE">
        <w:rPr>
          <w:rFonts w:cstheme="minorHAnsi"/>
          <w:bCs/>
          <w:sz w:val="24"/>
          <w:szCs w:val="24"/>
        </w:rPr>
        <w:t>EXAMINATION</w:t>
      </w:r>
      <w:r w:rsidR="00AB2230" w:rsidRPr="002675AE">
        <w:rPr>
          <w:rFonts w:cstheme="minorHAnsi"/>
          <w:bCs/>
          <w:sz w:val="24"/>
          <w:szCs w:val="24"/>
        </w:rPr>
        <w:t xml:space="preserve">, </w:t>
      </w:r>
      <w:r w:rsidR="00751FDF" w:rsidRPr="002675AE">
        <w:rPr>
          <w:rFonts w:cstheme="minorHAnsi"/>
          <w:bCs/>
          <w:sz w:val="24"/>
          <w:szCs w:val="24"/>
        </w:rPr>
        <w:t>November</w:t>
      </w:r>
      <w:r w:rsidR="00105582" w:rsidRPr="002675AE">
        <w:rPr>
          <w:rFonts w:cstheme="minorHAnsi"/>
          <w:bCs/>
          <w:sz w:val="24"/>
          <w:szCs w:val="24"/>
        </w:rPr>
        <w:t xml:space="preserve"> </w:t>
      </w:r>
      <w:r w:rsidR="00E03CB9" w:rsidRPr="002675AE">
        <w:rPr>
          <w:rFonts w:cstheme="minorHAnsi"/>
          <w:bCs/>
          <w:sz w:val="24"/>
          <w:szCs w:val="24"/>
        </w:rPr>
        <w:t>-</w:t>
      </w:r>
      <w:r w:rsidR="00105582" w:rsidRPr="002675AE">
        <w:rPr>
          <w:rFonts w:cstheme="minorHAnsi"/>
          <w:bCs/>
          <w:sz w:val="24"/>
          <w:szCs w:val="24"/>
        </w:rPr>
        <w:t xml:space="preserve"> </w:t>
      </w:r>
      <w:r w:rsidR="00E03CB9" w:rsidRPr="002675AE">
        <w:rPr>
          <w:rFonts w:cstheme="minorHAnsi"/>
          <w:bCs/>
          <w:sz w:val="24"/>
          <w:szCs w:val="24"/>
        </w:rPr>
        <w:t>20</w:t>
      </w:r>
      <w:r w:rsidR="00105582" w:rsidRPr="002675AE">
        <w:rPr>
          <w:rFonts w:cstheme="minorHAnsi"/>
          <w:bCs/>
          <w:sz w:val="24"/>
          <w:szCs w:val="24"/>
        </w:rPr>
        <w:t>20</w:t>
      </w:r>
    </w:p>
    <w:tbl>
      <w:tblPr>
        <w:tblStyle w:val="TableGrid"/>
        <w:tblW w:w="9445" w:type="dxa"/>
        <w:tblLook w:val="04A0" w:firstRow="1" w:lastRow="0" w:firstColumn="1" w:lastColumn="0" w:noHBand="0" w:noVBand="1"/>
      </w:tblPr>
      <w:tblGrid>
        <w:gridCol w:w="1838"/>
        <w:gridCol w:w="4187"/>
        <w:gridCol w:w="1710"/>
        <w:gridCol w:w="1710"/>
      </w:tblGrid>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Course Name</w:t>
            </w:r>
          </w:p>
        </w:tc>
        <w:tc>
          <w:tcPr>
            <w:tcW w:w="4187" w:type="dxa"/>
            <w:vAlign w:val="center"/>
          </w:tcPr>
          <w:p w:rsidR="005E1FE9" w:rsidRPr="002675AE" w:rsidRDefault="00BB44A8" w:rsidP="008B50D0">
            <w:pPr>
              <w:jc w:val="center"/>
              <w:rPr>
                <w:rFonts w:cstheme="minorHAnsi"/>
                <w:b/>
                <w:bCs/>
                <w:sz w:val="24"/>
                <w:szCs w:val="24"/>
              </w:rPr>
            </w:pPr>
            <w:r w:rsidRPr="002675AE">
              <w:rPr>
                <w:rFonts w:cstheme="minorHAnsi"/>
                <w:b/>
                <w:bCs/>
                <w:sz w:val="24"/>
                <w:szCs w:val="24"/>
              </w:rPr>
              <w:t xml:space="preserve">Statistics </w:t>
            </w:r>
            <w:r w:rsidR="008B50D0">
              <w:rPr>
                <w:rFonts w:cstheme="minorHAnsi"/>
                <w:b/>
                <w:bCs/>
                <w:sz w:val="24"/>
                <w:szCs w:val="24"/>
              </w:rPr>
              <w:t>F</w:t>
            </w:r>
            <w:r w:rsidRPr="002675AE">
              <w:rPr>
                <w:rFonts w:cstheme="minorHAnsi"/>
                <w:b/>
                <w:bCs/>
                <w:sz w:val="24"/>
                <w:szCs w:val="24"/>
              </w:rPr>
              <w:t>or Management</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Course Code</w:t>
            </w:r>
          </w:p>
        </w:tc>
        <w:tc>
          <w:tcPr>
            <w:tcW w:w="1710" w:type="dxa"/>
            <w:vAlign w:val="center"/>
          </w:tcPr>
          <w:p w:rsidR="005E1FE9" w:rsidRPr="002675AE" w:rsidRDefault="0008017F" w:rsidP="001F5C63">
            <w:pPr>
              <w:jc w:val="center"/>
              <w:rPr>
                <w:rFonts w:cstheme="minorHAnsi"/>
                <w:b/>
                <w:bCs/>
                <w:sz w:val="24"/>
                <w:szCs w:val="24"/>
              </w:rPr>
            </w:pPr>
            <w:r w:rsidRPr="002675AE">
              <w:rPr>
                <w:rFonts w:cstheme="minorHAnsi"/>
                <w:b/>
                <w:bCs/>
                <w:sz w:val="24"/>
                <w:szCs w:val="24"/>
              </w:rPr>
              <w:t>OM 101</w:t>
            </w:r>
          </w:p>
        </w:tc>
      </w:tr>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Max. Time</w:t>
            </w:r>
          </w:p>
        </w:tc>
        <w:tc>
          <w:tcPr>
            <w:tcW w:w="4187" w:type="dxa"/>
            <w:vAlign w:val="center"/>
          </w:tcPr>
          <w:p w:rsidR="005E1FE9" w:rsidRPr="002675AE" w:rsidRDefault="00467B8D" w:rsidP="001F5C63">
            <w:pPr>
              <w:jc w:val="center"/>
              <w:rPr>
                <w:rFonts w:cstheme="minorHAnsi"/>
                <w:bCs/>
                <w:sz w:val="24"/>
                <w:szCs w:val="24"/>
              </w:rPr>
            </w:pPr>
            <w:r w:rsidRPr="002675AE">
              <w:rPr>
                <w:rFonts w:cstheme="minorHAnsi"/>
                <w:bCs/>
                <w:sz w:val="24"/>
                <w:szCs w:val="24"/>
              </w:rPr>
              <w:t>2</w:t>
            </w:r>
            <w:r w:rsidR="005E1FE9" w:rsidRPr="002675AE">
              <w:rPr>
                <w:rFonts w:cstheme="minorHAnsi"/>
                <w:bCs/>
                <w:sz w:val="24"/>
                <w:szCs w:val="24"/>
              </w:rPr>
              <w:t xml:space="preserve"> hour</w:t>
            </w:r>
            <w:r w:rsidR="00C10A79" w:rsidRPr="002675AE">
              <w:rPr>
                <w:rFonts w:cstheme="minorHAnsi"/>
                <w:bCs/>
                <w:sz w:val="24"/>
                <w:szCs w:val="24"/>
              </w:rPr>
              <w:t>s</w:t>
            </w:r>
            <w:r w:rsidR="002675AE" w:rsidRPr="002675AE">
              <w:rPr>
                <w:rFonts w:cstheme="minorHAnsi"/>
                <w:bCs/>
                <w:sz w:val="24"/>
                <w:szCs w:val="24"/>
              </w:rPr>
              <w:t xml:space="preserve"> &amp; 15 Minutes</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Max. Marks</w:t>
            </w:r>
          </w:p>
        </w:tc>
        <w:tc>
          <w:tcPr>
            <w:tcW w:w="1710" w:type="dxa"/>
            <w:vAlign w:val="center"/>
          </w:tcPr>
          <w:p w:rsidR="005E1FE9" w:rsidRPr="002675AE" w:rsidRDefault="00C10A79" w:rsidP="001F5C63">
            <w:pPr>
              <w:jc w:val="center"/>
              <w:rPr>
                <w:rFonts w:cstheme="minorHAnsi"/>
                <w:b/>
                <w:bCs/>
                <w:sz w:val="24"/>
                <w:szCs w:val="24"/>
              </w:rPr>
            </w:pPr>
            <w:r w:rsidRPr="002675AE">
              <w:rPr>
                <w:rFonts w:cstheme="minorHAnsi"/>
                <w:b/>
                <w:bCs/>
                <w:sz w:val="24"/>
                <w:szCs w:val="24"/>
              </w:rPr>
              <w:t>4</w:t>
            </w:r>
            <w:r w:rsidR="002A197C" w:rsidRPr="002675AE">
              <w:rPr>
                <w:rFonts w:cstheme="minorHAnsi"/>
                <w:b/>
                <w:bCs/>
                <w:sz w:val="24"/>
                <w:szCs w:val="24"/>
              </w:rPr>
              <w:t>0</w:t>
            </w:r>
          </w:p>
        </w:tc>
      </w:tr>
    </w:tbl>
    <w:p w:rsidR="00E60BAF" w:rsidRDefault="005E1FE9" w:rsidP="00E60BAF">
      <w:pPr>
        <w:spacing w:before="240"/>
        <w:jc w:val="both"/>
        <w:rPr>
          <w:rFonts w:cstheme="minorHAnsi"/>
          <w:sz w:val="24"/>
          <w:szCs w:val="24"/>
        </w:rPr>
      </w:pPr>
      <w:r w:rsidRPr="002675AE">
        <w:rPr>
          <w:rFonts w:cstheme="minorHAnsi"/>
          <w:b/>
          <w:bCs/>
          <w:sz w:val="24"/>
          <w:szCs w:val="24"/>
        </w:rPr>
        <w:t>INSTRUCTIONS:</w:t>
      </w:r>
      <w:r w:rsidRPr="002675AE">
        <w:rPr>
          <w:rFonts w:cstheme="minorHAnsi"/>
          <w:b/>
          <w:sz w:val="24"/>
          <w:szCs w:val="24"/>
        </w:rPr>
        <w:t xml:space="preserve"> </w:t>
      </w:r>
      <w:r w:rsidR="0078531F" w:rsidRPr="002675AE">
        <w:rPr>
          <w:rFonts w:cstheme="minorHAnsi"/>
          <w:b/>
          <w:sz w:val="24"/>
          <w:szCs w:val="24"/>
        </w:rPr>
        <w:t xml:space="preserve"> </w:t>
      </w:r>
      <w:r w:rsidR="00C96416" w:rsidRPr="00E33071">
        <w:rPr>
          <w:rFonts w:cstheme="minorHAnsi"/>
          <w:i/>
          <w:sz w:val="24"/>
          <w:szCs w:val="24"/>
        </w:rPr>
        <w:t xml:space="preserve">Students can use MS-Excel </w:t>
      </w:r>
      <w:r w:rsidR="00F74877" w:rsidRPr="00E33071">
        <w:rPr>
          <w:rFonts w:cstheme="minorHAnsi"/>
          <w:i/>
          <w:sz w:val="24"/>
          <w:szCs w:val="24"/>
        </w:rPr>
        <w:t>D</w:t>
      </w:r>
      <w:r w:rsidR="00C96416" w:rsidRPr="00E33071">
        <w:rPr>
          <w:rFonts w:cstheme="minorHAnsi"/>
          <w:i/>
          <w:sz w:val="24"/>
          <w:szCs w:val="24"/>
        </w:rPr>
        <w:t xml:space="preserve">ata </w:t>
      </w:r>
      <w:r w:rsidR="00F74877" w:rsidRPr="00E33071">
        <w:rPr>
          <w:rFonts w:cstheme="minorHAnsi"/>
          <w:i/>
          <w:sz w:val="24"/>
          <w:szCs w:val="24"/>
        </w:rPr>
        <w:t>A</w:t>
      </w:r>
      <w:r w:rsidR="00C96416" w:rsidRPr="00E33071">
        <w:rPr>
          <w:rFonts w:cstheme="minorHAnsi"/>
          <w:i/>
          <w:sz w:val="24"/>
          <w:szCs w:val="24"/>
        </w:rPr>
        <w:t xml:space="preserve">nalysis tool pack in the examination. Students should save excel file with their name and </w:t>
      </w:r>
      <w:r w:rsidR="00F74877" w:rsidRPr="00E33071">
        <w:rPr>
          <w:rFonts w:cstheme="minorHAnsi"/>
          <w:i/>
          <w:sz w:val="24"/>
          <w:szCs w:val="24"/>
        </w:rPr>
        <w:t>provide details</w:t>
      </w:r>
      <w:r w:rsidR="00C96416" w:rsidRPr="00E33071">
        <w:rPr>
          <w:rFonts w:cstheme="minorHAnsi"/>
          <w:i/>
          <w:sz w:val="24"/>
          <w:szCs w:val="24"/>
        </w:rPr>
        <w:t xml:space="preserve"> on the </w:t>
      </w:r>
      <w:r w:rsidR="00F61C9E" w:rsidRPr="00E33071">
        <w:rPr>
          <w:rFonts w:cstheme="minorHAnsi"/>
          <w:i/>
          <w:sz w:val="24"/>
          <w:szCs w:val="24"/>
        </w:rPr>
        <w:t>first sheet</w:t>
      </w:r>
      <w:r w:rsidR="00C96416" w:rsidRPr="00E33071">
        <w:rPr>
          <w:rFonts w:cstheme="minorHAnsi"/>
          <w:i/>
          <w:sz w:val="24"/>
          <w:szCs w:val="24"/>
        </w:rPr>
        <w:t>.</w:t>
      </w:r>
      <w:r w:rsidR="00B56A5C" w:rsidRPr="00E33071">
        <w:rPr>
          <w:rFonts w:cstheme="minorHAnsi"/>
          <w:i/>
          <w:sz w:val="24"/>
          <w:szCs w:val="24"/>
        </w:rPr>
        <w:t xml:space="preserve"> Interpretation of output can be saved as Text box in excel sheet or as a separate MS word file. Student need to appear in this examination with their webcam in on position and under supervision of a PGP staff member.</w:t>
      </w:r>
    </w:p>
    <w:p w:rsidR="00B56A5C" w:rsidRPr="00E60BAF" w:rsidRDefault="00E60BAF" w:rsidP="00E60BAF">
      <w:pPr>
        <w:spacing w:before="240"/>
        <w:ind w:left="426" w:hanging="426"/>
        <w:jc w:val="both"/>
        <w:rPr>
          <w:rFonts w:cstheme="minorHAnsi"/>
          <w:sz w:val="24"/>
          <w:szCs w:val="24"/>
        </w:rPr>
      </w:pPr>
      <w:r>
        <w:rPr>
          <w:rFonts w:cstheme="minorHAnsi"/>
          <w:sz w:val="24"/>
          <w:szCs w:val="24"/>
        </w:rPr>
        <w:t>Q1.</w:t>
      </w:r>
      <w:r>
        <w:rPr>
          <w:rFonts w:cstheme="minorHAnsi"/>
          <w:sz w:val="24"/>
          <w:szCs w:val="24"/>
        </w:rPr>
        <w:tab/>
      </w:r>
      <w:r w:rsidR="00615E7A" w:rsidRPr="002675AE">
        <w:rPr>
          <w:rFonts w:cstheme="minorHAnsi"/>
          <w:sz w:val="24"/>
          <w:szCs w:val="24"/>
        </w:rPr>
        <w:t>“</w:t>
      </w:r>
      <w:r w:rsidR="00FC7072" w:rsidRPr="002675AE">
        <w:rPr>
          <w:rFonts w:cstheme="minorHAnsi"/>
          <w:sz w:val="24"/>
          <w:szCs w:val="24"/>
        </w:rPr>
        <w:t xml:space="preserve">Speed </w:t>
      </w:r>
      <w:r w:rsidR="00615E7A" w:rsidRPr="002675AE">
        <w:rPr>
          <w:rFonts w:cstheme="minorHAnsi"/>
          <w:sz w:val="24"/>
          <w:szCs w:val="24"/>
        </w:rPr>
        <w:t>G</w:t>
      </w:r>
      <w:r w:rsidR="00FC7072" w:rsidRPr="002675AE">
        <w:rPr>
          <w:rFonts w:cstheme="minorHAnsi"/>
          <w:sz w:val="24"/>
          <w:szCs w:val="24"/>
        </w:rPr>
        <w:t>arage</w:t>
      </w:r>
      <w:r w:rsidR="00615E7A" w:rsidRPr="002675AE">
        <w:rPr>
          <w:rFonts w:cstheme="minorHAnsi"/>
          <w:sz w:val="24"/>
          <w:szCs w:val="24"/>
        </w:rPr>
        <w:t>”</w:t>
      </w:r>
      <w:r w:rsidR="00FC7072" w:rsidRPr="002675AE">
        <w:rPr>
          <w:rFonts w:cstheme="minorHAnsi"/>
          <w:sz w:val="24"/>
          <w:szCs w:val="24"/>
        </w:rPr>
        <w:t xml:space="preserve"> claim that after </w:t>
      </w:r>
      <w:r w:rsidR="00E33071">
        <w:rPr>
          <w:rFonts w:cstheme="minorHAnsi"/>
          <w:sz w:val="24"/>
          <w:szCs w:val="24"/>
        </w:rPr>
        <w:t xml:space="preserve">a </w:t>
      </w:r>
      <w:r w:rsidR="00FC7072" w:rsidRPr="002675AE">
        <w:rPr>
          <w:rFonts w:cstheme="minorHAnsi"/>
          <w:sz w:val="24"/>
          <w:szCs w:val="24"/>
        </w:rPr>
        <w:t>regular service in the garage</w:t>
      </w:r>
      <w:r w:rsidR="00E33071">
        <w:rPr>
          <w:rFonts w:cstheme="minorHAnsi"/>
          <w:sz w:val="24"/>
          <w:szCs w:val="24"/>
        </w:rPr>
        <w:t>,</w:t>
      </w:r>
      <w:r w:rsidR="00FC7072" w:rsidRPr="002675AE">
        <w:rPr>
          <w:rFonts w:cstheme="minorHAnsi"/>
          <w:sz w:val="24"/>
          <w:szCs w:val="24"/>
        </w:rPr>
        <w:t xml:space="preserve"> </w:t>
      </w:r>
      <w:r w:rsidR="00E33071" w:rsidRPr="002675AE">
        <w:rPr>
          <w:rFonts w:cstheme="minorHAnsi"/>
          <w:sz w:val="24"/>
          <w:szCs w:val="24"/>
        </w:rPr>
        <w:t xml:space="preserve">cars </w:t>
      </w:r>
      <w:r w:rsidR="00FC7072" w:rsidRPr="002675AE">
        <w:rPr>
          <w:rFonts w:cstheme="minorHAnsi"/>
          <w:sz w:val="24"/>
          <w:szCs w:val="24"/>
        </w:rPr>
        <w:t>shall have a significant improvement in average mileage. An independent researcher decided to verify this claim and collected the following data on one model of the cars: -</w:t>
      </w:r>
      <w:r w:rsidR="00B56A5C" w:rsidRPr="002675AE">
        <w:rPr>
          <w:rFonts w:cstheme="minorHAnsi"/>
          <w:sz w:val="24"/>
          <w:szCs w:val="24"/>
        </w:rPr>
        <w:t xml:space="preserve"> </w:t>
      </w:r>
    </w:p>
    <w:tbl>
      <w:tblPr>
        <w:tblStyle w:val="TableGrid"/>
        <w:tblpPr w:leftFromText="180" w:rightFromText="180" w:vertAnchor="text" w:horzAnchor="margin" w:tblpXSpec="center" w:tblpY="-17"/>
        <w:tblW w:w="8699" w:type="dxa"/>
        <w:tblLook w:val="04A0" w:firstRow="1" w:lastRow="0" w:firstColumn="1" w:lastColumn="0" w:noHBand="0" w:noVBand="1"/>
      </w:tblPr>
      <w:tblGrid>
        <w:gridCol w:w="2279"/>
        <w:gridCol w:w="642"/>
        <w:gridCol w:w="642"/>
        <w:gridCol w:w="642"/>
        <w:gridCol w:w="642"/>
        <w:gridCol w:w="642"/>
        <w:gridCol w:w="642"/>
        <w:gridCol w:w="642"/>
        <w:gridCol w:w="642"/>
        <w:gridCol w:w="642"/>
        <w:gridCol w:w="642"/>
      </w:tblGrid>
      <w:tr w:rsidR="00FC7072" w:rsidRPr="002675AE" w:rsidTr="00FC7072">
        <w:tc>
          <w:tcPr>
            <w:tcW w:w="2689" w:type="dxa"/>
            <w:tcBorders>
              <w:top w:val="single" w:sz="4" w:space="0" w:color="auto"/>
              <w:left w:val="single" w:sz="4" w:space="0" w:color="auto"/>
              <w:bottom w:val="single" w:sz="4" w:space="0" w:color="auto"/>
              <w:right w:val="single" w:sz="4" w:space="0" w:color="auto"/>
            </w:tcBorders>
          </w:tcPr>
          <w:p w:rsidR="00FC7072" w:rsidRPr="002675AE" w:rsidRDefault="00FC7072" w:rsidP="00B56A5C">
            <w:pPr>
              <w:jc w:val="both"/>
              <w:rPr>
                <w:rFonts w:cstheme="minorHAnsi"/>
                <w:b/>
                <w:sz w:val="24"/>
                <w:szCs w:val="24"/>
              </w:rPr>
            </w:pPr>
            <w:r w:rsidRPr="002675AE">
              <w:rPr>
                <w:rFonts w:cstheme="minorHAnsi"/>
                <w:b/>
                <w:sz w:val="24"/>
                <w:szCs w:val="24"/>
              </w:rPr>
              <w:t>Car No.</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2</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3</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4</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5</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6</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7</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8</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9</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10</w:t>
            </w:r>
          </w:p>
        </w:tc>
      </w:tr>
      <w:tr w:rsidR="00FC7072" w:rsidRPr="002675AE" w:rsidTr="00FC7072">
        <w:tc>
          <w:tcPr>
            <w:tcW w:w="2689"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both"/>
              <w:rPr>
                <w:rFonts w:cstheme="minorHAnsi"/>
                <w:sz w:val="24"/>
                <w:szCs w:val="24"/>
              </w:rPr>
            </w:pPr>
            <w:r w:rsidRPr="002675AE">
              <w:rPr>
                <w:rFonts w:cstheme="minorHAnsi"/>
                <w:sz w:val="24"/>
                <w:szCs w:val="24"/>
              </w:rPr>
              <w:t>Mileage before servicing (KM/Liters)</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15.2</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16.1</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15.3</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16.8</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14.9</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16.2</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14.8</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15.2</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15.6</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15.8</w:t>
            </w:r>
          </w:p>
        </w:tc>
      </w:tr>
      <w:tr w:rsidR="00FC7072" w:rsidRPr="002675AE" w:rsidTr="00FC7072">
        <w:tc>
          <w:tcPr>
            <w:tcW w:w="2689" w:type="dxa"/>
            <w:tcBorders>
              <w:top w:val="single" w:sz="4" w:space="0" w:color="auto"/>
              <w:left w:val="single" w:sz="4" w:space="0" w:color="auto"/>
              <w:bottom w:val="single" w:sz="4" w:space="0" w:color="auto"/>
              <w:right w:val="single" w:sz="4" w:space="0" w:color="auto"/>
            </w:tcBorders>
          </w:tcPr>
          <w:p w:rsidR="00FC7072" w:rsidRPr="002675AE" w:rsidRDefault="00FC7072" w:rsidP="00297A6C">
            <w:pPr>
              <w:jc w:val="both"/>
              <w:rPr>
                <w:rFonts w:cstheme="minorHAnsi"/>
                <w:sz w:val="24"/>
                <w:szCs w:val="24"/>
              </w:rPr>
            </w:pPr>
            <w:r w:rsidRPr="002675AE">
              <w:rPr>
                <w:rFonts w:cstheme="minorHAnsi"/>
                <w:sz w:val="24"/>
                <w:szCs w:val="24"/>
              </w:rPr>
              <w:t xml:space="preserve">Mileage </w:t>
            </w:r>
            <w:r w:rsidR="00297A6C">
              <w:rPr>
                <w:rFonts w:cstheme="minorHAnsi"/>
                <w:sz w:val="24"/>
                <w:szCs w:val="24"/>
              </w:rPr>
              <w:t>After</w:t>
            </w:r>
            <w:r w:rsidRPr="002675AE">
              <w:rPr>
                <w:rFonts w:cstheme="minorHAnsi"/>
                <w:sz w:val="24"/>
                <w:szCs w:val="24"/>
              </w:rPr>
              <w:t xml:space="preserve"> servicing (KM/Liters)</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16.3</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16.6</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16.8</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17.3</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16.9</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17.9</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17.3</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16.7</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15.8</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17.0</w:t>
            </w:r>
          </w:p>
        </w:tc>
      </w:tr>
      <w:tr w:rsidR="00FC7072" w:rsidRPr="002675AE" w:rsidTr="00FC7072">
        <w:tc>
          <w:tcPr>
            <w:tcW w:w="2689" w:type="dxa"/>
            <w:tcBorders>
              <w:top w:val="single" w:sz="4" w:space="0" w:color="auto"/>
              <w:left w:val="nil"/>
              <w:bottom w:val="single" w:sz="4" w:space="0" w:color="auto"/>
              <w:right w:val="nil"/>
            </w:tcBorders>
          </w:tcPr>
          <w:p w:rsidR="00FC7072" w:rsidRPr="002675AE" w:rsidRDefault="00FC7072" w:rsidP="00FC7072">
            <w:pPr>
              <w:jc w:val="both"/>
              <w:rPr>
                <w:rFonts w:cstheme="minorHAnsi"/>
                <w:b/>
                <w:sz w:val="24"/>
                <w:szCs w:val="24"/>
              </w:rPr>
            </w:pPr>
          </w:p>
        </w:tc>
        <w:tc>
          <w:tcPr>
            <w:tcW w:w="601"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01"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01"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01"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01"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01"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01"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01"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01"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01"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r>
      <w:tr w:rsidR="00FC7072" w:rsidRPr="002675AE" w:rsidTr="00FC7072">
        <w:tc>
          <w:tcPr>
            <w:tcW w:w="2689"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both"/>
              <w:rPr>
                <w:rFonts w:cstheme="minorHAnsi"/>
                <w:b/>
                <w:sz w:val="24"/>
                <w:szCs w:val="24"/>
              </w:rPr>
            </w:pPr>
            <w:r w:rsidRPr="002675AE">
              <w:rPr>
                <w:rFonts w:cstheme="minorHAnsi"/>
                <w:b/>
                <w:sz w:val="24"/>
                <w:szCs w:val="24"/>
              </w:rPr>
              <w:t>Car No.</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11</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12</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13</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14</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15</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16</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17</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18</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19</w:t>
            </w:r>
          </w:p>
        </w:tc>
        <w:tc>
          <w:tcPr>
            <w:tcW w:w="601"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20</w:t>
            </w:r>
          </w:p>
        </w:tc>
      </w:tr>
      <w:tr w:rsidR="00FC7072" w:rsidRPr="002675AE" w:rsidTr="00FC7072">
        <w:tc>
          <w:tcPr>
            <w:tcW w:w="2689"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both"/>
              <w:rPr>
                <w:rFonts w:cstheme="minorHAnsi"/>
                <w:sz w:val="24"/>
                <w:szCs w:val="24"/>
              </w:rPr>
            </w:pPr>
            <w:r w:rsidRPr="002675AE">
              <w:rPr>
                <w:rFonts w:cstheme="minorHAnsi"/>
                <w:sz w:val="24"/>
                <w:szCs w:val="24"/>
              </w:rPr>
              <w:t>Mileage before servicing (KM/Liters)</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15.4</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16.1</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17.0</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14.8</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15.0</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15.2</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15.7</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15.8</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16.1</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14.9</w:t>
            </w:r>
          </w:p>
        </w:tc>
      </w:tr>
      <w:tr w:rsidR="00FC7072" w:rsidRPr="002675AE" w:rsidTr="00FC7072">
        <w:tc>
          <w:tcPr>
            <w:tcW w:w="2689" w:type="dxa"/>
            <w:tcBorders>
              <w:top w:val="single" w:sz="4" w:space="0" w:color="auto"/>
              <w:left w:val="single" w:sz="4" w:space="0" w:color="auto"/>
              <w:bottom w:val="single" w:sz="4" w:space="0" w:color="auto"/>
              <w:right w:val="single" w:sz="4" w:space="0" w:color="auto"/>
            </w:tcBorders>
          </w:tcPr>
          <w:p w:rsidR="00FC7072" w:rsidRPr="002675AE" w:rsidRDefault="00FC7072" w:rsidP="00297A6C">
            <w:pPr>
              <w:jc w:val="both"/>
              <w:rPr>
                <w:rFonts w:cstheme="minorHAnsi"/>
                <w:sz w:val="24"/>
                <w:szCs w:val="24"/>
              </w:rPr>
            </w:pPr>
            <w:r w:rsidRPr="002675AE">
              <w:rPr>
                <w:rFonts w:cstheme="minorHAnsi"/>
                <w:sz w:val="24"/>
                <w:szCs w:val="24"/>
              </w:rPr>
              <w:t xml:space="preserve">Mileage </w:t>
            </w:r>
            <w:r w:rsidR="00297A6C">
              <w:rPr>
                <w:rFonts w:cstheme="minorHAnsi"/>
                <w:sz w:val="24"/>
                <w:szCs w:val="24"/>
              </w:rPr>
              <w:t>After</w:t>
            </w:r>
            <w:r w:rsidRPr="002675AE">
              <w:rPr>
                <w:rFonts w:cstheme="minorHAnsi"/>
                <w:sz w:val="24"/>
                <w:szCs w:val="24"/>
              </w:rPr>
              <w:t xml:space="preserve"> servicing (KM/Liters)</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16.7</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16.9</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17.2</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17.5</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16.2</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16.9</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16.8</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17.3</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16.2</w:t>
            </w:r>
          </w:p>
        </w:tc>
        <w:tc>
          <w:tcPr>
            <w:tcW w:w="601" w:type="dxa"/>
            <w:tcBorders>
              <w:top w:val="single" w:sz="4" w:space="0" w:color="auto"/>
              <w:left w:val="single" w:sz="4" w:space="0" w:color="auto"/>
              <w:bottom w:val="single" w:sz="4" w:space="0" w:color="auto"/>
              <w:right w:val="single" w:sz="4" w:space="0" w:color="auto"/>
            </w:tcBorders>
            <w:vAlign w:val="center"/>
          </w:tcPr>
          <w:p w:rsidR="00FC7072" w:rsidRPr="002675AE" w:rsidRDefault="00FC7072" w:rsidP="00FC7072">
            <w:pPr>
              <w:jc w:val="center"/>
              <w:rPr>
                <w:rFonts w:cstheme="minorHAnsi"/>
                <w:sz w:val="24"/>
                <w:szCs w:val="24"/>
              </w:rPr>
            </w:pPr>
            <w:r w:rsidRPr="002675AE">
              <w:rPr>
                <w:rFonts w:cstheme="minorHAnsi"/>
                <w:sz w:val="24"/>
                <w:szCs w:val="24"/>
              </w:rPr>
              <w:t>17.3</w:t>
            </w:r>
          </w:p>
        </w:tc>
      </w:tr>
    </w:tbl>
    <w:p w:rsidR="00441D07" w:rsidRPr="002675AE" w:rsidRDefault="00441D07" w:rsidP="00441D07">
      <w:pPr>
        <w:spacing w:after="0" w:line="240" w:lineRule="auto"/>
        <w:ind w:left="709" w:hanging="709"/>
        <w:jc w:val="both"/>
        <w:rPr>
          <w:rFonts w:cstheme="minorHAnsi"/>
          <w:sz w:val="24"/>
          <w:szCs w:val="24"/>
        </w:rPr>
      </w:pPr>
    </w:p>
    <w:p w:rsidR="00441D07" w:rsidRPr="002675AE" w:rsidRDefault="00ED0018" w:rsidP="00441D07">
      <w:pPr>
        <w:pStyle w:val="ListParagraph"/>
        <w:numPr>
          <w:ilvl w:val="0"/>
          <w:numId w:val="9"/>
        </w:numPr>
        <w:spacing w:after="0" w:line="240" w:lineRule="auto"/>
        <w:jc w:val="both"/>
        <w:rPr>
          <w:rFonts w:cstheme="minorHAnsi"/>
          <w:sz w:val="24"/>
          <w:szCs w:val="24"/>
        </w:rPr>
      </w:pPr>
      <w:r w:rsidRPr="002675AE">
        <w:rPr>
          <w:rFonts w:cstheme="minorHAnsi"/>
          <w:sz w:val="24"/>
          <w:szCs w:val="24"/>
        </w:rPr>
        <w:t>A</w:t>
      </w:r>
      <w:r w:rsidR="00B56A5C" w:rsidRPr="002675AE">
        <w:rPr>
          <w:rFonts w:cstheme="minorHAnsi"/>
          <w:sz w:val="24"/>
          <w:szCs w:val="24"/>
        </w:rPr>
        <w:t xml:space="preserve">nalyze the data </w:t>
      </w:r>
      <w:r w:rsidR="00441D07" w:rsidRPr="002675AE">
        <w:rPr>
          <w:rFonts w:cstheme="minorHAnsi"/>
          <w:sz w:val="24"/>
          <w:szCs w:val="24"/>
        </w:rPr>
        <w:t>using appropriate statistical tools.</w:t>
      </w:r>
      <w:r w:rsidR="00FC7072" w:rsidRPr="002675AE">
        <w:rPr>
          <w:rFonts w:cstheme="minorHAnsi"/>
          <w:sz w:val="24"/>
          <w:szCs w:val="24"/>
        </w:rPr>
        <w:t xml:space="preserve"> Use α = 0.05</w:t>
      </w:r>
    </w:p>
    <w:p w:rsidR="00D64006" w:rsidRPr="002675AE" w:rsidRDefault="00441D07" w:rsidP="00441D07">
      <w:pPr>
        <w:pStyle w:val="ListParagraph"/>
        <w:numPr>
          <w:ilvl w:val="0"/>
          <w:numId w:val="9"/>
        </w:numPr>
        <w:spacing w:after="0" w:line="240" w:lineRule="auto"/>
        <w:jc w:val="both"/>
        <w:rPr>
          <w:rFonts w:cstheme="minorHAnsi"/>
          <w:sz w:val="24"/>
          <w:szCs w:val="24"/>
        </w:rPr>
      </w:pPr>
      <w:r w:rsidRPr="002675AE">
        <w:rPr>
          <w:rFonts w:cstheme="minorHAnsi"/>
          <w:sz w:val="24"/>
          <w:szCs w:val="24"/>
        </w:rPr>
        <w:t>G</w:t>
      </w:r>
      <w:r w:rsidR="00B56A5C" w:rsidRPr="002675AE">
        <w:rPr>
          <w:rFonts w:cstheme="minorHAnsi"/>
          <w:sz w:val="24"/>
          <w:szCs w:val="24"/>
        </w:rPr>
        <w:t>enerate meaningful insights from your analysis.</w:t>
      </w:r>
      <w:r w:rsidR="00E60BAF">
        <w:rPr>
          <w:rFonts w:cstheme="minorHAnsi"/>
          <w:sz w:val="24"/>
          <w:szCs w:val="24"/>
        </w:rPr>
        <w:t xml:space="preserve">  </w:t>
      </w:r>
    </w:p>
    <w:p w:rsidR="00E60BAF" w:rsidRPr="002675AE" w:rsidRDefault="00E60BAF" w:rsidP="00E60BAF">
      <w:pPr>
        <w:jc w:val="both"/>
        <w:rPr>
          <w:rFonts w:cstheme="minorHAnsi"/>
          <w:b/>
          <w:sz w:val="24"/>
          <w:szCs w:val="24"/>
        </w:rPr>
      </w:pPr>
      <w:r w:rsidRPr="002675AE">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2675AE">
        <w:rPr>
          <w:rFonts w:cstheme="minorHAnsi"/>
          <w:b/>
          <w:sz w:val="24"/>
          <w:szCs w:val="24"/>
        </w:rPr>
        <w:t xml:space="preserve"> (</w:t>
      </w:r>
      <w:r w:rsidR="00E60927">
        <w:rPr>
          <w:rFonts w:cstheme="minorHAnsi"/>
          <w:b/>
          <w:sz w:val="24"/>
          <w:szCs w:val="24"/>
        </w:rPr>
        <w:t>8</w:t>
      </w:r>
      <w:r w:rsidRPr="002675AE">
        <w:rPr>
          <w:rFonts w:cstheme="minorHAnsi"/>
          <w:b/>
          <w:sz w:val="24"/>
          <w:szCs w:val="24"/>
        </w:rPr>
        <w:t xml:space="preserve"> Marks) </w:t>
      </w:r>
    </w:p>
    <w:p w:rsidR="0078531F" w:rsidRPr="002675AE" w:rsidRDefault="0078531F" w:rsidP="0078531F">
      <w:pPr>
        <w:jc w:val="both"/>
        <w:rPr>
          <w:rFonts w:cstheme="minorHAnsi"/>
          <w:b/>
          <w:sz w:val="24"/>
          <w:szCs w:val="24"/>
        </w:rPr>
      </w:pPr>
      <w:r w:rsidRPr="002675AE">
        <w:rPr>
          <w:rFonts w:cstheme="minorHAnsi"/>
          <w:b/>
          <w:sz w:val="24"/>
          <w:szCs w:val="24"/>
        </w:rPr>
        <w:tab/>
        <w:t xml:space="preserve">            </w:t>
      </w:r>
      <w:r w:rsidRPr="002675AE">
        <w:rPr>
          <w:rFonts w:cstheme="minorHAnsi"/>
          <w:b/>
          <w:sz w:val="24"/>
          <w:szCs w:val="24"/>
        </w:rPr>
        <w:tab/>
      </w:r>
      <w:r w:rsidRPr="002675AE">
        <w:rPr>
          <w:rFonts w:cstheme="minorHAnsi"/>
          <w:b/>
          <w:sz w:val="24"/>
          <w:szCs w:val="24"/>
        </w:rPr>
        <w:tab/>
      </w:r>
      <w:r w:rsidRPr="002675AE">
        <w:rPr>
          <w:rFonts w:cstheme="minorHAnsi"/>
          <w:b/>
          <w:sz w:val="24"/>
          <w:szCs w:val="24"/>
        </w:rPr>
        <w:tab/>
        <w:t xml:space="preserve">                                 </w:t>
      </w:r>
    </w:p>
    <w:p w:rsidR="00670B7A" w:rsidRPr="002675AE" w:rsidRDefault="00E60BAF" w:rsidP="00E60BAF">
      <w:pPr>
        <w:ind w:left="426" w:hanging="426"/>
        <w:jc w:val="both"/>
        <w:rPr>
          <w:rFonts w:cstheme="minorHAnsi"/>
          <w:b/>
          <w:sz w:val="24"/>
          <w:szCs w:val="24"/>
          <w:u w:val="single"/>
        </w:rPr>
      </w:pPr>
      <w:r>
        <w:rPr>
          <w:rFonts w:cstheme="minorHAnsi"/>
          <w:sz w:val="24"/>
          <w:szCs w:val="24"/>
        </w:rPr>
        <w:t>Q2.</w:t>
      </w:r>
      <w:r>
        <w:rPr>
          <w:rFonts w:cstheme="minorHAnsi"/>
          <w:sz w:val="24"/>
          <w:szCs w:val="24"/>
        </w:rPr>
        <w:tab/>
      </w:r>
      <w:r w:rsidR="0078531F" w:rsidRPr="002675AE">
        <w:rPr>
          <w:rFonts w:cstheme="minorHAnsi"/>
          <w:sz w:val="24"/>
          <w:szCs w:val="24"/>
        </w:rPr>
        <w:t>“</w:t>
      </w:r>
      <w:r w:rsidR="00E60BAA" w:rsidRPr="002675AE">
        <w:rPr>
          <w:rFonts w:cstheme="minorHAnsi"/>
          <w:sz w:val="24"/>
          <w:szCs w:val="24"/>
        </w:rPr>
        <w:t>Better Basket</w:t>
      </w:r>
      <w:r w:rsidR="0078531F" w:rsidRPr="002675AE">
        <w:rPr>
          <w:rFonts w:cstheme="minorHAnsi"/>
          <w:sz w:val="24"/>
          <w:szCs w:val="24"/>
        </w:rPr>
        <w:t xml:space="preserve">” is a chain of small supermarkets in </w:t>
      </w:r>
      <w:r w:rsidR="00E60BAA" w:rsidRPr="002675AE">
        <w:rPr>
          <w:rFonts w:cstheme="minorHAnsi"/>
          <w:sz w:val="24"/>
          <w:szCs w:val="24"/>
        </w:rPr>
        <w:t>Indore</w:t>
      </w:r>
      <w:r w:rsidR="0078531F" w:rsidRPr="002675AE">
        <w:rPr>
          <w:rFonts w:cstheme="minorHAnsi"/>
          <w:sz w:val="24"/>
          <w:szCs w:val="24"/>
        </w:rPr>
        <w:t xml:space="preserve">. The average billing time for customers in five of its branches </w:t>
      </w:r>
      <w:r w:rsidR="00DC0B38" w:rsidRPr="002675AE">
        <w:rPr>
          <w:rFonts w:cstheme="minorHAnsi"/>
          <w:sz w:val="24"/>
          <w:szCs w:val="24"/>
        </w:rPr>
        <w:t xml:space="preserve">in a week </w:t>
      </w:r>
      <w:r w:rsidR="0078531F" w:rsidRPr="002675AE">
        <w:rPr>
          <w:rFonts w:cstheme="minorHAnsi"/>
          <w:sz w:val="24"/>
          <w:szCs w:val="24"/>
        </w:rPr>
        <w:t xml:space="preserve">is as under: - </w:t>
      </w:r>
    </w:p>
    <w:tbl>
      <w:tblPr>
        <w:tblStyle w:val="TableGrid"/>
        <w:tblpPr w:leftFromText="180" w:rightFromText="180" w:vertAnchor="text" w:horzAnchor="margin" w:tblpXSpec="center" w:tblpY="-1"/>
        <w:tblW w:w="6740" w:type="dxa"/>
        <w:tblLook w:val="04A0" w:firstRow="1" w:lastRow="0" w:firstColumn="1" w:lastColumn="0" w:noHBand="0" w:noVBand="1"/>
      </w:tblPr>
      <w:tblGrid>
        <w:gridCol w:w="2112"/>
        <w:gridCol w:w="674"/>
        <w:gridCol w:w="656"/>
        <w:gridCol w:w="676"/>
        <w:gridCol w:w="655"/>
        <w:gridCol w:w="656"/>
        <w:gridCol w:w="655"/>
        <w:gridCol w:w="656"/>
      </w:tblGrid>
      <w:tr w:rsidR="00616291" w:rsidRPr="002675AE" w:rsidTr="00616291">
        <w:tc>
          <w:tcPr>
            <w:tcW w:w="2112" w:type="dxa"/>
          </w:tcPr>
          <w:p w:rsidR="00616291" w:rsidRPr="002675AE" w:rsidRDefault="00616291" w:rsidP="00616291">
            <w:pPr>
              <w:jc w:val="both"/>
              <w:rPr>
                <w:rFonts w:cstheme="minorHAnsi"/>
                <w:sz w:val="24"/>
                <w:szCs w:val="24"/>
              </w:rPr>
            </w:pPr>
            <w:r w:rsidRPr="002675AE">
              <w:rPr>
                <w:rFonts w:cstheme="minorHAnsi"/>
                <w:sz w:val="24"/>
                <w:szCs w:val="24"/>
              </w:rPr>
              <w:t>Week Day</w:t>
            </w:r>
          </w:p>
        </w:tc>
        <w:tc>
          <w:tcPr>
            <w:tcW w:w="674" w:type="dxa"/>
          </w:tcPr>
          <w:p w:rsidR="00616291" w:rsidRPr="002675AE" w:rsidRDefault="00616291" w:rsidP="00616291">
            <w:pPr>
              <w:jc w:val="center"/>
              <w:rPr>
                <w:rFonts w:cstheme="minorHAnsi"/>
                <w:sz w:val="24"/>
                <w:szCs w:val="24"/>
              </w:rPr>
            </w:pPr>
            <w:r w:rsidRPr="002675AE">
              <w:rPr>
                <w:rFonts w:cstheme="minorHAnsi"/>
                <w:sz w:val="24"/>
                <w:szCs w:val="24"/>
              </w:rPr>
              <w:t>Mon</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Tue</w:t>
            </w:r>
          </w:p>
        </w:tc>
        <w:tc>
          <w:tcPr>
            <w:tcW w:w="676" w:type="dxa"/>
          </w:tcPr>
          <w:p w:rsidR="00616291" w:rsidRPr="002675AE" w:rsidRDefault="00616291" w:rsidP="00616291">
            <w:pPr>
              <w:jc w:val="center"/>
              <w:rPr>
                <w:rFonts w:cstheme="minorHAnsi"/>
                <w:sz w:val="24"/>
                <w:szCs w:val="24"/>
              </w:rPr>
            </w:pPr>
            <w:r w:rsidRPr="002675AE">
              <w:rPr>
                <w:rFonts w:cstheme="minorHAnsi"/>
                <w:sz w:val="24"/>
                <w:szCs w:val="24"/>
              </w:rPr>
              <w:t>Wed</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Thu</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Fri</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Sat</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Sun</w:t>
            </w:r>
          </w:p>
        </w:tc>
      </w:tr>
      <w:tr w:rsidR="00616291" w:rsidRPr="002675AE" w:rsidTr="00616291">
        <w:tc>
          <w:tcPr>
            <w:tcW w:w="2112" w:type="dxa"/>
          </w:tcPr>
          <w:p w:rsidR="00616291" w:rsidRPr="002675AE" w:rsidRDefault="00616291" w:rsidP="00616291">
            <w:pPr>
              <w:jc w:val="both"/>
              <w:rPr>
                <w:rFonts w:cstheme="minorHAnsi"/>
                <w:sz w:val="24"/>
                <w:szCs w:val="24"/>
              </w:rPr>
            </w:pPr>
            <w:proofErr w:type="spellStart"/>
            <w:r w:rsidRPr="002675AE">
              <w:rPr>
                <w:rFonts w:cstheme="minorHAnsi"/>
                <w:sz w:val="24"/>
                <w:szCs w:val="24"/>
              </w:rPr>
              <w:t>Palasia</w:t>
            </w:r>
            <w:proofErr w:type="spellEnd"/>
          </w:p>
        </w:tc>
        <w:tc>
          <w:tcPr>
            <w:tcW w:w="674" w:type="dxa"/>
          </w:tcPr>
          <w:p w:rsidR="00616291" w:rsidRPr="002675AE" w:rsidRDefault="00616291" w:rsidP="00616291">
            <w:pPr>
              <w:jc w:val="center"/>
              <w:rPr>
                <w:rFonts w:cstheme="minorHAnsi"/>
                <w:sz w:val="24"/>
                <w:szCs w:val="24"/>
              </w:rPr>
            </w:pPr>
            <w:r w:rsidRPr="002675AE">
              <w:rPr>
                <w:rFonts w:cstheme="minorHAnsi"/>
                <w:sz w:val="24"/>
                <w:szCs w:val="24"/>
              </w:rPr>
              <w:t>8</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7</w:t>
            </w:r>
          </w:p>
        </w:tc>
        <w:tc>
          <w:tcPr>
            <w:tcW w:w="676" w:type="dxa"/>
          </w:tcPr>
          <w:p w:rsidR="00616291" w:rsidRPr="002675AE" w:rsidRDefault="00616291" w:rsidP="00616291">
            <w:pPr>
              <w:jc w:val="center"/>
              <w:rPr>
                <w:rFonts w:cstheme="minorHAnsi"/>
                <w:sz w:val="24"/>
                <w:szCs w:val="24"/>
              </w:rPr>
            </w:pPr>
            <w:r w:rsidRPr="002675AE">
              <w:rPr>
                <w:rFonts w:cstheme="minorHAnsi"/>
                <w:sz w:val="24"/>
                <w:szCs w:val="24"/>
              </w:rPr>
              <w:t>11</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10</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13</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11</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17</w:t>
            </w:r>
          </w:p>
        </w:tc>
      </w:tr>
      <w:tr w:rsidR="00616291" w:rsidRPr="002675AE" w:rsidTr="00616291">
        <w:tc>
          <w:tcPr>
            <w:tcW w:w="2112" w:type="dxa"/>
          </w:tcPr>
          <w:p w:rsidR="00616291" w:rsidRPr="002675AE" w:rsidRDefault="00616291" w:rsidP="00616291">
            <w:pPr>
              <w:jc w:val="both"/>
              <w:rPr>
                <w:rFonts w:cstheme="minorHAnsi"/>
                <w:sz w:val="24"/>
                <w:szCs w:val="24"/>
              </w:rPr>
            </w:pPr>
            <w:r w:rsidRPr="002675AE">
              <w:rPr>
                <w:rFonts w:cstheme="minorHAnsi"/>
                <w:sz w:val="24"/>
                <w:szCs w:val="24"/>
              </w:rPr>
              <w:t>Vijay Nagar</w:t>
            </w:r>
          </w:p>
        </w:tc>
        <w:tc>
          <w:tcPr>
            <w:tcW w:w="674" w:type="dxa"/>
          </w:tcPr>
          <w:p w:rsidR="00616291" w:rsidRPr="002675AE" w:rsidRDefault="00616291" w:rsidP="00616291">
            <w:pPr>
              <w:jc w:val="center"/>
              <w:rPr>
                <w:rFonts w:cstheme="minorHAnsi"/>
                <w:sz w:val="24"/>
                <w:szCs w:val="24"/>
              </w:rPr>
            </w:pPr>
            <w:r w:rsidRPr="002675AE">
              <w:rPr>
                <w:rFonts w:cstheme="minorHAnsi"/>
                <w:sz w:val="24"/>
                <w:szCs w:val="24"/>
              </w:rPr>
              <w:t>NA</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10</w:t>
            </w:r>
          </w:p>
        </w:tc>
        <w:tc>
          <w:tcPr>
            <w:tcW w:w="676" w:type="dxa"/>
          </w:tcPr>
          <w:p w:rsidR="00616291" w:rsidRPr="002675AE" w:rsidRDefault="00616291" w:rsidP="00616291">
            <w:pPr>
              <w:jc w:val="center"/>
              <w:rPr>
                <w:rFonts w:cstheme="minorHAnsi"/>
                <w:sz w:val="24"/>
                <w:szCs w:val="24"/>
              </w:rPr>
            </w:pPr>
            <w:r w:rsidRPr="002675AE">
              <w:rPr>
                <w:rFonts w:cstheme="minorHAnsi"/>
                <w:sz w:val="24"/>
                <w:szCs w:val="24"/>
              </w:rPr>
              <w:t>11</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17</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18</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12</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20</w:t>
            </w:r>
          </w:p>
        </w:tc>
      </w:tr>
      <w:tr w:rsidR="00616291" w:rsidRPr="002675AE" w:rsidTr="00616291">
        <w:tc>
          <w:tcPr>
            <w:tcW w:w="2112" w:type="dxa"/>
          </w:tcPr>
          <w:p w:rsidR="00616291" w:rsidRPr="002675AE" w:rsidRDefault="00616291" w:rsidP="00616291">
            <w:pPr>
              <w:jc w:val="both"/>
              <w:rPr>
                <w:rFonts w:cstheme="minorHAnsi"/>
                <w:sz w:val="24"/>
                <w:szCs w:val="24"/>
              </w:rPr>
            </w:pPr>
            <w:r w:rsidRPr="002675AE">
              <w:rPr>
                <w:rFonts w:cstheme="minorHAnsi"/>
                <w:sz w:val="24"/>
                <w:szCs w:val="24"/>
              </w:rPr>
              <w:t>Annapurna Road</w:t>
            </w:r>
          </w:p>
        </w:tc>
        <w:tc>
          <w:tcPr>
            <w:tcW w:w="674" w:type="dxa"/>
          </w:tcPr>
          <w:p w:rsidR="00616291" w:rsidRPr="002675AE" w:rsidRDefault="00616291" w:rsidP="00616291">
            <w:pPr>
              <w:jc w:val="center"/>
              <w:rPr>
                <w:rFonts w:cstheme="minorHAnsi"/>
                <w:sz w:val="24"/>
                <w:szCs w:val="24"/>
              </w:rPr>
            </w:pPr>
            <w:r w:rsidRPr="002675AE">
              <w:rPr>
                <w:rFonts w:cstheme="minorHAnsi"/>
                <w:sz w:val="24"/>
                <w:szCs w:val="24"/>
              </w:rPr>
              <w:t>19</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16</w:t>
            </w:r>
          </w:p>
        </w:tc>
        <w:tc>
          <w:tcPr>
            <w:tcW w:w="676" w:type="dxa"/>
          </w:tcPr>
          <w:p w:rsidR="00616291" w:rsidRPr="002675AE" w:rsidRDefault="00616291" w:rsidP="00616291">
            <w:pPr>
              <w:jc w:val="center"/>
              <w:rPr>
                <w:rFonts w:cstheme="minorHAnsi"/>
                <w:sz w:val="24"/>
                <w:szCs w:val="24"/>
              </w:rPr>
            </w:pPr>
            <w:r w:rsidRPr="002675AE">
              <w:rPr>
                <w:rFonts w:cstheme="minorHAnsi"/>
                <w:sz w:val="24"/>
                <w:szCs w:val="24"/>
              </w:rPr>
              <w:t>NA</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16</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12</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17</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18</w:t>
            </w:r>
          </w:p>
        </w:tc>
      </w:tr>
      <w:tr w:rsidR="00616291" w:rsidRPr="002675AE" w:rsidTr="00616291">
        <w:tc>
          <w:tcPr>
            <w:tcW w:w="2112" w:type="dxa"/>
          </w:tcPr>
          <w:p w:rsidR="00616291" w:rsidRPr="002675AE" w:rsidRDefault="00616291" w:rsidP="00616291">
            <w:pPr>
              <w:jc w:val="both"/>
              <w:rPr>
                <w:rFonts w:cstheme="minorHAnsi"/>
                <w:sz w:val="24"/>
                <w:szCs w:val="24"/>
              </w:rPr>
            </w:pPr>
            <w:proofErr w:type="spellStart"/>
            <w:r w:rsidRPr="002675AE">
              <w:rPr>
                <w:rFonts w:cstheme="minorHAnsi"/>
                <w:sz w:val="24"/>
                <w:szCs w:val="24"/>
              </w:rPr>
              <w:t>Kanadia</w:t>
            </w:r>
            <w:proofErr w:type="spellEnd"/>
            <w:r w:rsidRPr="002675AE">
              <w:rPr>
                <w:rFonts w:cstheme="minorHAnsi"/>
                <w:sz w:val="24"/>
                <w:szCs w:val="24"/>
              </w:rPr>
              <w:t xml:space="preserve"> Road</w:t>
            </w:r>
          </w:p>
        </w:tc>
        <w:tc>
          <w:tcPr>
            <w:tcW w:w="674" w:type="dxa"/>
          </w:tcPr>
          <w:p w:rsidR="00616291" w:rsidRPr="002675AE" w:rsidRDefault="00616291" w:rsidP="00616291">
            <w:pPr>
              <w:jc w:val="center"/>
              <w:rPr>
                <w:rFonts w:cstheme="minorHAnsi"/>
                <w:sz w:val="24"/>
                <w:szCs w:val="24"/>
              </w:rPr>
            </w:pPr>
            <w:r w:rsidRPr="002675AE">
              <w:rPr>
                <w:rFonts w:cstheme="minorHAnsi"/>
                <w:sz w:val="24"/>
                <w:szCs w:val="24"/>
              </w:rPr>
              <w:t>NA</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NA</w:t>
            </w:r>
          </w:p>
        </w:tc>
        <w:tc>
          <w:tcPr>
            <w:tcW w:w="676" w:type="dxa"/>
          </w:tcPr>
          <w:p w:rsidR="00616291" w:rsidRPr="002675AE" w:rsidRDefault="00616291" w:rsidP="00616291">
            <w:pPr>
              <w:jc w:val="center"/>
              <w:rPr>
                <w:rFonts w:cstheme="minorHAnsi"/>
                <w:sz w:val="24"/>
                <w:szCs w:val="24"/>
              </w:rPr>
            </w:pPr>
            <w:r w:rsidRPr="002675AE">
              <w:rPr>
                <w:rFonts w:cstheme="minorHAnsi"/>
                <w:sz w:val="24"/>
                <w:szCs w:val="24"/>
              </w:rPr>
              <w:t>14</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9</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10</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18</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15</w:t>
            </w:r>
          </w:p>
        </w:tc>
      </w:tr>
      <w:tr w:rsidR="00616291" w:rsidRPr="002675AE" w:rsidTr="00616291">
        <w:tc>
          <w:tcPr>
            <w:tcW w:w="2112" w:type="dxa"/>
          </w:tcPr>
          <w:p w:rsidR="00616291" w:rsidRPr="002675AE" w:rsidRDefault="00616291" w:rsidP="00616291">
            <w:pPr>
              <w:jc w:val="both"/>
              <w:rPr>
                <w:rFonts w:cstheme="minorHAnsi"/>
                <w:sz w:val="24"/>
                <w:szCs w:val="24"/>
              </w:rPr>
            </w:pPr>
            <w:proofErr w:type="spellStart"/>
            <w:r w:rsidRPr="002675AE">
              <w:rPr>
                <w:rFonts w:cstheme="minorHAnsi"/>
                <w:sz w:val="24"/>
                <w:szCs w:val="24"/>
              </w:rPr>
              <w:t>Rajbada</w:t>
            </w:r>
            <w:proofErr w:type="spellEnd"/>
          </w:p>
        </w:tc>
        <w:tc>
          <w:tcPr>
            <w:tcW w:w="674" w:type="dxa"/>
          </w:tcPr>
          <w:p w:rsidR="00616291" w:rsidRPr="002675AE" w:rsidRDefault="00616291" w:rsidP="00616291">
            <w:pPr>
              <w:jc w:val="center"/>
              <w:rPr>
                <w:rFonts w:cstheme="minorHAnsi"/>
                <w:sz w:val="24"/>
                <w:szCs w:val="24"/>
              </w:rPr>
            </w:pPr>
            <w:r w:rsidRPr="002675AE">
              <w:rPr>
                <w:rFonts w:cstheme="minorHAnsi"/>
                <w:sz w:val="24"/>
                <w:szCs w:val="24"/>
              </w:rPr>
              <w:t>17</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18</w:t>
            </w:r>
          </w:p>
        </w:tc>
        <w:tc>
          <w:tcPr>
            <w:tcW w:w="676" w:type="dxa"/>
          </w:tcPr>
          <w:p w:rsidR="00616291" w:rsidRPr="002675AE" w:rsidRDefault="00616291" w:rsidP="00616291">
            <w:pPr>
              <w:jc w:val="center"/>
              <w:rPr>
                <w:rFonts w:cstheme="minorHAnsi"/>
                <w:sz w:val="24"/>
                <w:szCs w:val="24"/>
              </w:rPr>
            </w:pPr>
            <w:r w:rsidRPr="002675AE">
              <w:rPr>
                <w:rFonts w:cstheme="minorHAnsi"/>
                <w:sz w:val="24"/>
                <w:szCs w:val="24"/>
              </w:rPr>
              <w:t>10</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NA</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NA</w:t>
            </w:r>
          </w:p>
        </w:tc>
        <w:tc>
          <w:tcPr>
            <w:tcW w:w="655" w:type="dxa"/>
          </w:tcPr>
          <w:p w:rsidR="00616291" w:rsidRPr="002675AE" w:rsidRDefault="00616291" w:rsidP="00616291">
            <w:pPr>
              <w:jc w:val="center"/>
              <w:rPr>
                <w:rFonts w:cstheme="minorHAnsi"/>
                <w:sz w:val="24"/>
                <w:szCs w:val="24"/>
              </w:rPr>
            </w:pPr>
            <w:r w:rsidRPr="002675AE">
              <w:rPr>
                <w:rFonts w:cstheme="minorHAnsi"/>
                <w:sz w:val="24"/>
                <w:szCs w:val="24"/>
              </w:rPr>
              <w:t>17</w:t>
            </w:r>
          </w:p>
        </w:tc>
        <w:tc>
          <w:tcPr>
            <w:tcW w:w="656" w:type="dxa"/>
          </w:tcPr>
          <w:p w:rsidR="00616291" w:rsidRPr="002675AE" w:rsidRDefault="00616291" w:rsidP="00616291">
            <w:pPr>
              <w:jc w:val="center"/>
              <w:rPr>
                <w:rFonts w:cstheme="minorHAnsi"/>
                <w:sz w:val="24"/>
                <w:szCs w:val="24"/>
              </w:rPr>
            </w:pPr>
            <w:r w:rsidRPr="002675AE">
              <w:rPr>
                <w:rFonts w:cstheme="minorHAnsi"/>
                <w:sz w:val="24"/>
                <w:szCs w:val="24"/>
              </w:rPr>
              <w:t>19</w:t>
            </w:r>
          </w:p>
        </w:tc>
      </w:tr>
    </w:tbl>
    <w:p w:rsidR="0078531F" w:rsidRPr="002675AE" w:rsidRDefault="0078531F" w:rsidP="0078531F">
      <w:pPr>
        <w:pStyle w:val="ListParagraph"/>
        <w:jc w:val="both"/>
        <w:rPr>
          <w:rFonts w:cstheme="minorHAnsi"/>
          <w:sz w:val="24"/>
          <w:szCs w:val="24"/>
        </w:rPr>
      </w:pPr>
    </w:p>
    <w:p w:rsidR="00616291" w:rsidRDefault="00616291" w:rsidP="00616291">
      <w:pPr>
        <w:ind w:left="360"/>
        <w:jc w:val="both"/>
        <w:rPr>
          <w:rFonts w:cstheme="minorHAnsi"/>
          <w:sz w:val="24"/>
          <w:szCs w:val="24"/>
        </w:rPr>
      </w:pPr>
    </w:p>
    <w:p w:rsidR="00616291" w:rsidRDefault="00616291" w:rsidP="00616291">
      <w:pPr>
        <w:ind w:left="360"/>
        <w:jc w:val="both"/>
        <w:rPr>
          <w:rFonts w:cstheme="minorHAnsi"/>
          <w:sz w:val="24"/>
          <w:szCs w:val="24"/>
        </w:rPr>
      </w:pPr>
    </w:p>
    <w:p w:rsidR="00616291" w:rsidRDefault="00616291" w:rsidP="00616291">
      <w:pPr>
        <w:ind w:left="360"/>
        <w:jc w:val="both"/>
        <w:rPr>
          <w:rFonts w:cstheme="minorHAnsi"/>
          <w:sz w:val="24"/>
          <w:szCs w:val="24"/>
        </w:rPr>
      </w:pPr>
    </w:p>
    <w:p w:rsidR="0078531F" w:rsidRPr="00616291" w:rsidRDefault="0078531F" w:rsidP="00616291">
      <w:pPr>
        <w:pStyle w:val="ListParagraph"/>
        <w:numPr>
          <w:ilvl w:val="0"/>
          <w:numId w:val="10"/>
        </w:numPr>
        <w:jc w:val="both"/>
        <w:rPr>
          <w:rFonts w:cstheme="minorHAnsi"/>
          <w:sz w:val="24"/>
          <w:szCs w:val="24"/>
        </w:rPr>
      </w:pPr>
      <w:r w:rsidRPr="00616291">
        <w:rPr>
          <w:rFonts w:cstheme="minorHAnsi"/>
          <w:sz w:val="24"/>
          <w:szCs w:val="24"/>
        </w:rPr>
        <w:t>Use appropriate statistical test and generate Excel output at 0.</w:t>
      </w:r>
      <w:r w:rsidR="00D237AA">
        <w:rPr>
          <w:rFonts w:cstheme="minorHAnsi"/>
          <w:sz w:val="24"/>
          <w:szCs w:val="24"/>
        </w:rPr>
        <w:t>10</w:t>
      </w:r>
      <w:r w:rsidRPr="00616291">
        <w:rPr>
          <w:rFonts w:cstheme="minorHAnsi"/>
          <w:sz w:val="24"/>
          <w:szCs w:val="24"/>
        </w:rPr>
        <w:t xml:space="preserve"> significance level.</w:t>
      </w:r>
    </w:p>
    <w:p w:rsidR="0078531F" w:rsidRPr="00616291" w:rsidRDefault="00E53AE3" w:rsidP="00616291">
      <w:pPr>
        <w:pStyle w:val="ListParagraph"/>
        <w:numPr>
          <w:ilvl w:val="0"/>
          <w:numId w:val="10"/>
        </w:numPr>
        <w:jc w:val="both"/>
        <w:rPr>
          <w:rFonts w:cstheme="minorHAnsi"/>
          <w:sz w:val="24"/>
          <w:szCs w:val="24"/>
        </w:rPr>
      </w:pPr>
      <w:r w:rsidRPr="00616291">
        <w:rPr>
          <w:rFonts w:cstheme="minorHAnsi"/>
          <w:sz w:val="24"/>
          <w:szCs w:val="24"/>
        </w:rPr>
        <w:t>Analyze the output and develop meaningful insights for “</w:t>
      </w:r>
      <w:r w:rsidR="00DC0B38" w:rsidRPr="00616291">
        <w:rPr>
          <w:rFonts w:cstheme="minorHAnsi"/>
          <w:sz w:val="24"/>
          <w:szCs w:val="24"/>
        </w:rPr>
        <w:t>Better Basket</w:t>
      </w:r>
      <w:r w:rsidRPr="00616291">
        <w:rPr>
          <w:rFonts w:cstheme="minorHAnsi"/>
          <w:sz w:val="24"/>
          <w:szCs w:val="24"/>
        </w:rPr>
        <w:t>”.</w:t>
      </w:r>
    </w:p>
    <w:p w:rsidR="00110F34" w:rsidRPr="002675AE" w:rsidRDefault="00110F34" w:rsidP="00292369">
      <w:pPr>
        <w:ind w:left="360"/>
        <w:jc w:val="right"/>
        <w:rPr>
          <w:rFonts w:cstheme="minorHAnsi"/>
          <w:sz w:val="24"/>
          <w:szCs w:val="24"/>
        </w:rPr>
      </w:pPr>
      <w:r w:rsidRPr="002675AE">
        <w:rPr>
          <w:rFonts w:cstheme="minorHAnsi"/>
          <w:b/>
          <w:sz w:val="24"/>
          <w:szCs w:val="24"/>
        </w:rPr>
        <w:t>(</w:t>
      </w:r>
      <w:r w:rsidR="00E60927">
        <w:rPr>
          <w:rFonts w:cstheme="minorHAnsi"/>
          <w:b/>
          <w:sz w:val="24"/>
          <w:szCs w:val="24"/>
        </w:rPr>
        <w:t>8</w:t>
      </w:r>
      <w:r w:rsidRPr="002675AE">
        <w:rPr>
          <w:rFonts w:cstheme="minorHAnsi"/>
          <w:b/>
          <w:sz w:val="24"/>
          <w:szCs w:val="24"/>
        </w:rPr>
        <w:t xml:space="preserve"> Marks)</w:t>
      </w:r>
    </w:p>
    <w:p w:rsidR="00110F34" w:rsidRPr="002675AE" w:rsidRDefault="00110F34" w:rsidP="00896671">
      <w:pPr>
        <w:jc w:val="both"/>
        <w:rPr>
          <w:rFonts w:cstheme="minorHAnsi"/>
          <w:b/>
          <w:sz w:val="24"/>
          <w:szCs w:val="24"/>
          <w:u w:val="single"/>
        </w:rPr>
      </w:pPr>
    </w:p>
    <w:p w:rsidR="00896671" w:rsidRPr="002675AE" w:rsidRDefault="00896671" w:rsidP="00896671">
      <w:pPr>
        <w:jc w:val="both"/>
        <w:rPr>
          <w:rFonts w:cstheme="minorHAnsi"/>
          <w:b/>
          <w:sz w:val="24"/>
          <w:szCs w:val="24"/>
        </w:rPr>
      </w:pPr>
      <w:r w:rsidRPr="002675AE">
        <w:rPr>
          <w:rFonts w:cstheme="minorHAnsi"/>
          <w:b/>
          <w:sz w:val="24"/>
          <w:szCs w:val="24"/>
        </w:rPr>
        <w:lastRenderedPageBreak/>
        <w:tab/>
      </w:r>
      <w:r w:rsidRPr="002675AE">
        <w:rPr>
          <w:rFonts w:cstheme="minorHAnsi"/>
          <w:b/>
          <w:sz w:val="24"/>
          <w:szCs w:val="24"/>
        </w:rPr>
        <w:tab/>
      </w:r>
      <w:r w:rsidRPr="002675AE">
        <w:rPr>
          <w:rFonts w:cstheme="minorHAnsi"/>
          <w:b/>
          <w:sz w:val="24"/>
          <w:szCs w:val="24"/>
        </w:rPr>
        <w:tab/>
      </w:r>
      <w:r w:rsidRPr="002675AE">
        <w:rPr>
          <w:rFonts w:cstheme="minorHAnsi"/>
          <w:b/>
          <w:sz w:val="24"/>
          <w:szCs w:val="24"/>
        </w:rPr>
        <w:tab/>
        <w:t xml:space="preserve">             </w:t>
      </w:r>
      <w:r w:rsidRPr="002675AE">
        <w:rPr>
          <w:rFonts w:cstheme="minorHAnsi"/>
          <w:b/>
          <w:sz w:val="24"/>
          <w:szCs w:val="24"/>
        </w:rPr>
        <w:tab/>
      </w:r>
      <w:r w:rsidRPr="002675AE">
        <w:rPr>
          <w:rFonts w:cstheme="minorHAnsi"/>
          <w:b/>
          <w:sz w:val="24"/>
          <w:szCs w:val="24"/>
        </w:rPr>
        <w:tab/>
      </w:r>
      <w:r w:rsidRPr="002675AE">
        <w:rPr>
          <w:rFonts w:cstheme="minorHAnsi"/>
          <w:b/>
          <w:sz w:val="24"/>
          <w:szCs w:val="24"/>
        </w:rPr>
        <w:tab/>
      </w:r>
      <w:r w:rsidR="002374A4" w:rsidRPr="002675AE">
        <w:rPr>
          <w:rFonts w:cstheme="minorHAnsi"/>
          <w:b/>
          <w:sz w:val="24"/>
          <w:szCs w:val="24"/>
        </w:rPr>
        <w:t xml:space="preserve">              </w:t>
      </w:r>
      <w:r w:rsidR="006B3204" w:rsidRPr="002675AE">
        <w:rPr>
          <w:rFonts w:cstheme="minorHAnsi"/>
          <w:b/>
          <w:sz w:val="24"/>
          <w:szCs w:val="24"/>
        </w:rPr>
        <w:t xml:space="preserve">          </w:t>
      </w:r>
    </w:p>
    <w:p w:rsidR="00670B7A" w:rsidRPr="002675AE" w:rsidRDefault="00E60BAF" w:rsidP="00E60BAF">
      <w:pPr>
        <w:ind w:left="426" w:hanging="426"/>
        <w:jc w:val="both"/>
        <w:rPr>
          <w:rFonts w:cstheme="minorHAnsi"/>
          <w:sz w:val="24"/>
          <w:szCs w:val="24"/>
        </w:rPr>
      </w:pPr>
      <w:r>
        <w:rPr>
          <w:rFonts w:cstheme="minorHAnsi"/>
          <w:sz w:val="24"/>
          <w:szCs w:val="24"/>
        </w:rPr>
        <w:t>Q3.</w:t>
      </w:r>
      <w:r>
        <w:rPr>
          <w:rFonts w:cstheme="minorHAnsi"/>
          <w:sz w:val="24"/>
          <w:szCs w:val="24"/>
        </w:rPr>
        <w:tab/>
      </w:r>
      <w:r w:rsidR="008C540E" w:rsidRPr="002675AE">
        <w:rPr>
          <w:rFonts w:cstheme="minorHAnsi"/>
          <w:sz w:val="24"/>
          <w:szCs w:val="24"/>
        </w:rPr>
        <w:t>“</w:t>
      </w:r>
      <w:r w:rsidR="000C2257">
        <w:rPr>
          <w:rFonts w:cstheme="minorHAnsi"/>
          <w:sz w:val="24"/>
          <w:szCs w:val="24"/>
        </w:rPr>
        <w:t>Electronic Bazar</w:t>
      </w:r>
      <w:r w:rsidR="00ED0018" w:rsidRPr="002675AE">
        <w:rPr>
          <w:rFonts w:cstheme="minorHAnsi"/>
          <w:sz w:val="24"/>
          <w:szCs w:val="24"/>
        </w:rPr>
        <w:t>” is a medium size</w:t>
      </w:r>
      <w:r w:rsidR="000C2257">
        <w:rPr>
          <w:rFonts w:cstheme="minorHAnsi"/>
          <w:sz w:val="24"/>
          <w:szCs w:val="24"/>
        </w:rPr>
        <w:t xml:space="preserve"> electronics </w:t>
      </w:r>
      <w:r w:rsidR="00ED0018" w:rsidRPr="002675AE">
        <w:rPr>
          <w:rFonts w:cstheme="minorHAnsi"/>
          <w:sz w:val="24"/>
          <w:szCs w:val="24"/>
        </w:rPr>
        <w:t>supermarket in Indore. The super market mainly promotes itself using local TV advertisements and through city level event sponsorships. The relevant data on sale and expenditure for last year is tabulated below: -</w:t>
      </w:r>
      <w:r w:rsidR="008C540E" w:rsidRPr="002675AE">
        <w:rPr>
          <w:rFonts w:cstheme="minorHAnsi"/>
          <w:sz w:val="24"/>
          <w:szCs w:val="24"/>
        </w:rPr>
        <w:t xml:space="preserve"> </w:t>
      </w:r>
      <w:r w:rsidR="008C540E" w:rsidRPr="002675AE">
        <w:rPr>
          <w:rFonts w:cstheme="minorHAnsi"/>
          <w:sz w:val="24"/>
          <w:szCs w:val="24"/>
        </w:rPr>
        <w:tab/>
      </w:r>
    </w:p>
    <w:tbl>
      <w:tblPr>
        <w:tblW w:w="9413" w:type="dxa"/>
        <w:tblInd w:w="-5" w:type="dxa"/>
        <w:tblLook w:val="04A0" w:firstRow="1" w:lastRow="0" w:firstColumn="1" w:lastColumn="0" w:noHBand="0" w:noVBand="1"/>
      </w:tblPr>
      <w:tblGrid>
        <w:gridCol w:w="2268"/>
        <w:gridCol w:w="574"/>
        <w:gridCol w:w="572"/>
        <w:gridCol w:w="621"/>
        <w:gridCol w:w="607"/>
        <w:gridCol w:w="657"/>
        <w:gridCol w:w="561"/>
        <w:gridCol w:w="540"/>
        <w:gridCol w:w="643"/>
        <w:gridCol w:w="572"/>
        <w:gridCol w:w="564"/>
        <w:gridCol w:w="644"/>
        <w:gridCol w:w="590"/>
      </w:tblGrid>
      <w:tr w:rsidR="00670B7A" w:rsidRPr="002675AE" w:rsidTr="00990FA5">
        <w:trPr>
          <w:trHeight w:val="5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0B7A" w:rsidRPr="002675AE" w:rsidRDefault="00670B7A" w:rsidP="00670B7A">
            <w:pPr>
              <w:spacing w:after="0" w:line="240" w:lineRule="auto"/>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Month</w:t>
            </w:r>
          </w:p>
        </w:tc>
        <w:tc>
          <w:tcPr>
            <w:tcW w:w="574"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Jan</w:t>
            </w:r>
          </w:p>
        </w:tc>
        <w:tc>
          <w:tcPr>
            <w:tcW w:w="572"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Feb</w:t>
            </w:r>
          </w:p>
        </w:tc>
        <w:tc>
          <w:tcPr>
            <w:tcW w:w="621"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Mar</w:t>
            </w:r>
          </w:p>
        </w:tc>
        <w:tc>
          <w:tcPr>
            <w:tcW w:w="607"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Apr</w:t>
            </w:r>
          </w:p>
        </w:tc>
        <w:tc>
          <w:tcPr>
            <w:tcW w:w="657"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May</w:t>
            </w:r>
          </w:p>
        </w:tc>
        <w:tc>
          <w:tcPr>
            <w:tcW w:w="561"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Jun</w:t>
            </w:r>
          </w:p>
        </w:tc>
        <w:tc>
          <w:tcPr>
            <w:tcW w:w="540"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Jul</w:t>
            </w:r>
          </w:p>
        </w:tc>
        <w:tc>
          <w:tcPr>
            <w:tcW w:w="643"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Aug</w:t>
            </w:r>
          </w:p>
        </w:tc>
        <w:tc>
          <w:tcPr>
            <w:tcW w:w="572"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Sep</w:t>
            </w:r>
          </w:p>
        </w:tc>
        <w:tc>
          <w:tcPr>
            <w:tcW w:w="564"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Oct</w:t>
            </w:r>
          </w:p>
        </w:tc>
        <w:tc>
          <w:tcPr>
            <w:tcW w:w="644"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Nov</w:t>
            </w:r>
          </w:p>
        </w:tc>
        <w:tc>
          <w:tcPr>
            <w:tcW w:w="590" w:type="dxa"/>
            <w:tcBorders>
              <w:top w:val="single" w:sz="4" w:space="0" w:color="auto"/>
              <w:left w:val="nil"/>
              <w:bottom w:val="single" w:sz="4" w:space="0" w:color="auto"/>
              <w:right w:val="single" w:sz="4" w:space="0" w:color="auto"/>
            </w:tcBorders>
            <w:shd w:val="clear" w:color="auto" w:fill="auto"/>
            <w:vAlign w:val="center"/>
          </w:tcPr>
          <w:p w:rsidR="00670B7A" w:rsidRPr="002675AE" w:rsidRDefault="00670B7A" w:rsidP="00670B7A">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Dec</w:t>
            </w:r>
          </w:p>
        </w:tc>
      </w:tr>
      <w:tr w:rsidR="00670B7A" w:rsidRPr="002675AE" w:rsidTr="00990FA5">
        <w:trPr>
          <w:trHeight w:val="5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2A4" w:rsidRDefault="007432A4" w:rsidP="00670B7A">
            <w:pPr>
              <w:spacing w:after="0" w:line="240" w:lineRule="auto"/>
              <w:rPr>
                <w:rFonts w:eastAsia="Times New Roman" w:cstheme="minorHAnsi"/>
                <w:color w:val="000000"/>
                <w:sz w:val="24"/>
                <w:szCs w:val="24"/>
                <w:lang w:val="en-IN" w:eastAsia="en-IN"/>
              </w:rPr>
            </w:pPr>
            <w:r>
              <w:rPr>
                <w:rFonts w:eastAsia="Times New Roman" w:cstheme="minorHAnsi"/>
                <w:color w:val="000000"/>
                <w:sz w:val="24"/>
                <w:szCs w:val="24"/>
                <w:lang w:val="en-IN" w:eastAsia="en-IN"/>
              </w:rPr>
              <w:t xml:space="preserve">Adv. Exp. </w:t>
            </w:r>
          </w:p>
          <w:p w:rsidR="00670B7A" w:rsidRPr="002675AE" w:rsidRDefault="007432A4" w:rsidP="00670B7A">
            <w:pPr>
              <w:spacing w:after="0" w:line="240" w:lineRule="auto"/>
              <w:rPr>
                <w:rFonts w:eastAsia="Times New Roman" w:cstheme="minorHAnsi"/>
                <w:color w:val="000000"/>
                <w:sz w:val="24"/>
                <w:szCs w:val="24"/>
                <w:lang w:val="en-IN" w:eastAsia="en-IN"/>
              </w:rPr>
            </w:pPr>
            <w:r>
              <w:rPr>
                <w:rFonts w:eastAsia="Times New Roman" w:cstheme="minorHAnsi"/>
                <w:color w:val="000000"/>
                <w:sz w:val="24"/>
                <w:szCs w:val="24"/>
                <w:lang w:val="en-IN" w:eastAsia="en-IN"/>
              </w:rPr>
              <w:t>(Thousand  R</w:t>
            </w:r>
            <w:r w:rsidR="00670B7A" w:rsidRPr="002675AE">
              <w:rPr>
                <w:rFonts w:eastAsia="Times New Roman" w:cstheme="minorHAnsi"/>
                <w:color w:val="000000"/>
                <w:sz w:val="24"/>
                <w:szCs w:val="24"/>
                <w:lang w:val="en-IN" w:eastAsia="en-IN"/>
              </w:rPr>
              <w:t>upees)</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4</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6</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7</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7</w:t>
            </w:r>
          </w:p>
        </w:tc>
        <w:tc>
          <w:tcPr>
            <w:tcW w:w="657"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8</w:t>
            </w:r>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9</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9</w:t>
            </w: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center"/>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4</w:t>
            </w:r>
          </w:p>
        </w:tc>
      </w:tr>
      <w:tr w:rsidR="00670B7A" w:rsidRPr="002675AE" w:rsidTr="00990FA5">
        <w:trPr>
          <w:trHeight w:val="5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70B7A" w:rsidRPr="002675AE" w:rsidRDefault="007432A4" w:rsidP="00670B7A">
            <w:pPr>
              <w:spacing w:after="0" w:line="240" w:lineRule="auto"/>
              <w:rPr>
                <w:rFonts w:eastAsia="Times New Roman" w:cstheme="minorHAnsi"/>
                <w:color w:val="000000"/>
                <w:sz w:val="24"/>
                <w:szCs w:val="24"/>
                <w:lang w:val="en-IN" w:eastAsia="en-IN"/>
              </w:rPr>
            </w:pPr>
            <w:r>
              <w:rPr>
                <w:rFonts w:eastAsia="Times New Roman" w:cstheme="minorHAnsi"/>
                <w:color w:val="000000"/>
                <w:sz w:val="24"/>
                <w:szCs w:val="24"/>
                <w:lang w:val="en-IN" w:eastAsia="en-IN"/>
              </w:rPr>
              <w:t>Event Promo Exp. (Thousand R</w:t>
            </w:r>
            <w:r w:rsidR="00670B7A" w:rsidRPr="002675AE">
              <w:rPr>
                <w:rFonts w:eastAsia="Times New Roman" w:cstheme="minorHAnsi"/>
                <w:color w:val="000000"/>
                <w:sz w:val="24"/>
                <w:szCs w:val="24"/>
                <w:lang w:val="en-IN" w:eastAsia="en-IN"/>
              </w:rPr>
              <w:t>upees)</w:t>
            </w:r>
          </w:p>
        </w:tc>
        <w:tc>
          <w:tcPr>
            <w:tcW w:w="574" w:type="dxa"/>
            <w:tcBorders>
              <w:top w:val="nil"/>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right"/>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9</w:t>
            </w:r>
          </w:p>
        </w:tc>
        <w:tc>
          <w:tcPr>
            <w:tcW w:w="572" w:type="dxa"/>
            <w:tcBorders>
              <w:top w:val="nil"/>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right"/>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2</w:t>
            </w:r>
            <w:r w:rsidR="000C2257">
              <w:rPr>
                <w:rFonts w:eastAsia="Times New Roman" w:cstheme="minorHAnsi"/>
                <w:color w:val="000000"/>
                <w:sz w:val="24"/>
                <w:szCs w:val="24"/>
                <w:lang w:val="en-IN" w:eastAsia="en-IN"/>
              </w:rPr>
              <w:t>4</w:t>
            </w:r>
          </w:p>
        </w:tc>
        <w:tc>
          <w:tcPr>
            <w:tcW w:w="621" w:type="dxa"/>
            <w:tcBorders>
              <w:top w:val="nil"/>
              <w:left w:val="nil"/>
              <w:bottom w:val="single" w:sz="4" w:space="0" w:color="auto"/>
              <w:right w:val="single" w:sz="4" w:space="0" w:color="auto"/>
            </w:tcBorders>
            <w:shd w:val="clear" w:color="auto" w:fill="auto"/>
            <w:vAlign w:val="center"/>
            <w:hideMark/>
          </w:tcPr>
          <w:p w:rsidR="00670B7A" w:rsidRPr="002675AE" w:rsidRDefault="00670B7A" w:rsidP="000C2257">
            <w:pPr>
              <w:spacing w:after="0" w:line="240" w:lineRule="auto"/>
              <w:jc w:val="right"/>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1</w:t>
            </w:r>
            <w:r w:rsidR="000C2257">
              <w:rPr>
                <w:rFonts w:eastAsia="Times New Roman" w:cstheme="minorHAnsi"/>
                <w:color w:val="000000"/>
                <w:sz w:val="24"/>
                <w:szCs w:val="24"/>
                <w:lang w:val="en-IN" w:eastAsia="en-IN"/>
              </w:rPr>
              <w:t>6</w:t>
            </w:r>
          </w:p>
        </w:tc>
        <w:tc>
          <w:tcPr>
            <w:tcW w:w="607"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24</w:t>
            </w:r>
          </w:p>
        </w:tc>
        <w:tc>
          <w:tcPr>
            <w:tcW w:w="657"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26</w:t>
            </w:r>
          </w:p>
        </w:tc>
        <w:tc>
          <w:tcPr>
            <w:tcW w:w="561"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20</w:t>
            </w:r>
          </w:p>
        </w:tc>
        <w:tc>
          <w:tcPr>
            <w:tcW w:w="540"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1</w:t>
            </w:r>
            <w:r w:rsidR="00670B7A" w:rsidRPr="002675AE">
              <w:rPr>
                <w:rFonts w:eastAsia="Times New Roman" w:cstheme="minorHAnsi"/>
                <w:color w:val="000000"/>
                <w:sz w:val="24"/>
                <w:szCs w:val="24"/>
                <w:lang w:val="en-IN" w:eastAsia="en-IN"/>
              </w:rPr>
              <w:t>2</w:t>
            </w:r>
          </w:p>
        </w:tc>
        <w:tc>
          <w:tcPr>
            <w:tcW w:w="643"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15</w:t>
            </w:r>
          </w:p>
        </w:tc>
        <w:tc>
          <w:tcPr>
            <w:tcW w:w="572"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17</w:t>
            </w:r>
          </w:p>
        </w:tc>
        <w:tc>
          <w:tcPr>
            <w:tcW w:w="564"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18</w:t>
            </w:r>
          </w:p>
        </w:tc>
        <w:tc>
          <w:tcPr>
            <w:tcW w:w="644"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13</w:t>
            </w:r>
          </w:p>
        </w:tc>
        <w:tc>
          <w:tcPr>
            <w:tcW w:w="590"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15</w:t>
            </w:r>
          </w:p>
        </w:tc>
      </w:tr>
      <w:tr w:rsidR="00670B7A" w:rsidRPr="002675AE" w:rsidTr="00990FA5">
        <w:trPr>
          <w:trHeight w:val="5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70B7A" w:rsidRPr="002675AE" w:rsidRDefault="00670B7A" w:rsidP="00670B7A">
            <w:pPr>
              <w:spacing w:after="0" w:line="240" w:lineRule="auto"/>
              <w:rPr>
                <w:rFonts w:eastAsia="Times New Roman" w:cstheme="minorHAnsi"/>
                <w:color w:val="000000"/>
                <w:sz w:val="24"/>
                <w:szCs w:val="24"/>
                <w:lang w:val="en-IN" w:eastAsia="en-IN"/>
              </w:rPr>
            </w:pPr>
            <w:r w:rsidRPr="002675AE">
              <w:rPr>
                <w:rFonts w:eastAsia="Times New Roman" w:cstheme="minorHAnsi"/>
                <w:color w:val="000000"/>
                <w:sz w:val="24"/>
                <w:szCs w:val="24"/>
                <w:lang w:val="en-IN" w:eastAsia="en-IN"/>
              </w:rPr>
              <w:t xml:space="preserve">Sales </w:t>
            </w:r>
            <w:r w:rsidR="007432A4">
              <w:rPr>
                <w:rFonts w:eastAsia="Times New Roman" w:cstheme="minorHAnsi"/>
                <w:color w:val="000000"/>
                <w:sz w:val="24"/>
                <w:szCs w:val="24"/>
                <w:lang w:val="en-IN" w:eastAsia="en-IN"/>
              </w:rPr>
              <w:t>(Lac R</w:t>
            </w:r>
            <w:r w:rsidRPr="002675AE">
              <w:rPr>
                <w:rFonts w:eastAsia="Times New Roman" w:cstheme="minorHAnsi"/>
                <w:color w:val="000000"/>
                <w:sz w:val="24"/>
                <w:szCs w:val="24"/>
                <w:lang w:val="en-IN" w:eastAsia="en-IN"/>
              </w:rPr>
              <w:t>upees</w:t>
            </w:r>
            <w:r w:rsidR="005E6879" w:rsidRPr="002675AE">
              <w:rPr>
                <w:rFonts w:eastAsia="Times New Roman" w:cstheme="minorHAnsi"/>
                <w:color w:val="000000"/>
                <w:sz w:val="24"/>
                <w:szCs w:val="24"/>
                <w:lang w:val="en-IN" w:eastAsia="en-IN"/>
              </w:rPr>
              <w:t>)</w:t>
            </w:r>
            <w:r w:rsidRPr="002675AE">
              <w:rPr>
                <w:rFonts w:eastAsia="Times New Roman" w:cstheme="minorHAnsi"/>
                <w:color w:val="000000"/>
                <w:sz w:val="24"/>
                <w:szCs w:val="24"/>
                <w:lang w:val="en-IN" w:eastAsia="en-IN"/>
              </w:rPr>
              <w:t xml:space="preserve">               </w:t>
            </w:r>
          </w:p>
        </w:tc>
        <w:tc>
          <w:tcPr>
            <w:tcW w:w="574"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18</w:t>
            </w:r>
          </w:p>
        </w:tc>
        <w:tc>
          <w:tcPr>
            <w:tcW w:w="572"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20</w:t>
            </w:r>
          </w:p>
        </w:tc>
        <w:tc>
          <w:tcPr>
            <w:tcW w:w="621"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22</w:t>
            </w:r>
          </w:p>
        </w:tc>
        <w:tc>
          <w:tcPr>
            <w:tcW w:w="607"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26</w:t>
            </w:r>
          </w:p>
        </w:tc>
        <w:tc>
          <w:tcPr>
            <w:tcW w:w="657"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28</w:t>
            </w:r>
          </w:p>
        </w:tc>
        <w:tc>
          <w:tcPr>
            <w:tcW w:w="561"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25</w:t>
            </w:r>
          </w:p>
        </w:tc>
        <w:tc>
          <w:tcPr>
            <w:tcW w:w="540"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12</w:t>
            </w:r>
          </w:p>
        </w:tc>
        <w:tc>
          <w:tcPr>
            <w:tcW w:w="643"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15</w:t>
            </w:r>
          </w:p>
        </w:tc>
        <w:tc>
          <w:tcPr>
            <w:tcW w:w="572"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13</w:t>
            </w:r>
          </w:p>
        </w:tc>
        <w:tc>
          <w:tcPr>
            <w:tcW w:w="564"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28</w:t>
            </w:r>
          </w:p>
        </w:tc>
        <w:tc>
          <w:tcPr>
            <w:tcW w:w="644"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20</w:t>
            </w:r>
          </w:p>
        </w:tc>
        <w:tc>
          <w:tcPr>
            <w:tcW w:w="590" w:type="dxa"/>
            <w:tcBorders>
              <w:top w:val="nil"/>
              <w:left w:val="nil"/>
              <w:bottom w:val="single" w:sz="4" w:space="0" w:color="auto"/>
              <w:right w:val="single" w:sz="4" w:space="0" w:color="auto"/>
            </w:tcBorders>
            <w:shd w:val="clear" w:color="auto" w:fill="auto"/>
            <w:vAlign w:val="center"/>
            <w:hideMark/>
          </w:tcPr>
          <w:p w:rsidR="00670B7A" w:rsidRPr="002675AE" w:rsidRDefault="000C2257" w:rsidP="00670B7A">
            <w:pPr>
              <w:spacing w:after="0" w:line="240" w:lineRule="auto"/>
              <w:jc w:val="right"/>
              <w:rPr>
                <w:rFonts w:eastAsia="Times New Roman" w:cstheme="minorHAnsi"/>
                <w:color w:val="000000"/>
                <w:sz w:val="24"/>
                <w:szCs w:val="24"/>
                <w:lang w:val="en-IN" w:eastAsia="en-IN"/>
              </w:rPr>
            </w:pPr>
            <w:r>
              <w:rPr>
                <w:rFonts w:eastAsia="Times New Roman" w:cstheme="minorHAnsi"/>
                <w:color w:val="000000"/>
                <w:sz w:val="24"/>
                <w:szCs w:val="24"/>
                <w:lang w:val="en-IN" w:eastAsia="en-IN"/>
              </w:rPr>
              <w:t>22</w:t>
            </w:r>
          </w:p>
        </w:tc>
      </w:tr>
    </w:tbl>
    <w:p w:rsidR="008C540E" w:rsidRPr="002675AE" w:rsidRDefault="008C540E" w:rsidP="00670B7A">
      <w:pPr>
        <w:jc w:val="both"/>
        <w:rPr>
          <w:rFonts w:cstheme="minorHAnsi"/>
          <w:sz w:val="24"/>
          <w:szCs w:val="24"/>
        </w:rPr>
      </w:pPr>
      <w:r w:rsidRPr="002675AE">
        <w:rPr>
          <w:rFonts w:cstheme="minorHAnsi"/>
          <w:sz w:val="24"/>
          <w:szCs w:val="24"/>
        </w:rPr>
        <w:t xml:space="preserve">    </w:t>
      </w:r>
    </w:p>
    <w:p w:rsidR="00ED0018" w:rsidRPr="00990FA5" w:rsidRDefault="00EA0C84" w:rsidP="00990FA5">
      <w:pPr>
        <w:pStyle w:val="ListParagraph"/>
        <w:numPr>
          <w:ilvl w:val="0"/>
          <w:numId w:val="11"/>
        </w:numPr>
        <w:shd w:val="clear" w:color="auto" w:fill="FFFFFF"/>
        <w:spacing w:after="0" w:line="240" w:lineRule="auto"/>
        <w:ind w:left="567" w:hanging="425"/>
        <w:jc w:val="both"/>
        <w:rPr>
          <w:rFonts w:eastAsia="Arial Unicode MS" w:cstheme="minorHAnsi"/>
          <w:color w:val="333333"/>
          <w:sz w:val="24"/>
          <w:szCs w:val="24"/>
        </w:rPr>
      </w:pPr>
      <w:r w:rsidRPr="00990FA5">
        <w:rPr>
          <w:rFonts w:eastAsia="Arial Unicode MS" w:cstheme="minorHAnsi"/>
          <w:color w:val="333333"/>
          <w:sz w:val="24"/>
          <w:szCs w:val="24"/>
        </w:rPr>
        <w:t xml:space="preserve">Analyze </w:t>
      </w:r>
      <w:r w:rsidR="00ED0018" w:rsidRPr="00990FA5">
        <w:rPr>
          <w:rFonts w:eastAsia="Arial Unicode MS" w:cstheme="minorHAnsi"/>
          <w:color w:val="333333"/>
          <w:sz w:val="24"/>
          <w:szCs w:val="24"/>
        </w:rPr>
        <w:t>the above data and generate meaningful business insights for “</w:t>
      </w:r>
      <w:r w:rsidR="00807A9F" w:rsidRPr="00990FA5">
        <w:rPr>
          <w:rFonts w:cstheme="minorHAnsi"/>
          <w:sz w:val="24"/>
          <w:szCs w:val="24"/>
        </w:rPr>
        <w:t>Electronic Bazar</w:t>
      </w:r>
      <w:r w:rsidR="00ED0018" w:rsidRPr="00990FA5">
        <w:rPr>
          <w:rFonts w:eastAsia="Arial Unicode MS" w:cstheme="minorHAnsi"/>
          <w:color w:val="333333"/>
          <w:sz w:val="24"/>
          <w:szCs w:val="24"/>
        </w:rPr>
        <w:t xml:space="preserve">”. </w:t>
      </w:r>
    </w:p>
    <w:p w:rsidR="00EA0C84" w:rsidRPr="00990FA5" w:rsidRDefault="00ED0018" w:rsidP="00990FA5">
      <w:pPr>
        <w:pStyle w:val="ListParagraph"/>
        <w:numPr>
          <w:ilvl w:val="0"/>
          <w:numId w:val="11"/>
        </w:numPr>
        <w:shd w:val="clear" w:color="auto" w:fill="FFFFFF"/>
        <w:spacing w:after="0" w:line="240" w:lineRule="auto"/>
        <w:ind w:left="567" w:hanging="425"/>
        <w:jc w:val="both"/>
        <w:rPr>
          <w:rFonts w:eastAsia="Arial Unicode MS" w:cstheme="minorHAnsi"/>
          <w:color w:val="333333"/>
          <w:sz w:val="24"/>
          <w:szCs w:val="24"/>
        </w:rPr>
      </w:pPr>
      <w:r w:rsidRPr="00990FA5">
        <w:rPr>
          <w:rFonts w:eastAsia="Arial Unicode MS" w:cstheme="minorHAnsi"/>
          <w:color w:val="333333"/>
          <w:sz w:val="24"/>
          <w:szCs w:val="24"/>
        </w:rPr>
        <w:t xml:space="preserve">Which promotion medium you will suggest to </w:t>
      </w:r>
      <w:r w:rsidR="00807A9F" w:rsidRPr="00990FA5">
        <w:rPr>
          <w:rFonts w:eastAsia="Arial Unicode MS" w:cstheme="minorHAnsi"/>
          <w:color w:val="333333"/>
          <w:sz w:val="24"/>
          <w:szCs w:val="24"/>
        </w:rPr>
        <w:t>“</w:t>
      </w:r>
      <w:r w:rsidR="00807A9F" w:rsidRPr="00990FA5">
        <w:rPr>
          <w:rFonts w:cstheme="minorHAnsi"/>
          <w:sz w:val="24"/>
          <w:szCs w:val="24"/>
        </w:rPr>
        <w:t>Electronic Bazar”</w:t>
      </w:r>
      <w:r w:rsidR="00807A9F" w:rsidRPr="00990FA5">
        <w:rPr>
          <w:rFonts w:eastAsia="Arial Unicode MS" w:cstheme="minorHAnsi"/>
          <w:color w:val="333333"/>
          <w:sz w:val="24"/>
          <w:szCs w:val="24"/>
        </w:rPr>
        <w:t xml:space="preserve"> </w:t>
      </w:r>
      <w:r w:rsidRPr="00990FA5">
        <w:rPr>
          <w:rFonts w:eastAsia="Arial Unicode MS" w:cstheme="minorHAnsi"/>
          <w:color w:val="333333"/>
          <w:sz w:val="24"/>
          <w:szCs w:val="24"/>
        </w:rPr>
        <w:t>and why?</w:t>
      </w:r>
      <w:r w:rsidR="00EA0C84" w:rsidRPr="00990FA5">
        <w:rPr>
          <w:rFonts w:eastAsia="Arial Unicode MS" w:cstheme="minorHAnsi"/>
          <w:color w:val="333333"/>
          <w:sz w:val="24"/>
          <w:szCs w:val="24"/>
        </w:rPr>
        <w:t xml:space="preserve"> </w:t>
      </w:r>
    </w:p>
    <w:p w:rsidR="00110F34" w:rsidRPr="00990FA5" w:rsidRDefault="00EA0C84" w:rsidP="00990FA5">
      <w:pPr>
        <w:pStyle w:val="ListParagraph"/>
        <w:numPr>
          <w:ilvl w:val="0"/>
          <w:numId w:val="11"/>
        </w:numPr>
        <w:shd w:val="clear" w:color="auto" w:fill="FFFFFF"/>
        <w:spacing w:after="0" w:line="240" w:lineRule="auto"/>
        <w:ind w:left="567" w:hanging="425"/>
        <w:jc w:val="both"/>
        <w:rPr>
          <w:rFonts w:eastAsia="Arial Unicode MS" w:cstheme="minorHAnsi"/>
          <w:color w:val="333333"/>
          <w:sz w:val="24"/>
          <w:szCs w:val="24"/>
        </w:rPr>
      </w:pPr>
      <w:r w:rsidRPr="00990FA5">
        <w:rPr>
          <w:rFonts w:eastAsia="Arial Unicode MS" w:cstheme="minorHAnsi"/>
          <w:color w:val="333333"/>
          <w:sz w:val="24"/>
          <w:szCs w:val="24"/>
        </w:rPr>
        <w:t xml:space="preserve">Predict sales </w:t>
      </w:r>
      <w:r w:rsidR="00996E06">
        <w:rPr>
          <w:rFonts w:eastAsia="Arial Unicode MS" w:cstheme="minorHAnsi"/>
          <w:color w:val="333333"/>
          <w:sz w:val="24"/>
          <w:szCs w:val="24"/>
        </w:rPr>
        <w:t xml:space="preserve">in January next year </w:t>
      </w:r>
      <w:r w:rsidRPr="00990FA5">
        <w:rPr>
          <w:rFonts w:eastAsia="Arial Unicode MS" w:cstheme="minorHAnsi"/>
          <w:color w:val="333333"/>
          <w:sz w:val="24"/>
          <w:szCs w:val="24"/>
        </w:rPr>
        <w:t xml:space="preserve">when </w:t>
      </w:r>
      <w:r w:rsidR="00996E06">
        <w:rPr>
          <w:rFonts w:eastAsia="Arial Unicode MS" w:cstheme="minorHAnsi"/>
          <w:color w:val="333333"/>
          <w:sz w:val="24"/>
          <w:szCs w:val="24"/>
        </w:rPr>
        <w:t xml:space="preserve">planned </w:t>
      </w:r>
      <w:r w:rsidRPr="00990FA5">
        <w:rPr>
          <w:rFonts w:eastAsia="Arial Unicode MS" w:cstheme="minorHAnsi"/>
          <w:color w:val="333333"/>
          <w:sz w:val="24"/>
          <w:szCs w:val="24"/>
        </w:rPr>
        <w:t xml:space="preserve">advertising </w:t>
      </w:r>
      <w:r w:rsidR="00ED0018" w:rsidRPr="00990FA5">
        <w:rPr>
          <w:rFonts w:eastAsia="Arial Unicode MS" w:cstheme="minorHAnsi"/>
          <w:color w:val="333333"/>
          <w:sz w:val="24"/>
          <w:szCs w:val="24"/>
        </w:rPr>
        <w:t>expenditure is</w:t>
      </w:r>
      <w:r w:rsidR="00996E06">
        <w:rPr>
          <w:rFonts w:eastAsia="Arial Unicode MS" w:cstheme="minorHAnsi"/>
          <w:color w:val="333333"/>
          <w:sz w:val="24"/>
          <w:szCs w:val="24"/>
        </w:rPr>
        <w:t xml:space="preserve"> Rs. </w:t>
      </w:r>
      <w:r w:rsidR="00670B7A" w:rsidRPr="00990FA5">
        <w:rPr>
          <w:rFonts w:eastAsia="Arial Unicode MS" w:cstheme="minorHAnsi"/>
          <w:color w:val="333333"/>
          <w:sz w:val="24"/>
          <w:szCs w:val="24"/>
        </w:rPr>
        <w:t>2</w:t>
      </w:r>
      <w:r w:rsidR="00807A9F" w:rsidRPr="00990FA5">
        <w:rPr>
          <w:rFonts w:eastAsia="Arial Unicode MS" w:cstheme="minorHAnsi"/>
          <w:color w:val="333333"/>
          <w:sz w:val="24"/>
          <w:szCs w:val="24"/>
        </w:rPr>
        <w:t>8</w:t>
      </w:r>
      <w:r w:rsidR="00996E06">
        <w:rPr>
          <w:rFonts w:eastAsia="Arial Unicode MS" w:cstheme="minorHAnsi"/>
          <w:color w:val="333333"/>
          <w:sz w:val="24"/>
          <w:szCs w:val="24"/>
        </w:rPr>
        <w:t>,000</w:t>
      </w:r>
      <w:r w:rsidR="00ED0018" w:rsidRPr="00990FA5">
        <w:rPr>
          <w:rFonts w:eastAsia="Arial Unicode MS" w:cstheme="minorHAnsi"/>
          <w:color w:val="333333"/>
          <w:sz w:val="24"/>
          <w:szCs w:val="24"/>
        </w:rPr>
        <w:t xml:space="preserve"> and </w:t>
      </w:r>
      <w:r w:rsidR="00C309AE">
        <w:rPr>
          <w:rFonts w:eastAsia="Arial Unicode MS" w:cstheme="minorHAnsi"/>
          <w:color w:val="333333"/>
          <w:sz w:val="24"/>
          <w:szCs w:val="24"/>
        </w:rPr>
        <w:t xml:space="preserve">planned </w:t>
      </w:r>
      <w:r w:rsidR="00ED0018" w:rsidRPr="00990FA5">
        <w:rPr>
          <w:rFonts w:eastAsia="Arial Unicode MS" w:cstheme="minorHAnsi"/>
          <w:color w:val="333333"/>
          <w:sz w:val="24"/>
          <w:szCs w:val="24"/>
        </w:rPr>
        <w:t xml:space="preserve">event sponsorship is </w:t>
      </w:r>
      <w:r w:rsidR="00996E06">
        <w:rPr>
          <w:rFonts w:eastAsia="Arial Unicode MS" w:cstheme="minorHAnsi"/>
          <w:color w:val="333333"/>
          <w:sz w:val="24"/>
          <w:szCs w:val="24"/>
        </w:rPr>
        <w:t xml:space="preserve">Rs. </w:t>
      </w:r>
      <w:r w:rsidR="00670B7A" w:rsidRPr="00990FA5">
        <w:rPr>
          <w:rFonts w:eastAsia="Arial Unicode MS" w:cstheme="minorHAnsi"/>
          <w:color w:val="333333"/>
          <w:sz w:val="24"/>
          <w:szCs w:val="24"/>
        </w:rPr>
        <w:t>3</w:t>
      </w:r>
      <w:r w:rsidR="00807A9F" w:rsidRPr="00990FA5">
        <w:rPr>
          <w:rFonts w:eastAsia="Arial Unicode MS" w:cstheme="minorHAnsi"/>
          <w:color w:val="333333"/>
          <w:sz w:val="24"/>
          <w:szCs w:val="24"/>
        </w:rPr>
        <w:t>6</w:t>
      </w:r>
      <w:r w:rsidR="00996E06">
        <w:rPr>
          <w:rFonts w:eastAsia="Arial Unicode MS" w:cstheme="minorHAnsi"/>
          <w:color w:val="333333"/>
          <w:sz w:val="24"/>
          <w:szCs w:val="24"/>
        </w:rPr>
        <w:t>,000.</w:t>
      </w:r>
      <w:r w:rsidR="002719BD" w:rsidRPr="00990FA5">
        <w:rPr>
          <w:rFonts w:eastAsia="Arial Unicode MS" w:cstheme="minorHAnsi"/>
          <w:color w:val="333333"/>
          <w:sz w:val="24"/>
          <w:szCs w:val="24"/>
        </w:rPr>
        <w:tab/>
      </w:r>
      <w:r w:rsidR="002719BD" w:rsidRPr="00990FA5">
        <w:rPr>
          <w:rFonts w:eastAsia="Arial Unicode MS" w:cstheme="minorHAnsi"/>
          <w:color w:val="333333"/>
          <w:sz w:val="24"/>
          <w:szCs w:val="24"/>
        </w:rPr>
        <w:tab/>
      </w:r>
      <w:r w:rsidR="002719BD" w:rsidRPr="00990FA5">
        <w:rPr>
          <w:rFonts w:eastAsia="Arial Unicode MS" w:cstheme="minorHAnsi"/>
          <w:color w:val="333333"/>
          <w:sz w:val="24"/>
          <w:szCs w:val="24"/>
        </w:rPr>
        <w:tab/>
      </w:r>
      <w:r w:rsidR="002719BD" w:rsidRPr="00990FA5">
        <w:rPr>
          <w:rFonts w:eastAsia="Arial Unicode MS" w:cstheme="minorHAnsi"/>
          <w:color w:val="333333"/>
          <w:sz w:val="24"/>
          <w:szCs w:val="24"/>
        </w:rPr>
        <w:tab/>
      </w:r>
      <w:r w:rsidR="002719BD" w:rsidRPr="00990FA5">
        <w:rPr>
          <w:rFonts w:eastAsia="Arial Unicode MS" w:cstheme="minorHAnsi"/>
          <w:color w:val="333333"/>
          <w:sz w:val="24"/>
          <w:szCs w:val="24"/>
        </w:rPr>
        <w:tab/>
      </w:r>
      <w:r w:rsidR="002719BD" w:rsidRPr="00990FA5">
        <w:rPr>
          <w:rFonts w:eastAsia="Arial Unicode MS" w:cstheme="minorHAnsi"/>
          <w:color w:val="333333"/>
          <w:sz w:val="24"/>
          <w:szCs w:val="24"/>
        </w:rPr>
        <w:tab/>
      </w:r>
      <w:r w:rsidR="00110F34" w:rsidRPr="00990FA5">
        <w:rPr>
          <w:rFonts w:cstheme="minorHAnsi"/>
          <w:b/>
          <w:sz w:val="24"/>
          <w:szCs w:val="24"/>
        </w:rPr>
        <w:t>(</w:t>
      </w:r>
      <w:r w:rsidR="00E60927">
        <w:rPr>
          <w:rFonts w:cstheme="minorHAnsi"/>
          <w:b/>
          <w:sz w:val="24"/>
          <w:szCs w:val="24"/>
        </w:rPr>
        <w:t>8</w:t>
      </w:r>
      <w:r w:rsidR="00110F34" w:rsidRPr="00990FA5">
        <w:rPr>
          <w:rFonts w:cstheme="minorHAnsi"/>
          <w:b/>
          <w:sz w:val="24"/>
          <w:szCs w:val="24"/>
        </w:rPr>
        <w:t xml:space="preserve"> Marks) </w:t>
      </w:r>
    </w:p>
    <w:p w:rsidR="008C540E" w:rsidRPr="002675AE" w:rsidRDefault="008C540E" w:rsidP="005E1FE9">
      <w:pPr>
        <w:jc w:val="both"/>
        <w:rPr>
          <w:rFonts w:cstheme="minorHAnsi"/>
          <w:b/>
          <w:sz w:val="24"/>
          <w:szCs w:val="24"/>
          <w:u w:val="single"/>
        </w:rPr>
      </w:pPr>
    </w:p>
    <w:p w:rsidR="001C4F4F" w:rsidRPr="002675AE" w:rsidRDefault="001C4F4F" w:rsidP="001C4F4F">
      <w:pPr>
        <w:jc w:val="both"/>
        <w:rPr>
          <w:rFonts w:cstheme="minorHAnsi"/>
          <w:b/>
          <w:sz w:val="24"/>
          <w:szCs w:val="24"/>
        </w:rPr>
      </w:pPr>
      <w:r w:rsidRPr="002675AE">
        <w:rPr>
          <w:rFonts w:cstheme="minorHAnsi"/>
          <w:b/>
          <w:sz w:val="24"/>
          <w:szCs w:val="24"/>
        </w:rPr>
        <w:t xml:space="preserve">                                                                              </w:t>
      </w:r>
      <w:r w:rsidR="008C540E" w:rsidRPr="002675AE">
        <w:rPr>
          <w:rFonts w:cstheme="minorHAnsi"/>
          <w:b/>
          <w:sz w:val="24"/>
          <w:szCs w:val="24"/>
        </w:rPr>
        <w:t xml:space="preserve">                               </w:t>
      </w:r>
      <w:r w:rsidR="0008017F" w:rsidRPr="002675AE">
        <w:rPr>
          <w:rFonts w:cstheme="minorHAnsi"/>
          <w:b/>
          <w:sz w:val="24"/>
          <w:szCs w:val="24"/>
        </w:rPr>
        <w:t xml:space="preserve">               </w:t>
      </w:r>
    </w:p>
    <w:p w:rsidR="001E119A" w:rsidRPr="002675AE" w:rsidRDefault="00E60BAF" w:rsidP="00E60BAF">
      <w:pPr>
        <w:ind w:left="426" w:hanging="426"/>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Q4.</w:t>
      </w:r>
      <w:r>
        <w:rPr>
          <w:rFonts w:eastAsia="Arial Unicode MS" w:cstheme="minorHAnsi"/>
          <w:color w:val="333333"/>
          <w:sz w:val="24"/>
          <w:szCs w:val="24"/>
          <w:shd w:val="clear" w:color="auto" w:fill="FFFFFF"/>
        </w:rPr>
        <w:tab/>
      </w:r>
      <w:r w:rsidR="00315DB4" w:rsidRPr="002675AE">
        <w:rPr>
          <w:rFonts w:eastAsia="Arial Unicode MS" w:cstheme="minorHAnsi"/>
          <w:color w:val="333333"/>
          <w:sz w:val="24"/>
          <w:szCs w:val="24"/>
          <w:shd w:val="clear" w:color="auto" w:fill="FFFFFF"/>
        </w:rPr>
        <w:t xml:space="preserve">A premium </w:t>
      </w:r>
      <w:r w:rsidR="009A4580">
        <w:rPr>
          <w:rFonts w:eastAsia="Arial Unicode MS" w:cstheme="minorHAnsi"/>
          <w:color w:val="333333"/>
          <w:sz w:val="24"/>
          <w:szCs w:val="24"/>
          <w:shd w:val="clear" w:color="auto" w:fill="FFFFFF"/>
        </w:rPr>
        <w:t>telecom company is an equal opportunity employer. The company has a number of executives to handle customer</w:t>
      </w:r>
      <w:r w:rsidR="0007116C">
        <w:rPr>
          <w:rFonts w:eastAsia="Arial Unicode MS" w:cstheme="minorHAnsi"/>
          <w:color w:val="333333"/>
          <w:sz w:val="24"/>
          <w:szCs w:val="24"/>
          <w:shd w:val="clear" w:color="auto" w:fill="FFFFFF"/>
        </w:rPr>
        <w:t xml:space="preserve"> queries. The </w:t>
      </w:r>
      <w:r w:rsidR="009A4580">
        <w:rPr>
          <w:rFonts w:eastAsia="Arial Unicode MS" w:cstheme="minorHAnsi"/>
          <w:color w:val="333333"/>
          <w:sz w:val="24"/>
          <w:szCs w:val="24"/>
          <w:shd w:val="clear" w:color="auto" w:fill="FFFFFF"/>
        </w:rPr>
        <w:t>company feels that gender has no role in employee performance in handling customer</w:t>
      </w:r>
      <w:r w:rsidR="0007116C">
        <w:rPr>
          <w:rFonts w:eastAsia="Arial Unicode MS" w:cstheme="minorHAnsi"/>
          <w:color w:val="333333"/>
          <w:sz w:val="24"/>
          <w:szCs w:val="24"/>
          <w:shd w:val="clear" w:color="auto" w:fill="FFFFFF"/>
        </w:rPr>
        <w:t xml:space="preserve"> querie</w:t>
      </w:r>
      <w:bookmarkStart w:id="0" w:name="_GoBack"/>
      <w:bookmarkEnd w:id="0"/>
      <w:r w:rsidR="009A4580">
        <w:rPr>
          <w:rFonts w:eastAsia="Arial Unicode MS" w:cstheme="minorHAnsi"/>
          <w:color w:val="333333"/>
          <w:sz w:val="24"/>
          <w:szCs w:val="24"/>
          <w:shd w:val="clear" w:color="auto" w:fill="FFFFFF"/>
        </w:rPr>
        <w:t>s. The performance data of a sample of employees is as under</w:t>
      </w:r>
      <w:r w:rsidR="00315DB4" w:rsidRPr="002675AE">
        <w:rPr>
          <w:rFonts w:eastAsia="Arial Unicode MS" w:cstheme="minorHAnsi"/>
          <w:color w:val="333333"/>
          <w:sz w:val="24"/>
          <w:szCs w:val="24"/>
          <w:shd w:val="clear" w:color="auto" w:fill="FFFFFF"/>
        </w:rPr>
        <w:t>: -</w:t>
      </w:r>
    </w:p>
    <w:tbl>
      <w:tblPr>
        <w:tblStyle w:val="TableGrid"/>
        <w:tblW w:w="8683" w:type="dxa"/>
        <w:tblInd w:w="926" w:type="dxa"/>
        <w:tblLook w:val="04A0" w:firstRow="1" w:lastRow="0" w:firstColumn="1" w:lastColumn="0" w:noHBand="0" w:noVBand="1"/>
      </w:tblPr>
      <w:tblGrid>
        <w:gridCol w:w="2263"/>
        <w:gridCol w:w="642"/>
        <w:gridCol w:w="642"/>
        <w:gridCol w:w="642"/>
        <w:gridCol w:w="642"/>
        <w:gridCol w:w="642"/>
        <w:gridCol w:w="642"/>
        <w:gridCol w:w="642"/>
        <w:gridCol w:w="642"/>
        <w:gridCol w:w="642"/>
        <w:gridCol w:w="642"/>
      </w:tblGrid>
      <w:tr w:rsidR="00315DB4" w:rsidRPr="002675AE" w:rsidTr="00E60BAF">
        <w:tc>
          <w:tcPr>
            <w:tcW w:w="2263" w:type="dxa"/>
          </w:tcPr>
          <w:p w:rsidR="00315DB4" w:rsidRPr="002675AE" w:rsidRDefault="009A4580" w:rsidP="00315DB4">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 xml:space="preserve">Employee </w:t>
            </w:r>
            <w:r w:rsidR="00315DB4" w:rsidRPr="002675AE">
              <w:rPr>
                <w:rFonts w:eastAsia="Arial Unicode MS" w:cstheme="minorHAnsi"/>
                <w:color w:val="333333"/>
                <w:sz w:val="24"/>
                <w:szCs w:val="24"/>
                <w:shd w:val="clear" w:color="auto" w:fill="FFFFFF"/>
              </w:rPr>
              <w:t>No</w:t>
            </w:r>
            <w:r>
              <w:rPr>
                <w:rFonts w:eastAsia="Arial Unicode MS" w:cstheme="minorHAnsi"/>
                <w:color w:val="333333"/>
                <w:sz w:val="24"/>
                <w:szCs w:val="24"/>
                <w:shd w:val="clear" w:color="auto" w:fill="FFFFFF"/>
              </w:rPr>
              <w:t>.</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2</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3</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4</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5</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6</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7</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8</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9</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10</w:t>
            </w:r>
          </w:p>
        </w:tc>
      </w:tr>
      <w:tr w:rsidR="009A4580" w:rsidRPr="002675AE" w:rsidTr="00E60BAF">
        <w:tc>
          <w:tcPr>
            <w:tcW w:w="2263" w:type="dxa"/>
          </w:tcPr>
          <w:p w:rsidR="009A4580" w:rsidRPr="002675AE" w:rsidRDefault="009A4580" w:rsidP="009A4580">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Gender</w:t>
            </w:r>
          </w:p>
        </w:tc>
        <w:tc>
          <w:tcPr>
            <w:tcW w:w="642" w:type="dxa"/>
          </w:tcPr>
          <w:p w:rsidR="009A4580"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M</w:t>
            </w:r>
          </w:p>
        </w:tc>
        <w:tc>
          <w:tcPr>
            <w:tcW w:w="642" w:type="dxa"/>
          </w:tcPr>
          <w:p w:rsidR="009A4580"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F</w:t>
            </w:r>
          </w:p>
        </w:tc>
        <w:tc>
          <w:tcPr>
            <w:tcW w:w="642" w:type="dxa"/>
          </w:tcPr>
          <w:p w:rsidR="009A4580"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M</w:t>
            </w:r>
          </w:p>
        </w:tc>
        <w:tc>
          <w:tcPr>
            <w:tcW w:w="642" w:type="dxa"/>
          </w:tcPr>
          <w:p w:rsidR="009A4580"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F</w:t>
            </w:r>
          </w:p>
        </w:tc>
        <w:tc>
          <w:tcPr>
            <w:tcW w:w="642" w:type="dxa"/>
          </w:tcPr>
          <w:p w:rsidR="009A4580"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M</w:t>
            </w:r>
          </w:p>
        </w:tc>
        <w:tc>
          <w:tcPr>
            <w:tcW w:w="642" w:type="dxa"/>
          </w:tcPr>
          <w:p w:rsidR="009A4580"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M</w:t>
            </w:r>
          </w:p>
        </w:tc>
        <w:tc>
          <w:tcPr>
            <w:tcW w:w="642" w:type="dxa"/>
          </w:tcPr>
          <w:p w:rsidR="009A4580" w:rsidRDefault="009A4580" w:rsidP="009A4580">
            <w:pPr>
              <w:jc w:val="center"/>
            </w:pPr>
            <w:r w:rsidRPr="00180039">
              <w:rPr>
                <w:rFonts w:eastAsia="Arial Unicode MS" w:cstheme="minorHAnsi"/>
                <w:color w:val="333333"/>
                <w:sz w:val="24"/>
                <w:szCs w:val="24"/>
                <w:shd w:val="clear" w:color="auto" w:fill="FFFFFF"/>
              </w:rPr>
              <w:t>F</w:t>
            </w:r>
          </w:p>
        </w:tc>
        <w:tc>
          <w:tcPr>
            <w:tcW w:w="642" w:type="dxa"/>
          </w:tcPr>
          <w:p w:rsidR="009A4580" w:rsidRDefault="009A4580" w:rsidP="009A4580">
            <w:pPr>
              <w:jc w:val="center"/>
            </w:pPr>
            <w:r w:rsidRPr="00180039">
              <w:rPr>
                <w:rFonts w:eastAsia="Arial Unicode MS" w:cstheme="minorHAnsi"/>
                <w:color w:val="333333"/>
                <w:sz w:val="24"/>
                <w:szCs w:val="24"/>
                <w:shd w:val="clear" w:color="auto" w:fill="FFFFFF"/>
              </w:rPr>
              <w:t>F</w:t>
            </w:r>
          </w:p>
        </w:tc>
        <w:tc>
          <w:tcPr>
            <w:tcW w:w="642" w:type="dxa"/>
          </w:tcPr>
          <w:p w:rsidR="009A4580" w:rsidRDefault="009A4580" w:rsidP="009A4580">
            <w:pPr>
              <w:jc w:val="center"/>
            </w:pPr>
            <w:r w:rsidRPr="000E784E">
              <w:rPr>
                <w:rFonts w:eastAsia="Arial Unicode MS" w:cstheme="minorHAnsi"/>
                <w:color w:val="333333"/>
                <w:sz w:val="24"/>
                <w:szCs w:val="24"/>
                <w:shd w:val="clear" w:color="auto" w:fill="FFFFFF"/>
              </w:rPr>
              <w:t>M</w:t>
            </w:r>
          </w:p>
        </w:tc>
        <w:tc>
          <w:tcPr>
            <w:tcW w:w="642" w:type="dxa"/>
          </w:tcPr>
          <w:p w:rsidR="009A4580" w:rsidRDefault="009A4580" w:rsidP="009A4580">
            <w:pPr>
              <w:jc w:val="center"/>
            </w:pPr>
            <w:r w:rsidRPr="000E784E">
              <w:rPr>
                <w:rFonts w:eastAsia="Arial Unicode MS" w:cstheme="minorHAnsi"/>
                <w:color w:val="333333"/>
                <w:sz w:val="24"/>
                <w:szCs w:val="24"/>
                <w:shd w:val="clear" w:color="auto" w:fill="FFFFFF"/>
              </w:rPr>
              <w:t>M</w:t>
            </w:r>
          </w:p>
        </w:tc>
      </w:tr>
      <w:tr w:rsidR="00315DB4" w:rsidRPr="002675AE" w:rsidTr="00E60BAF">
        <w:tc>
          <w:tcPr>
            <w:tcW w:w="2263" w:type="dxa"/>
          </w:tcPr>
          <w:p w:rsidR="00315DB4" w:rsidRPr="002675AE" w:rsidRDefault="009A4580" w:rsidP="00315DB4">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 xml:space="preserve">Average </w:t>
            </w:r>
            <w:r w:rsidR="008E223F">
              <w:rPr>
                <w:rFonts w:eastAsia="Arial Unicode MS" w:cstheme="minorHAnsi"/>
                <w:color w:val="333333"/>
                <w:sz w:val="24"/>
                <w:szCs w:val="24"/>
                <w:shd w:val="clear" w:color="auto" w:fill="FFFFFF"/>
              </w:rPr>
              <w:t xml:space="preserve">number of </w:t>
            </w:r>
            <w:r>
              <w:rPr>
                <w:rFonts w:eastAsia="Arial Unicode MS" w:cstheme="minorHAnsi"/>
                <w:color w:val="333333"/>
                <w:sz w:val="24"/>
                <w:szCs w:val="24"/>
                <w:shd w:val="clear" w:color="auto" w:fill="FFFFFF"/>
              </w:rPr>
              <w:t>Customers handled in a day</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15</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22</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15</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21</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23</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w:t>
            </w:r>
          </w:p>
        </w:tc>
      </w:tr>
    </w:tbl>
    <w:p w:rsidR="00315DB4" w:rsidRPr="002675AE" w:rsidRDefault="00315DB4" w:rsidP="00315DB4">
      <w:pPr>
        <w:jc w:val="both"/>
        <w:rPr>
          <w:rFonts w:eastAsia="Arial Unicode MS" w:cstheme="minorHAnsi"/>
          <w:color w:val="333333"/>
          <w:sz w:val="24"/>
          <w:szCs w:val="24"/>
          <w:shd w:val="clear" w:color="auto" w:fill="FFFFFF"/>
        </w:rPr>
      </w:pPr>
    </w:p>
    <w:tbl>
      <w:tblPr>
        <w:tblStyle w:val="TableGrid"/>
        <w:tblW w:w="8683" w:type="dxa"/>
        <w:tblInd w:w="926" w:type="dxa"/>
        <w:tblLook w:val="04A0" w:firstRow="1" w:lastRow="0" w:firstColumn="1" w:lastColumn="0" w:noHBand="0" w:noVBand="1"/>
      </w:tblPr>
      <w:tblGrid>
        <w:gridCol w:w="2263"/>
        <w:gridCol w:w="642"/>
        <w:gridCol w:w="642"/>
        <w:gridCol w:w="642"/>
        <w:gridCol w:w="642"/>
        <w:gridCol w:w="642"/>
        <w:gridCol w:w="642"/>
        <w:gridCol w:w="642"/>
        <w:gridCol w:w="642"/>
        <w:gridCol w:w="642"/>
        <w:gridCol w:w="642"/>
      </w:tblGrid>
      <w:tr w:rsidR="00315DB4" w:rsidRPr="002675AE" w:rsidTr="003F4533">
        <w:tc>
          <w:tcPr>
            <w:tcW w:w="2263" w:type="dxa"/>
          </w:tcPr>
          <w:p w:rsidR="00315DB4" w:rsidRPr="002675AE" w:rsidRDefault="009A4580" w:rsidP="00E332A8">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 xml:space="preserve">Employee </w:t>
            </w:r>
            <w:r w:rsidRPr="002675AE">
              <w:rPr>
                <w:rFonts w:eastAsia="Arial Unicode MS" w:cstheme="minorHAnsi"/>
                <w:color w:val="333333"/>
                <w:sz w:val="24"/>
                <w:szCs w:val="24"/>
                <w:shd w:val="clear" w:color="auto" w:fill="FFFFFF"/>
              </w:rPr>
              <w:t>No</w:t>
            </w:r>
            <w:r>
              <w:rPr>
                <w:rFonts w:eastAsia="Arial Unicode MS" w:cstheme="minorHAnsi"/>
                <w:color w:val="333333"/>
                <w:sz w:val="24"/>
                <w:szCs w:val="24"/>
                <w:shd w:val="clear" w:color="auto" w:fill="FFFFFF"/>
              </w:rPr>
              <w:t>.</w:t>
            </w:r>
          </w:p>
        </w:tc>
        <w:tc>
          <w:tcPr>
            <w:tcW w:w="642" w:type="dxa"/>
          </w:tcPr>
          <w:p w:rsidR="00315DB4" w:rsidRPr="002675AE" w:rsidRDefault="00315DB4" w:rsidP="00E332A8">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11</w:t>
            </w:r>
          </w:p>
        </w:tc>
        <w:tc>
          <w:tcPr>
            <w:tcW w:w="642" w:type="dxa"/>
          </w:tcPr>
          <w:p w:rsidR="00315DB4" w:rsidRPr="002675AE" w:rsidRDefault="009F15E7" w:rsidP="00E332A8">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w:t>
            </w:r>
            <w:r w:rsidR="00315DB4" w:rsidRPr="002675AE">
              <w:rPr>
                <w:rFonts w:eastAsia="Arial Unicode MS" w:cstheme="minorHAnsi"/>
                <w:b/>
                <w:color w:val="333333"/>
                <w:sz w:val="24"/>
                <w:szCs w:val="24"/>
                <w:shd w:val="clear" w:color="auto" w:fill="FFFFFF"/>
              </w:rPr>
              <w:t>2</w:t>
            </w:r>
          </w:p>
        </w:tc>
        <w:tc>
          <w:tcPr>
            <w:tcW w:w="642" w:type="dxa"/>
          </w:tcPr>
          <w:p w:rsidR="00315DB4" w:rsidRPr="002675AE" w:rsidRDefault="009F15E7" w:rsidP="00E332A8">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w:t>
            </w:r>
            <w:r w:rsidR="00315DB4" w:rsidRPr="002675AE">
              <w:rPr>
                <w:rFonts w:eastAsia="Arial Unicode MS" w:cstheme="minorHAnsi"/>
                <w:b/>
                <w:color w:val="333333"/>
                <w:sz w:val="24"/>
                <w:szCs w:val="24"/>
                <w:shd w:val="clear" w:color="auto" w:fill="FFFFFF"/>
              </w:rPr>
              <w:t>3</w:t>
            </w:r>
          </w:p>
        </w:tc>
        <w:tc>
          <w:tcPr>
            <w:tcW w:w="642" w:type="dxa"/>
          </w:tcPr>
          <w:p w:rsidR="00315DB4" w:rsidRPr="002675AE" w:rsidRDefault="009F15E7" w:rsidP="00E332A8">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w:t>
            </w:r>
            <w:r w:rsidR="00315DB4" w:rsidRPr="002675AE">
              <w:rPr>
                <w:rFonts w:eastAsia="Arial Unicode MS" w:cstheme="minorHAnsi"/>
                <w:b/>
                <w:color w:val="333333"/>
                <w:sz w:val="24"/>
                <w:szCs w:val="24"/>
                <w:shd w:val="clear" w:color="auto" w:fill="FFFFFF"/>
              </w:rPr>
              <w:t>4</w:t>
            </w:r>
          </w:p>
        </w:tc>
        <w:tc>
          <w:tcPr>
            <w:tcW w:w="642" w:type="dxa"/>
          </w:tcPr>
          <w:p w:rsidR="00315DB4" w:rsidRPr="002675AE" w:rsidRDefault="009F15E7" w:rsidP="00E332A8">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w:t>
            </w:r>
            <w:r w:rsidR="00315DB4" w:rsidRPr="002675AE">
              <w:rPr>
                <w:rFonts w:eastAsia="Arial Unicode MS" w:cstheme="minorHAnsi"/>
                <w:b/>
                <w:color w:val="333333"/>
                <w:sz w:val="24"/>
                <w:szCs w:val="24"/>
                <w:shd w:val="clear" w:color="auto" w:fill="FFFFFF"/>
              </w:rPr>
              <w:t>5</w:t>
            </w:r>
          </w:p>
        </w:tc>
        <w:tc>
          <w:tcPr>
            <w:tcW w:w="642" w:type="dxa"/>
          </w:tcPr>
          <w:p w:rsidR="00315DB4" w:rsidRPr="002675AE" w:rsidRDefault="00315DB4" w:rsidP="00E332A8">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16</w:t>
            </w:r>
          </w:p>
        </w:tc>
        <w:tc>
          <w:tcPr>
            <w:tcW w:w="642" w:type="dxa"/>
          </w:tcPr>
          <w:p w:rsidR="00315DB4" w:rsidRPr="002675AE" w:rsidRDefault="00315DB4" w:rsidP="00E332A8">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17</w:t>
            </w:r>
          </w:p>
        </w:tc>
        <w:tc>
          <w:tcPr>
            <w:tcW w:w="642" w:type="dxa"/>
          </w:tcPr>
          <w:p w:rsidR="00315DB4" w:rsidRPr="002675AE" w:rsidRDefault="00315DB4" w:rsidP="00E332A8">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18</w:t>
            </w:r>
          </w:p>
        </w:tc>
        <w:tc>
          <w:tcPr>
            <w:tcW w:w="642" w:type="dxa"/>
          </w:tcPr>
          <w:p w:rsidR="00315DB4" w:rsidRPr="002675AE" w:rsidRDefault="00315DB4" w:rsidP="00E332A8">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19</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20</w:t>
            </w:r>
          </w:p>
        </w:tc>
      </w:tr>
      <w:tr w:rsidR="009A4580" w:rsidRPr="002675AE" w:rsidTr="003F4533">
        <w:tc>
          <w:tcPr>
            <w:tcW w:w="2263" w:type="dxa"/>
          </w:tcPr>
          <w:p w:rsidR="009A4580" w:rsidRPr="002675AE" w:rsidRDefault="009A4580" w:rsidP="009A4580">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Gender</w:t>
            </w:r>
          </w:p>
        </w:tc>
        <w:tc>
          <w:tcPr>
            <w:tcW w:w="642" w:type="dxa"/>
          </w:tcPr>
          <w:p w:rsidR="009A4580"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M</w:t>
            </w:r>
          </w:p>
        </w:tc>
        <w:tc>
          <w:tcPr>
            <w:tcW w:w="642" w:type="dxa"/>
          </w:tcPr>
          <w:p w:rsidR="009A4580" w:rsidRDefault="009A4580" w:rsidP="009A4580">
            <w:pPr>
              <w:jc w:val="center"/>
            </w:pPr>
            <w:r w:rsidRPr="00B865A4">
              <w:rPr>
                <w:rFonts w:eastAsia="Arial Unicode MS" w:cstheme="minorHAnsi"/>
                <w:color w:val="333333"/>
                <w:sz w:val="24"/>
                <w:szCs w:val="24"/>
                <w:shd w:val="clear" w:color="auto" w:fill="FFFFFF"/>
              </w:rPr>
              <w:t>F</w:t>
            </w:r>
          </w:p>
        </w:tc>
        <w:tc>
          <w:tcPr>
            <w:tcW w:w="642" w:type="dxa"/>
          </w:tcPr>
          <w:p w:rsidR="009A4580" w:rsidRDefault="009A4580" w:rsidP="009A4580">
            <w:pPr>
              <w:jc w:val="center"/>
            </w:pPr>
            <w:r w:rsidRPr="00B865A4">
              <w:rPr>
                <w:rFonts w:eastAsia="Arial Unicode MS" w:cstheme="minorHAnsi"/>
                <w:color w:val="333333"/>
                <w:sz w:val="24"/>
                <w:szCs w:val="24"/>
                <w:shd w:val="clear" w:color="auto" w:fill="FFFFFF"/>
              </w:rPr>
              <w:t>F</w:t>
            </w:r>
          </w:p>
        </w:tc>
        <w:tc>
          <w:tcPr>
            <w:tcW w:w="642" w:type="dxa"/>
          </w:tcPr>
          <w:p w:rsidR="009A4580"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M</w:t>
            </w:r>
          </w:p>
        </w:tc>
        <w:tc>
          <w:tcPr>
            <w:tcW w:w="642" w:type="dxa"/>
          </w:tcPr>
          <w:p w:rsidR="009A4580" w:rsidRDefault="009A4580" w:rsidP="009A4580">
            <w:pPr>
              <w:jc w:val="center"/>
            </w:pPr>
            <w:r w:rsidRPr="00F15AA8">
              <w:rPr>
                <w:rFonts w:eastAsia="Arial Unicode MS" w:cstheme="minorHAnsi"/>
                <w:color w:val="333333"/>
                <w:sz w:val="24"/>
                <w:szCs w:val="24"/>
                <w:shd w:val="clear" w:color="auto" w:fill="FFFFFF"/>
              </w:rPr>
              <w:t>F</w:t>
            </w:r>
          </w:p>
        </w:tc>
        <w:tc>
          <w:tcPr>
            <w:tcW w:w="642" w:type="dxa"/>
          </w:tcPr>
          <w:p w:rsidR="009A4580" w:rsidRDefault="009A4580" w:rsidP="009A4580">
            <w:pPr>
              <w:jc w:val="center"/>
            </w:pPr>
            <w:r w:rsidRPr="00F15AA8">
              <w:rPr>
                <w:rFonts w:eastAsia="Arial Unicode MS" w:cstheme="minorHAnsi"/>
                <w:color w:val="333333"/>
                <w:sz w:val="24"/>
                <w:szCs w:val="24"/>
                <w:shd w:val="clear" w:color="auto" w:fill="FFFFFF"/>
              </w:rPr>
              <w:t>F</w:t>
            </w:r>
          </w:p>
        </w:tc>
        <w:tc>
          <w:tcPr>
            <w:tcW w:w="642" w:type="dxa"/>
          </w:tcPr>
          <w:p w:rsidR="009A4580" w:rsidRDefault="009A4580" w:rsidP="009A4580">
            <w:pPr>
              <w:jc w:val="center"/>
            </w:pPr>
            <w:r w:rsidRPr="0072790D">
              <w:rPr>
                <w:rFonts w:eastAsia="Arial Unicode MS" w:cstheme="minorHAnsi"/>
                <w:color w:val="333333"/>
                <w:sz w:val="24"/>
                <w:szCs w:val="24"/>
                <w:shd w:val="clear" w:color="auto" w:fill="FFFFFF"/>
              </w:rPr>
              <w:t>M</w:t>
            </w:r>
          </w:p>
        </w:tc>
        <w:tc>
          <w:tcPr>
            <w:tcW w:w="642" w:type="dxa"/>
          </w:tcPr>
          <w:p w:rsidR="009A4580" w:rsidRDefault="009A4580" w:rsidP="009A4580">
            <w:pPr>
              <w:jc w:val="center"/>
            </w:pPr>
            <w:r w:rsidRPr="0072790D">
              <w:rPr>
                <w:rFonts w:eastAsia="Arial Unicode MS" w:cstheme="minorHAnsi"/>
                <w:color w:val="333333"/>
                <w:sz w:val="24"/>
                <w:szCs w:val="24"/>
                <w:shd w:val="clear" w:color="auto" w:fill="FFFFFF"/>
              </w:rPr>
              <w:t>M</w:t>
            </w:r>
          </w:p>
        </w:tc>
        <w:tc>
          <w:tcPr>
            <w:tcW w:w="642" w:type="dxa"/>
          </w:tcPr>
          <w:p w:rsidR="009A4580" w:rsidRDefault="009A4580" w:rsidP="009A4580">
            <w:pPr>
              <w:jc w:val="center"/>
            </w:pPr>
            <w:r w:rsidRPr="00361977">
              <w:rPr>
                <w:rFonts w:eastAsia="Arial Unicode MS" w:cstheme="minorHAnsi"/>
                <w:color w:val="333333"/>
                <w:sz w:val="24"/>
                <w:szCs w:val="24"/>
                <w:shd w:val="clear" w:color="auto" w:fill="FFFFFF"/>
              </w:rPr>
              <w:t>F</w:t>
            </w:r>
          </w:p>
        </w:tc>
        <w:tc>
          <w:tcPr>
            <w:tcW w:w="642" w:type="dxa"/>
          </w:tcPr>
          <w:p w:rsidR="009A4580" w:rsidRDefault="009A4580" w:rsidP="009A4580">
            <w:pPr>
              <w:jc w:val="center"/>
            </w:pPr>
            <w:r w:rsidRPr="00361977">
              <w:rPr>
                <w:rFonts w:eastAsia="Arial Unicode MS" w:cstheme="minorHAnsi"/>
                <w:color w:val="333333"/>
                <w:sz w:val="24"/>
                <w:szCs w:val="24"/>
                <w:shd w:val="clear" w:color="auto" w:fill="FFFFFF"/>
              </w:rPr>
              <w:t>F</w:t>
            </w:r>
          </w:p>
        </w:tc>
      </w:tr>
      <w:tr w:rsidR="008E223F" w:rsidRPr="002675AE" w:rsidTr="003F4533">
        <w:tc>
          <w:tcPr>
            <w:tcW w:w="2263" w:type="dxa"/>
          </w:tcPr>
          <w:p w:rsidR="008E223F" w:rsidRPr="002675AE" w:rsidRDefault="008E223F" w:rsidP="008E223F">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Average number of Customers handled in a day</w:t>
            </w:r>
          </w:p>
        </w:tc>
        <w:tc>
          <w:tcPr>
            <w:tcW w:w="642" w:type="dxa"/>
          </w:tcPr>
          <w:p w:rsidR="008E223F" w:rsidRPr="002675AE" w:rsidRDefault="008E223F" w:rsidP="008E223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16</w:t>
            </w:r>
          </w:p>
        </w:tc>
        <w:tc>
          <w:tcPr>
            <w:tcW w:w="642" w:type="dxa"/>
          </w:tcPr>
          <w:p w:rsidR="008E223F" w:rsidRPr="002675AE" w:rsidRDefault="008E223F" w:rsidP="008E223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22</w:t>
            </w:r>
          </w:p>
        </w:tc>
        <w:tc>
          <w:tcPr>
            <w:tcW w:w="642" w:type="dxa"/>
          </w:tcPr>
          <w:p w:rsidR="008E223F" w:rsidRPr="002675AE" w:rsidRDefault="008E223F" w:rsidP="008E223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20</w:t>
            </w:r>
          </w:p>
        </w:tc>
        <w:tc>
          <w:tcPr>
            <w:tcW w:w="642" w:type="dxa"/>
          </w:tcPr>
          <w:p w:rsidR="008E223F" w:rsidRPr="002675AE" w:rsidRDefault="008E223F" w:rsidP="008E223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w:t>
            </w:r>
          </w:p>
        </w:tc>
        <w:tc>
          <w:tcPr>
            <w:tcW w:w="642" w:type="dxa"/>
          </w:tcPr>
          <w:p w:rsidR="008E223F" w:rsidRPr="002675AE" w:rsidRDefault="008E223F" w:rsidP="008E223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w:t>
            </w:r>
          </w:p>
        </w:tc>
        <w:tc>
          <w:tcPr>
            <w:tcW w:w="642" w:type="dxa"/>
          </w:tcPr>
          <w:p w:rsidR="008E223F" w:rsidRPr="002675AE" w:rsidRDefault="008E223F" w:rsidP="008E223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23</w:t>
            </w:r>
          </w:p>
        </w:tc>
        <w:tc>
          <w:tcPr>
            <w:tcW w:w="642" w:type="dxa"/>
          </w:tcPr>
          <w:p w:rsidR="008E223F" w:rsidRPr="002675AE" w:rsidRDefault="008E223F" w:rsidP="008E223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w:t>
            </w:r>
          </w:p>
        </w:tc>
        <w:tc>
          <w:tcPr>
            <w:tcW w:w="642" w:type="dxa"/>
          </w:tcPr>
          <w:p w:rsidR="008E223F" w:rsidRPr="002675AE" w:rsidRDefault="008E223F" w:rsidP="008E223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w:t>
            </w:r>
          </w:p>
        </w:tc>
        <w:tc>
          <w:tcPr>
            <w:tcW w:w="642" w:type="dxa"/>
          </w:tcPr>
          <w:p w:rsidR="008E223F" w:rsidRPr="002675AE" w:rsidRDefault="008E223F" w:rsidP="008E223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21</w:t>
            </w:r>
          </w:p>
        </w:tc>
        <w:tc>
          <w:tcPr>
            <w:tcW w:w="642" w:type="dxa"/>
          </w:tcPr>
          <w:p w:rsidR="008E223F" w:rsidRPr="002675AE" w:rsidRDefault="008E223F" w:rsidP="008E223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w:t>
            </w:r>
          </w:p>
        </w:tc>
      </w:tr>
    </w:tbl>
    <w:p w:rsidR="009A4580" w:rsidRDefault="009A4580" w:rsidP="008E5B03">
      <w:pPr>
        <w:jc w:val="both"/>
        <w:rPr>
          <w:rFonts w:eastAsia="Arial Unicode MS" w:cstheme="minorHAnsi"/>
          <w:color w:val="333333"/>
          <w:sz w:val="24"/>
          <w:szCs w:val="24"/>
          <w:shd w:val="clear" w:color="auto" w:fill="FFFFFF"/>
        </w:rPr>
      </w:pPr>
    </w:p>
    <w:p w:rsidR="00990FA5" w:rsidRPr="00990FA5" w:rsidRDefault="0031582C" w:rsidP="00990FA5">
      <w:pPr>
        <w:pStyle w:val="ListParagraph"/>
        <w:numPr>
          <w:ilvl w:val="0"/>
          <w:numId w:val="12"/>
        </w:numPr>
        <w:jc w:val="both"/>
        <w:rPr>
          <w:rFonts w:cstheme="minorHAnsi"/>
          <w:b/>
          <w:sz w:val="24"/>
          <w:szCs w:val="24"/>
        </w:rPr>
      </w:pPr>
      <w:r w:rsidRPr="00990FA5">
        <w:rPr>
          <w:rFonts w:eastAsia="Arial Unicode MS" w:cstheme="minorHAnsi"/>
          <w:color w:val="333333"/>
          <w:sz w:val="24"/>
          <w:szCs w:val="24"/>
          <w:shd w:val="clear" w:color="auto" w:fill="FFFFFF"/>
        </w:rPr>
        <w:t xml:space="preserve">State null and alternate hypothesis. </w:t>
      </w:r>
    </w:p>
    <w:p w:rsidR="00990FA5" w:rsidRPr="00990FA5" w:rsidRDefault="008558BE" w:rsidP="00990FA5">
      <w:pPr>
        <w:pStyle w:val="ListParagraph"/>
        <w:numPr>
          <w:ilvl w:val="0"/>
          <w:numId w:val="12"/>
        </w:numPr>
        <w:jc w:val="both"/>
        <w:rPr>
          <w:rFonts w:cstheme="minorHAnsi"/>
          <w:b/>
          <w:sz w:val="24"/>
          <w:szCs w:val="24"/>
        </w:rPr>
      </w:pPr>
      <w:r w:rsidRPr="00990FA5">
        <w:rPr>
          <w:rFonts w:eastAsia="Arial Unicode MS" w:cstheme="minorHAnsi"/>
          <w:color w:val="333333"/>
          <w:sz w:val="24"/>
          <w:szCs w:val="24"/>
          <w:shd w:val="clear" w:color="auto" w:fill="FFFFFF"/>
        </w:rPr>
        <w:t xml:space="preserve">Analyze the data </w:t>
      </w:r>
      <w:r w:rsidR="008E5B03" w:rsidRPr="00990FA5">
        <w:rPr>
          <w:rFonts w:eastAsia="Arial Unicode MS" w:cstheme="minorHAnsi"/>
          <w:color w:val="333333"/>
          <w:sz w:val="24"/>
          <w:szCs w:val="24"/>
          <w:shd w:val="clear" w:color="auto" w:fill="FFFFFF"/>
        </w:rPr>
        <w:t xml:space="preserve">using appropriate statistical tool(s) </w:t>
      </w:r>
      <w:r w:rsidRPr="00990FA5">
        <w:rPr>
          <w:rFonts w:eastAsia="Arial Unicode MS" w:cstheme="minorHAnsi"/>
          <w:color w:val="333333"/>
          <w:sz w:val="24"/>
          <w:szCs w:val="24"/>
          <w:shd w:val="clear" w:color="auto" w:fill="FFFFFF"/>
        </w:rPr>
        <w:t xml:space="preserve">and generate output. </w:t>
      </w:r>
    </w:p>
    <w:p w:rsidR="00301091" w:rsidRPr="00990FA5" w:rsidRDefault="008558BE" w:rsidP="00990FA5">
      <w:pPr>
        <w:pStyle w:val="ListParagraph"/>
        <w:numPr>
          <w:ilvl w:val="0"/>
          <w:numId w:val="12"/>
        </w:numPr>
        <w:jc w:val="both"/>
        <w:rPr>
          <w:rFonts w:cstheme="minorHAnsi"/>
          <w:b/>
          <w:sz w:val="24"/>
          <w:szCs w:val="24"/>
        </w:rPr>
      </w:pPr>
      <w:r w:rsidRPr="00990FA5">
        <w:rPr>
          <w:rFonts w:eastAsia="Arial Unicode MS" w:cstheme="minorHAnsi"/>
          <w:color w:val="333333"/>
          <w:sz w:val="24"/>
          <w:szCs w:val="24"/>
          <w:shd w:val="clear" w:color="auto" w:fill="FFFFFF"/>
        </w:rPr>
        <w:t xml:space="preserve">At 0.05 level of significance, can we conclude that </w:t>
      </w:r>
      <w:r w:rsidR="009A4580" w:rsidRPr="00990FA5">
        <w:rPr>
          <w:rFonts w:eastAsia="Arial Unicode MS" w:cstheme="minorHAnsi"/>
          <w:color w:val="333333"/>
          <w:sz w:val="24"/>
          <w:szCs w:val="24"/>
          <w:shd w:val="clear" w:color="auto" w:fill="FFFFFF"/>
        </w:rPr>
        <w:t>the company’s assumption correct</w:t>
      </w:r>
      <w:r w:rsidRPr="00990FA5">
        <w:rPr>
          <w:rFonts w:eastAsia="Arial Unicode MS" w:cstheme="minorHAnsi"/>
          <w:color w:val="333333"/>
          <w:sz w:val="24"/>
          <w:szCs w:val="24"/>
          <w:shd w:val="clear" w:color="auto" w:fill="FFFFFF"/>
        </w:rPr>
        <w:t>?</w:t>
      </w:r>
      <w:r w:rsidR="008E5B03" w:rsidRPr="00990FA5">
        <w:rPr>
          <w:rFonts w:eastAsia="Arial Unicode MS" w:cstheme="minorHAnsi"/>
          <w:color w:val="333333"/>
          <w:sz w:val="24"/>
          <w:szCs w:val="24"/>
          <w:shd w:val="clear" w:color="auto" w:fill="FFFFFF"/>
        </w:rPr>
        <w:t xml:space="preserve"> </w:t>
      </w:r>
      <w:r w:rsidR="008E5B03" w:rsidRPr="00990FA5">
        <w:rPr>
          <w:rFonts w:eastAsia="Arial Unicode MS" w:cstheme="minorHAnsi"/>
          <w:color w:val="333333"/>
          <w:sz w:val="24"/>
          <w:szCs w:val="24"/>
          <w:shd w:val="clear" w:color="auto" w:fill="FFFFFF"/>
        </w:rPr>
        <w:tab/>
      </w:r>
      <w:r w:rsidR="008E5B03"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A821F7">
        <w:rPr>
          <w:rFonts w:eastAsia="Arial Unicode MS" w:cstheme="minorHAnsi"/>
          <w:color w:val="333333"/>
          <w:sz w:val="24"/>
          <w:szCs w:val="24"/>
          <w:shd w:val="clear" w:color="auto" w:fill="FFFFFF"/>
        </w:rPr>
        <w:tab/>
      </w:r>
      <w:r w:rsidR="00301091" w:rsidRPr="00990FA5">
        <w:rPr>
          <w:rFonts w:cstheme="minorHAnsi"/>
          <w:b/>
          <w:sz w:val="24"/>
          <w:szCs w:val="24"/>
        </w:rPr>
        <w:t>(</w:t>
      </w:r>
      <w:r w:rsidR="00E60927">
        <w:rPr>
          <w:rFonts w:cstheme="minorHAnsi"/>
          <w:b/>
          <w:sz w:val="24"/>
          <w:szCs w:val="24"/>
        </w:rPr>
        <w:t>8</w:t>
      </w:r>
      <w:r w:rsidR="00301091" w:rsidRPr="00990FA5">
        <w:rPr>
          <w:rFonts w:cstheme="minorHAnsi"/>
          <w:b/>
          <w:sz w:val="24"/>
          <w:szCs w:val="24"/>
        </w:rPr>
        <w:t xml:space="preserve"> Marks)</w:t>
      </w:r>
    </w:p>
    <w:p w:rsidR="00A821F7" w:rsidRPr="00A821F7" w:rsidRDefault="00A821F7" w:rsidP="00A821F7">
      <w:pPr>
        <w:ind w:left="360" w:hanging="360"/>
        <w:jc w:val="both"/>
        <w:rPr>
          <w:rFonts w:cstheme="minorHAnsi"/>
          <w:b/>
          <w:sz w:val="24"/>
          <w:szCs w:val="24"/>
        </w:rPr>
      </w:pPr>
      <w:r w:rsidRPr="00A821F7">
        <w:rPr>
          <w:rFonts w:eastAsia="Arial Unicode MS" w:cstheme="minorHAnsi"/>
          <w:color w:val="333333"/>
          <w:sz w:val="24"/>
          <w:szCs w:val="24"/>
          <w:shd w:val="clear" w:color="auto" w:fill="FFFFFF"/>
        </w:rPr>
        <w:t>Q5.</w:t>
      </w:r>
      <w:r w:rsidRPr="00A821F7">
        <w:rPr>
          <w:rFonts w:eastAsia="Arial Unicode MS" w:cstheme="minorHAnsi"/>
          <w:color w:val="333333"/>
          <w:sz w:val="24"/>
          <w:szCs w:val="24"/>
          <w:shd w:val="clear" w:color="auto" w:fill="FFFFFF"/>
        </w:rPr>
        <w:tab/>
        <w:t>A researcher has collected Share Market Data. Analyze the data</w:t>
      </w:r>
      <w:r w:rsidR="00E60927">
        <w:rPr>
          <w:rFonts w:eastAsia="Arial Unicode MS" w:cstheme="minorHAnsi"/>
          <w:color w:val="333333"/>
          <w:sz w:val="24"/>
          <w:szCs w:val="24"/>
          <w:shd w:val="clear" w:color="auto" w:fill="FFFFFF"/>
        </w:rPr>
        <w:t xml:space="preserve"> using </w:t>
      </w:r>
      <w:r w:rsidR="00E60927" w:rsidRPr="00A821F7">
        <w:rPr>
          <w:rFonts w:eastAsia="Arial Unicode MS" w:cstheme="minorHAnsi"/>
          <w:color w:val="333333"/>
          <w:sz w:val="24"/>
          <w:szCs w:val="24"/>
          <w:shd w:val="clear" w:color="auto" w:fill="FFFFFF"/>
        </w:rPr>
        <w:t>appropriate statistical tools</w:t>
      </w:r>
      <w:r w:rsidR="00E60927">
        <w:rPr>
          <w:rFonts w:eastAsia="Arial Unicode MS" w:cstheme="minorHAnsi"/>
          <w:color w:val="333333"/>
          <w:sz w:val="24"/>
          <w:szCs w:val="24"/>
          <w:shd w:val="clear" w:color="auto" w:fill="FFFFFF"/>
        </w:rPr>
        <w:t xml:space="preserve"> and </w:t>
      </w:r>
      <w:r w:rsidRPr="00A821F7">
        <w:rPr>
          <w:rFonts w:eastAsia="Arial Unicode MS" w:cstheme="minorHAnsi"/>
          <w:color w:val="333333"/>
          <w:sz w:val="24"/>
          <w:szCs w:val="24"/>
          <w:shd w:val="clear" w:color="auto" w:fill="FFFFFF"/>
        </w:rPr>
        <w:t>generate meaningful insights</w:t>
      </w:r>
      <w:r w:rsidR="00E60927">
        <w:rPr>
          <w:rFonts w:eastAsia="Arial Unicode MS" w:cstheme="minorHAnsi"/>
          <w:color w:val="333333"/>
          <w:sz w:val="24"/>
          <w:szCs w:val="24"/>
          <w:shd w:val="clear" w:color="auto" w:fill="FFFFFF"/>
        </w:rPr>
        <w:t>.</w:t>
      </w:r>
      <w:r w:rsidR="00E60927">
        <w:rPr>
          <w:rFonts w:eastAsia="Arial Unicode MS" w:cstheme="minorHAnsi"/>
          <w:color w:val="333333"/>
          <w:sz w:val="24"/>
          <w:szCs w:val="24"/>
          <w:shd w:val="clear" w:color="auto" w:fill="FFFFFF"/>
        </w:rPr>
        <w:tab/>
      </w:r>
      <w:r w:rsidR="00E60927">
        <w:rPr>
          <w:rFonts w:eastAsia="Arial Unicode MS" w:cstheme="minorHAnsi"/>
          <w:color w:val="333333"/>
          <w:sz w:val="24"/>
          <w:szCs w:val="24"/>
          <w:shd w:val="clear" w:color="auto" w:fill="FFFFFF"/>
        </w:rPr>
        <w:tab/>
      </w:r>
      <w:r w:rsidR="00E60927">
        <w:rPr>
          <w:rFonts w:eastAsia="Arial Unicode MS" w:cstheme="minorHAnsi"/>
          <w:color w:val="333333"/>
          <w:sz w:val="24"/>
          <w:szCs w:val="24"/>
          <w:shd w:val="clear" w:color="auto" w:fill="FFFFFF"/>
        </w:rPr>
        <w:tab/>
      </w:r>
      <w:r w:rsidR="00E60927">
        <w:rPr>
          <w:rFonts w:eastAsia="Arial Unicode MS" w:cstheme="minorHAnsi"/>
          <w:color w:val="333333"/>
          <w:sz w:val="24"/>
          <w:szCs w:val="24"/>
          <w:shd w:val="clear" w:color="auto" w:fill="FFFFFF"/>
        </w:rPr>
        <w:tab/>
      </w:r>
      <w:r w:rsidR="00E60927">
        <w:rPr>
          <w:rFonts w:eastAsia="Arial Unicode MS" w:cstheme="minorHAnsi"/>
          <w:color w:val="333333"/>
          <w:sz w:val="24"/>
          <w:szCs w:val="24"/>
          <w:shd w:val="clear" w:color="auto" w:fill="FFFFFF"/>
        </w:rPr>
        <w:tab/>
      </w:r>
      <w:r w:rsidRPr="00A821F7">
        <w:rPr>
          <w:rFonts w:eastAsia="Arial Unicode MS" w:cstheme="minorHAnsi"/>
          <w:color w:val="333333"/>
          <w:sz w:val="24"/>
          <w:szCs w:val="24"/>
          <w:shd w:val="clear" w:color="auto" w:fill="FFFFFF"/>
        </w:rPr>
        <w:t xml:space="preserve"> </w:t>
      </w:r>
      <w:r w:rsidRPr="00A821F7">
        <w:rPr>
          <w:rFonts w:eastAsia="Arial Unicode MS" w:cstheme="minorHAnsi"/>
          <w:color w:val="333333"/>
          <w:sz w:val="24"/>
          <w:szCs w:val="24"/>
          <w:shd w:val="clear" w:color="auto" w:fill="FFFFFF"/>
        </w:rPr>
        <w:tab/>
      </w:r>
      <w:r w:rsidRPr="00A821F7">
        <w:rPr>
          <w:rFonts w:cstheme="minorHAnsi"/>
          <w:b/>
          <w:sz w:val="24"/>
          <w:szCs w:val="24"/>
        </w:rPr>
        <w:t>(</w:t>
      </w:r>
      <w:r w:rsidR="00E60927">
        <w:rPr>
          <w:rFonts w:cstheme="minorHAnsi"/>
          <w:b/>
          <w:sz w:val="24"/>
          <w:szCs w:val="24"/>
        </w:rPr>
        <w:t>8</w:t>
      </w:r>
      <w:r w:rsidRPr="00A821F7">
        <w:rPr>
          <w:rFonts w:cstheme="minorHAnsi"/>
          <w:b/>
          <w:sz w:val="24"/>
          <w:szCs w:val="24"/>
        </w:rPr>
        <w:t xml:space="preserve"> Marks)</w:t>
      </w:r>
    </w:p>
    <w:p w:rsidR="00C65F3C" w:rsidRPr="002675AE" w:rsidRDefault="00A821F7" w:rsidP="00A821F7">
      <w:pPr>
        <w:ind w:left="426" w:hanging="426"/>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ab/>
      </w:r>
      <w:r>
        <w:rPr>
          <w:rFonts w:eastAsia="Arial Unicode MS" w:cstheme="minorHAnsi"/>
          <w:color w:val="333333"/>
          <w:sz w:val="24"/>
          <w:szCs w:val="24"/>
          <w:shd w:val="clear" w:color="auto" w:fill="FFFFFF"/>
        </w:rPr>
        <w:tab/>
      </w:r>
    </w:p>
    <w:sectPr w:rsidR="00C65F3C" w:rsidRPr="002675AE" w:rsidSect="000C2257">
      <w:pgSz w:w="12240" w:h="15840"/>
      <w:pgMar w:top="851"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0A5D"/>
    <w:multiLevelType w:val="hybridMultilevel"/>
    <w:tmpl w:val="795C2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E44AD"/>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85B05D5"/>
    <w:multiLevelType w:val="hybridMultilevel"/>
    <w:tmpl w:val="DCF64D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B40AC"/>
    <w:multiLevelType w:val="hybridMultilevel"/>
    <w:tmpl w:val="28F6AE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1C3A1E"/>
    <w:multiLevelType w:val="hybridMultilevel"/>
    <w:tmpl w:val="A600B8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FD1458"/>
    <w:multiLevelType w:val="hybridMultilevel"/>
    <w:tmpl w:val="443895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15:restartNumberingAfterBreak="0">
    <w:nsid w:val="7862249F"/>
    <w:multiLevelType w:val="hybridMultilevel"/>
    <w:tmpl w:val="59E0718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C7F64E2"/>
    <w:multiLevelType w:val="hybridMultilevel"/>
    <w:tmpl w:val="2D54643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9"/>
  </w:num>
  <w:num w:numId="4">
    <w:abstractNumId w:val="3"/>
  </w:num>
  <w:num w:numId="5">
    <w:abstractNumId w:val="6"/>
  </w:num>
  <w:num w:numId="6">
    <w:abstractNumId w:val="8"/>
  </w:num>
  <w:num w:numId="7">
    <w:abstractNumId w:val="7"/>
  </w:num>
  <w:num w:numId="8">
    <w:abstractNumId w:val="0"/>
  </w:num>
  <w:num w:numId="9">
    <w:abstractNumId w:val="5"/>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21CA"/>
    <w:rsid w:val="00020A63"/>
    <w:rsid w:val="0007116C"/>
    <w:rsid w:val="0008017F"/>
    <w:rsid w:val="000A2AB9"/>
    <w:rsid w:val="000C2257"/>
    <w:rsid w:val="000C3112"/>
    <w:rsid w:val="000F2E14"/>
    <w:rsid w:val="00105582"/>
    <w:rsid w:val="00110F34"/>
    <w:rsid w:val="00124395"/>
    <w:rsid w:val="00152DCD"/>
    <w:rsid w:val="00180F86"/>
    <w:rsid w:val="0019183D"/>
    <w:rsid w:val="001A7A11"/>
    <w:rsid w:val="001B2304"/>
    <w:rsid w:val="001C4F4F"/>
    <w:rsid w:val="001E119A"/>
    <w:rsid w:val="001F0EE5"/>
    <w:rsid w:val="001F5C63"/>
    <w:rsid w:val="0021482C"/>
    <w:rsid w:val="002374A4"/>
    <w:rsid w:val="00240875"/>
    <w:rsid w:val="002602DE"/>
    <w:rsid w:val="002675AE"/>
    <w:rsid w:val="002719BD"/>
    <w:rsid w:val="00281B0A"/>
    <w:rsid w:val="00292369"/>
    <w:rsid w:val="00297A6C"/>
    <w:rsid w:val="002A197C"/>
    <w:rsid w:val="002C2D26"/>
    <w:rsid w:val="002D00C1"/>
    <w:rsid w:val="002E4FD1"/>
    <w:rsid w:val="002F7A9B"/>
    <w:rsid w:val="00301091"/>
    <w:rsid w:val="0031582C"/>
    <w:rsid w:val="00315DB4"/>
    <w:rsid w:val="0032070D"/>
    <w:rsid w:val="0032675D"/>
    <w:rsid w:val="003373B8"/>
    <w:rsid w:val="00371300"/>
    <w:rsid w:val="00396829"/>
    <w:rsid w:val="003B07DD"/>
    <w:rsid w:val="003F4533"/>
    <w:rsid w:val="004344E4"/>
    <w:rsid w:val="004418E4"/>
    <w:rsid w:val="00441D07"/>
    <w:rsid w:val="00446D11"/>
    <w:rsid w:val="004601CA"/>
    <w:rsid w:val="00467B8D"/>
    <w:rsid w:val="00492B6D"/>
    <w:rsid w:val="004E2B63"/>
    <w:rsid w:val="004F4CCD"/>
    <w:rsid w:val="0051682C"/>
    <w:rsid w:val="00530F93"/>
    <w:rsid w:val="00552BEC"/>
    <w:rsid w:val="00564C75"/>
    <w:rsid w:val="005B4F05"/>
    <w:rsid w:val="005E1FE9"/>
    <w:rsid w:val="005E6879"/>
    <w:rsid w:val="005E7A1A"/>
    <w:rsid w:val="0060643A"/>
    <w:rsid w:val="00615E7A"/>
    <w:rsid w:val="00616291"/>
    <w:rsid w:val="00652E23"/>
    <w:rsid w:val="00653A7B"/>
    <w:rsid w:val="00670B7A"/>
    <w:rsid w:val="006B2E1B"/>
    <w:rsid w:val="006B3204"/>
    <w:rsid w:val="006F297D"/>
    <w:rsid w:val="00743124"/>
    <w:rsid w:val="007432A4"/>
    <w:rsid w:val="00751FDF"/>
    <w:rsid w:val="0076750C"/>
    <w:rsid w:val="00771F89"/>
    <w:rsid w:val="00777D25"/>
    <w:rsid w:val="007843D6"/>
    <w:rsid w:val="0078531F"/>
    <w:rsid w:val="007B08B8"/>
    <w:rsid w:val="007F30FF"/>
    <w:rsid w:val="00807A9F"/>
    <w:rsid w:val="008558BE"/>
    <w:rsid w:val="00875378"/>
    <w:rsid w:val="00891492"/>
    <w:rsid w:val="00896671"/>
    <w:rsid w:val="008A26EA"/>
    <w:rsid w:val="008B30A0"/>
    <w:rsid w:val="008B50D0"/>
    <w:rsid w:val="008C540E"/>
    <w:rsid w:val="008E223F"/>
    <w:rsid w:val="008E4635"/>
    <w:rsid w:val="008E5B03"/>
    <w:rsid w:val="0096567F"/>
    <w:rsid w:val="00985F7E"/>
    <w:rsid w:val="00987DC9"/>
    <w:rsid w:val="00990FA5"/>
    <w:rsid w:val="00996E06"/>
    <w:rsid w:val="009A375A"/>
    <w:rsid w:val="009A4580"/>
    <w:rsid w:val="009B613C"/>
    <w:rsid w:val="009D7E4E"/>
    <w:rsid w:val="009E06FB"/>
    <w:rsid w:val="009F15E7"/>
    <w:rsid w:val="00A07BC1"/>
    <w:rsid w:val="00A821F7"/>
    <w:rsid w:val="00AB2230"/>
    <w:rsid w:val="00AE56EE"/>
    <w:rsid w:val="00AF0EAA"/>
    <w:rsid w:val="00AF5015"/>
    <w:rsid w:val="00B17313"/>
    <w:rsid w:val="00B3013C"/>
    <w:rsid w:val="00B51F96"/>
    <w:rsid w:val="00B56A5C"/>
    <w:rsid w:val="00B66CA4"/>
    <w:rsid w:val="00BB44A8"/>
    <w:rsid w:val="00BC586E"/>
    <w:rsid w:val="00BD616E"/>
    <w:rsid w:val="00C10A79"/>
    <w:rsid w:val="00C15CAD"/>
    <w:rsid w:val="00C309AE"/>
    <w:rsid w:val="00C453EE"/>
    <w:rsid w:val="00C555C7"/>
    <w:rsid w:val="00C65F3C"/>
    <w:rsid w:val="00C71B47"/>
    <w:rsid w:val="00C92F63"/>
    <w:rsid w:val="00C96416"/>
    <w:rsid w:val="00CF6431"/>
    <w:rsid w:val="00CF735C"/>
    <w:rsid w:val="00D237AA"/>
    <w:rsid w:val="00D64006"/>
    <w:rsid w:val="00D97BBC"/>
    <w:rsid w:val="00DC0B38"/>
    <w:rsid w:val="00E03CB9"/>
    <w:rsid w:val="00E17543"/>
    <w:rsid w:val="00E33071"/>
    <w:rsid w:val="00E53AE3"/>
    <w:rsid w:val="00E60927"/>
    <w:rsid w:val="00E60BAA"/>
    <w:rsid w:val="00E60BAF"/>
    <w:rsid w:val="00E95F8F"/>
    <w:rsid w:val="00EA0C84"/>
    <w:rsid w:val="00EB65B8"/>
    <w:rsid w:val="00ED0018"/>
    <w:rsid w:val="00F0077F"/>
    <w:rsid w:val="00F42B28"/>
    <w:rsid w:val="00F61C9E"/>
    <w:rsid w:val="00F74877"/>
    <w:rsid w:val="00F87371"/>
    <w:rsid w:val="00FA4581"/>
    <w:rsid w:val="00FA6B5D"/>
    <w:rsid w:val="00FC7072"/>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7C88"/>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438">
      <w:bodyDiv w:val="1"/>
      <w:marLeft w:val="0"/>
      <w:marRight w:val="0"/>
      <w:marTop w:val="0"/>
      <w:marBottom w:val="0"/>
      <w:divBdr>
        <w:top w:val="none" w:sz="0" w:space="0" w:color="auto"/>
        <w:left w:val="none" w:sz="0" w:space="0" w:color="auto"/>
        <w:bottom w:val="none" w:sz="0" w:space="0" w:color="auto"/>
        <w:right w:val="none" w:sz="0" w:space="0" w:color="auto"/>
      </w:divBdr>
    </w:div>
    <w:div w:id="910968907">
      <w:bodyDiv w:val="1"/>
      <w:marLeft w:val="0"/>
      <w:marRight w:val="0"/>
      <w:marTop w:val="0"/>
      <w:marBottom w:val="0"/>
      <w:divBdr>
        <w:top w:val="none" w:sz="0" w:space="0" w:color="auto"/>
        <w:left w:val="none" w:sz="0" w:space="0" w:color="auto"/>
        <w:bottom w:val="none" w:sz="0" w:space="0" w:color="auto"/>
        <w:right w:val="none" w:sz="0" w:space="0" w:color="auto"/>
      </w:divBdr>
    </w:div>
    <w:div w:id="1433432699">
      <w:bodyDiv w:val="1"/>
      <w:marLeft w:val="0"/>
      <w:marRight w:val="0"/>
      <w:marTop w:val="0"/>
      <w:marBottom w:val="0"/>
      <w:divBdr>
        <w:top w:val="none" w:sz="0" w:space="0" w:color="auto"/>
        <w:left w:val="none" w:sz="0" w:space="0" w:color="auto"/>
        <w:bottom w:val="none" w:sz="0" w:space="0" w:color="auto"/>
        <w:right w:val="none" w:sz="0" w:space="0" w:color="auto"/>
      </w:divBdr>
    </w:div>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Jagdish Bhagwat</cp:lastModifiedBy>
  <cp:revision>32</cp:revision>
  <cp:lastPrinted>2018-09-26T10:46:00Z</cp:lastPrinted>
  <dcterms:created xsi:type="dcterms:W3CDTF">2020-10-20T05:24:00Z</dcterms:created>
  <dcterms:modified xsi:type="dcterms:W3CDTF">2020-10-28T03:55:00Z</dcterms:modified>
</cp:coreProperties>
</file>