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0131"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FEBRUARY-2021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934796" w:rsidP="008A0B7E">
            <w:pPr>
              <w:jc w:val="center"/>
              <w:rPr>
                <w:rFonts w:ascii="Arial" w:hAnsi="Arial" w:cs="Arial"/>
                <w:b/>
                <w:bCs/>
              </w:rPr>
            </w:pPr>
            <w:r w:rsidRPr="00934796">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934796" w:rsidP="008A0B7E">
            <w:pPr>
              <w:jc w:val="center"/>
              <w:rPr>
                <w:rFonts w:ascii="Arial" w:hAnsi="Arial" w:cs="Arial"/>
                <w:b/>
                <w:bCs/>
              </w:rPr>
            </w:pPr>
            <w:r>
              <w:rPr>
                <w:rFonts w:ascii="Arial" w:hAnsi="Arial" w:cs="Arial"/>
                <w:b/>
                <w:bCs/>
              </w:rPr>
              <w:t>FIN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CD10F2" w:rsidRDefault="005E1FE9" w:rsidP="005E1FE9">
      <w:pPr>
        <w:spacing w:before="240"/>
        <w:rPr>
          <w:rFonts w:cstheme="minorHAnsi"/>
          <w:b/>
        </w:rPr>
      </w:pPr>
      <w:r w:rsidRPr="00CD10F2">
        <w:rPr>
          <w:rFonts w:cstheme="minorHAnsi"/>
          <w:b/>
          <w:bCs/>
        </w:rPr>
        <w:t>INSTRUCTIONS:</w:t>
      </w:r>
      <w:r w:rsidRPr="00CD10F2">
        <w:rPr>
          <w:rFonts w:cstheme="minorHAnsi"/>
          <w:b/>
        </w:rPr>
        <w:t xml:space="preserve"> </w:t>
      </w:r>
    </w:p>
    <w:p w:rsidR="00CD10F2" w:rsidRDefault="00CD10F2" w:rsidP="005E1FE9">
      <w:pPr>
        <w:jc w:val="both"/>
        <w:rPr>
          <w:rFonts w:cstheme="minorHAnsi"/>
        </w:rPr>
      </w:pPr>
      <w:r w:rsidRPr="00CD10F2">
        <w:rPr>
          <w:rFonts w:cstheme="minorHAnsi"/>
        </w:rPr>
        <w:t>All the questions are compulsory.</w:t>
      </w:r>
    </w:p>
    <w:p w:rsidR="005E1FE9" w:rsidRPr="00CD10F2" w:rsidRDefault="00CD10F2" w:rsidP="005E1FE9">
      <w:pPr>
        <w:jc w:val="both"/>
        <w:rPr>
          <w:rFonts w:cstheme="minorHAnsi"/>
        </w:rPr>
      </w:pPr>
      <w:r>
        <w:rPr>
          <w:rFonts w:cstheme="minorHAnsi"/>
        </w:rPr>
        <w:t>…………………………………………………………………….</w:t>
      </w:r>
      <w:r w:rsidR="005E1FE9" w:rsidRPr="00CD10F2">
        <w:rPr>
          <w:rFonts w:cstheme="minorHAnsi"/>
        </w:rPr>
        <w:t>………………………………………………………………...…………………………</w:t>
      </w:r>
    </w:p>
    <w:p w:rsidR="005E1FE9" w:rsidRPr="00CD10F2" w:rsidRDefault="005E1FE9" w:rsidP="005E1FE9">
      <w:pPr>
        <w:jc w:val="both"/>
        <w:rPr>
          <w:rFonts w:cstheme="minorHAnsi"/>
          <w:b/>
        </w:rPr>
      </w:pPr>
      <w:r w:rsidRPr="00CD10F2">
        <w:rPr>
          <w:rFonts w:cstheme="minorHAnsi"/>
          <w:b/>
          <w:u w:val="single"/>
        </w:rPr>
        <w:t>Questions.1</w:t>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00CD10F2">
        <w:rPr>
          <w:rFonts w:cstheme="minorHAnsi"/>
          <w:b/>
        </w:rPr>
        <w:tab/>
      </w:r>
      <w:r w:rsidRPr="00CD10F2">
        <w:rPr>
          <w:rFonts w:cstheme="minorHAnsi"/>
          <w:b/>
        </w:rPr>
        <w:t>(</w:t>
      </w:r>
      <w:r w:rsidR="00BE1C35" w:rsidRPr="00CD10F2">
        <w:rPr>
          <w:rFonts w:cstheme="minorHAnsi"/>
          <w:b/>
        </w:rPr>
        <w:t xml:space="preserve">12 </w:t>
      </w:r>
      <w:r w:rsidRPr="00CD10F2">
        <w:rPr>
          <w:rFonts w:cstheme="minorHAnsi"/>
          <w:b/>
        </w:rPr>
        <w:t>Marks)</w:t>
      </w:r>
    </w:p>
    <w:p w:rsidR="00346489" w:rsidRPr="00CD10F2" w:rsidRDefault="00346489" w:rsidP="00CD10F2">
      <w:pPr>
        <w:jc w:val="both"/>
        <w:rPr>
          <w:rFonts w:cstheme="minorHAnsi"/>
        </w:rPr>
      </w:pPr>
      <w:r w:rsidRPr="00CD10F2">
        <w:rPr>
          <w:rFonts w:cstheme="minorHAnsi"/>
        </w:rPr>
        <w:t xml:space="preserve">The Aditya Mills Ltd has submitted to you the following 4 ways of financing its expansion </w:t>
      </w:r>
      <w:proofErr w:type="spellStart"/>
      <w:r w:rsidRPr="00CD10F2">
        <w:rPr>
          <w:rFonts w:cstheme="minorHAnsi"/>
        </w:rPr>
        <w:t>programme</w:t>
      </w:r>
      <w:proofErr w:type="spellEnd"/>
      <w:r w:rsidRPr="00CD10F2">
        <w:rPr>
          <w:rFonts w:cstheme="minorHAnsi"/>
        </w:rPr>
        <w:t xml:space="preserve">. Assuming the objective of the company is to </w:t>
      </w:r>
      <w:proofErr w:type="spellStart"/>
      <w:r w:rsidRPr="00CD10F2">
        <w:rPr>
          <w:rFonts w:cstheme="minorHAnsi"/>
        </w:rPr>
        <w:t>maximise</w:t>
      </w:r>
      <w:proofErr w:type="spellEnd"/>
      <w:r w:rsidRPr="00CD10F2">
        <w:rPr>
          <w:rFonts w:cstheme="minorHAnsi"/>
        </w:rPr>
        <w:t xml:space="preserve"> the EPS, which plan would you recommend? The corporate tax rate is 35 per cent. The key information relating to the 4 plans are as follows: </w:t>
      </w:r>
    </w:p>
    <w:tbl>
      <w:tblPr>
        <w:tblW w:w="6985" w:type="dxa"/>
        <w:jc w:val="center"/>
        <w:tblLook w:val="04A0" w:firstRow="1" w:lastRow="0" w:firstColumn="1" w:lastColumn="0" w:noHBand="0" w:noVBand="1"/>
      </w:tblPr>
      <w:tblGrid>
        <w:gridCol w:w="3114"/>
        <w:gridCol w:w="886"/>
        <w:gridCol w:w="995"/>
        <w:gridCol w:w="995"/>
        <w:gridCol w:w="995"/>
      </w:tblGrid>
      <w:tr w:rsidR="00346489" w:rsidRPr="00CD10F2" w:rsidTr="00CD10F2">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b/>
                <w:color w:val="000000"/>
                <w:lang w:eastAsia="en-IN"/>
              </w:rPr>
            </w:pPr>
            <w:r w:rsidRPr="00CD10F2">
              <w:rPr>
                <w:rFonts w:eastAsia="Times New Roman" w:cstheme="minorHAnsi"/>
                <w:b/>
                <w:color w:val="000000"/>
                <w:lang w:eastAsia="en-IN"/>
              </w:rPr>
              <w:t xml:space="preserve">Source of funds </w:t>
            </w:r>
          </w:p>
        </w:tc>
        <w:tc>
          <w:tcPr>
            <w:tcW w:w="886" w:type="dxa"/>
            <w:tcBorders>
              <w:top w:val="single" w:sz="4" w:space="0" w:color="auto"/>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b/>
                <w:color w:val="000000"/>
                <w:lang w:eastAsia="en-IN"/>
              </w:rPr>
            </w:pPr>
            <w:r w:rsidRPr="00CD10F2">
              <w:rPr>
                <w:rFonts w:eastAsia="Times New Roman" w:cstheme="minorHAnsi"/>
                <w:b/>
                <w:color w:val="000000"/>
                <w:lang w:eastAsia="en-IN"/>
              </w:rPr>
              <w:t>1</w:t>
            </w:r>
          </w:p>
        </w:tc>
        <w:tc>
          <w:tcPr>
            <w:tcW w:w="995" w:type="dxa"/>
            <w:tcBorders>
              <w:top w:val="single" w:sz="4" w:space="0" w:color="auto"/>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b/>
                <w:color w:val="000000"/>
                <w:lang w:eastAsia="en-IN"/>
              </w:rPr>
            </w:pPr>
            <w:r w:rsidRPr="00CD10F2">
              <w:rPr>
                <w:rFonts w:eastAsia="Times New Roman" w:cstheme="minorHAnsi"/>
                <w:b/>
                <w:color w:val="000000"/>
                <w:lang w:eastAsia="en-IN"/>
              </w:rPr>
              <w:t>2</w:t>
            </w:r>
          </w:p>
        </w:tc>
        <w:tc>
          <w:tcPr>
            <w:tcW w:w="995" w:type="dxa"/>
            <w:tcBorders>
              <w:top w:val="single" w:sz="4" w:space="0" w:color="auto"/>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b/>
                <w:color w:val="000000"/>
                <w:lang w:eastAsia="en-IN"/>
              </w:rPr>
            </w:pPr>
            <w:r w:rsidRPr="00CD10F2">
              <w:rPr>
                <w:rFonts w:eastAsia="Times New Roman" w:cstheme="minorHAnsi"/>
                <w:b/>
                <w:color w:val="000000"/>
                <w:lang w:eastAsia="en-IN"/>
              </w:rPr>
              <w:t>3</w:t>
            </w:r>
          </w:p>
        </w:tc>
        <w:tc>
          <w:tcPr>
            <w:tcW w:w="995" w:type="dxa"/>
            <w:tcBorders>
              <w:top w:val="single" w:sz="4" w:space="0" w:color="auto"/>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b/>
                <w:color w:val="000000"/>
                <w:lang w:eastAsia="en-IN"/>
              </w:rPr>
            </w:pPr>
            <w:r w:rsidRPr="00CD10F2">
              <w:rPr>
                <w:rFonts w:eastAsia="Times New Roman" w:cstheme="minorHAnsi"/>
                <w:b/>
                <w:color w:val="000000"/>
                <w:lang w:eastAsia="en-IN"/>
              </w:rPr>
              <w:t>4</w:t>
            </w: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 xml:space="preserve">Equity shares of 10 </w:t>
            </w:r>
            <w:proofErr w:type="spellStart"/>
            <w:r w:rsidRPr="00CD10F2">
              <w:rPr>
                <w:rFonts w:eastAsia="Times New Roman" w:cstheme="minorHAnsi"/>
                <w:color w:val="000000"/>
                <w:lang w:eastAsia="en-IN"/>
              </w:rPr>
              <w:t>Rs</w:t>
            </w:r>
            <w:proofErr w:type="spellEnd"/>
            <w:r w:rsidRPr="00CD10F2">
              <w:rPr>
                <w:rFonts w:eastAsia="Times New Roman" w:cstheme="minorHAnsi"/>
                <w:color w:val="000000"/>
                <w:lang w:eastAsia="en-IN"/>
              </w:rPr>
              <w:t xml:space="preserve"> Each (</w:t>
            </w:r>
            <w:proofErr w:type="spellStart"/>
            <w:r w:rsidRPr="00CD10F2">
              <w:rPr>
                <w:rFonts w:eastAsia="Times New Roman" w:cstheme="minorHAnsi"/>
                <w:color w:val="000000"/>
                <w:lang w:eastAsia="en-IN"/>
              </w:rPr>
              <w:t>Rs</w:t>
            </w:r>
            <w:proofErr w:type="spellEnd"/>
            <w:r w:rsidRPr="00CD10F2">
              <w:rPr>
                <w:rFonts w:eastAsia="Times New Roman" w:cstheme="minorHAnsi"/>
                <w:color w:val="000000"/>
                <w:lang w:eastAsia="en-IN"/>
              </w:rPr>
              <w:t>)</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175500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113000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250500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75500</w:t>
            </w: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10% Preference Shares</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112500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0</w:t>
            </w: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9% Preference Shares</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75000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 xml:space="preserve">10% Debentures </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150000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11% Debentures</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100000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r>
      <w:tr w:rsidR="00346489" w:rsidRPr="00CD10F2" w:rsidTr="00CD10F2">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12% Debentures</w:t>
            </w:r>
          </w:p>
        </w:tc>
        <w:tc>
          <w:tcPr>
            <w:tcW w:w="886"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0</w:t>
            </w:r>
          </w:p>
        </w:tc>
        <w:tc>
          <w:tcPr>
            <w:tcW w:w="995" w:type="dxa"/>
            <w:tcBorders>
              <w:top w:val="nil"/>
              <w:left w:val="nil"/>
              <w:bottom w:val="single" w:sz="4" w:space="0" w:color="auto"/>
              <w:right w:val="single" w:sz="4" w:space="0" w:color="auto"/>
            </w:tcBorders>
            <w:shd w:val="clear" w:color="auto" w:fill="auto"/>
            <w:noWrap/>
            <w:hideMark/>
          </w:tcPr>
          <w:p w:rsidR="00346489" w:rsidRPr="00CD10F2" w:rsidRDefault="00346489" w:rsidP="00CD10F2">
            <w:pPr>
              <w:spacing w:after="0" w:line="240" w:lineRule="auto"/>
              <w:jc w:val="center"/>
              <w:rPr>
                <w:rFonts w:eastAsia="Times New Roman" w:cstheme="minorHAnsi"/>
                <w:color w:val="000000"/>
                <w:lang w:eastAsia="en-IN"/>
              </w:rPr>
            </w:pPr>
            <w:r w:rsidRPr="00CD10F2">
              <w:rPr>
                <w:rFonts w:eastAsia="Times New Roman" w:cstheme="minorHAnsi"/>
                <w:color w:val="000000"/>
                <w:lang w:eastAsia="en-IN"/>
              </w:rPr>
              <w:t>250000</w:t>
            </w:r>
          </w:p>
        </w:tc>
      </w:tr>
    </w:tbl>
    <w:p w:rsidR="00346489" w:rsidRPr="00CD10F2" w:rsidRDefault="00346489" w:rsidP="00346489">
      <w:pPr>
        <w:rPr>
          <w:rFonts w:cstheme="minorHAnsi"/>
        </w:rPr>
      </w:pPr>
    </w:p>
    <w:p w:rsidR="00346489" w:rsidRPr="00CD10F2" w:rsidRDefault="00A232CD" w:rsidP="00346489">
      <w:pPr>
        <w:rPr>
          <w:rFonts w:cstheme="minorHAnsi"/>
        </w:rPr>
      </w:pPr>
      <w:r w:rsidRPr="00005CAE">
        <w:rPr>
          <w:rFonts w:cstheme="minorHAnsi"/>
        </w:rPr>
        <w:t xml:space="preserve">Also </w:t>
      </w:r>
      <w:r>
        <w:rPr>
          <w:rFonts w:cstheme="minorHAnsi"/>
        </w:rPr>
        <w:t>compute the</w:t>
      </w:r>
      <w:r w:rsidRPr="00005CAE">
        <w:rPr>
          <w:rFonts w:cstheme="minorHAnsi"/>
        </w:rPr>
        <w:t xml:space="preserve"> following</w:t>
      </w:r>
      <w:r>
        <w:rPr>
          <w:rFonts w:cstheme="minorHAnsi"/>
        </w:rPr>
        <w:t xml:space="preserve"> and write your analysis</w:t>
      </w:r>
      <w:r w:rsidR="00346489" w:rsidRPr="00CD10F2">
        <w:rPr>
          <w:rFonts w:cstheme="minorHAnsi"/>
        </w:rPr>
        <w:t>:</w:t>
      </w:r>
      <w:r w:rsidR="00346489" w:rsidRPr="00CD10F2">
        <w:rPr>
          <w:rFonts w:cstheme="minorHAnsi"/>
        </w:rPr>
        <w:t xml:space="preserve"> </w:t>
      </w:r>
    </w:p>
    <w:p w:rsidR="00346489" w:rsidRPr="00CD10F2" w:rsidRDefault="00346489" w:rsidP="00346489">
      <w:pPr>
        <w:rPr>
          <w:rFonts w:cstheme="minorHAnsi"/>
        </w:rPr>
      </w:pPr>
      <w:r w:rsidRPr="00CD10F2">
        <w:rPr>
          <w:rFonts w:cstheme="minorHAnsi"/>
          <w:b/>
        </w:rPr>
        <w:t>(a)</w:t>
      </w:r>
      <w:r w:rsidRPr="00CD10F2">
        <w:rPr>
          <w:rFonts w:cstheme="minorHAnsi"/>
        </w:rPr>
        <w:t xml:space="preserve"> Financial break-even point or Indifferent EBIT for Plan 1 and 2, Plan 1 and 3, Plan 1and 4</w:t>
      </w:r>
      <w:r w:rsidR="00CD10F2">
        <w:rPr>
          <w:rFonts w:cstheme="minorHAnsi"/>
        </w:rPr>
        <w:t xml:space="preserve">. </w:t>
      </w:r>
      <w:r w:rsidR="00CD10F2" w:rsidRPr="00CD10F2">
        <w:rPr>
          <w:rFonts w:cstheme="minorHAnsi"/>
          <w:b/>
        </w:rPr>
        <w:t>(6 M</w:t>
      </w:r>
      <w:r w:rsidRPr="00CD10F2">
        <w:rPr>
          <w:rFonts w:cstheme="minorHAnsi"/>
          <w:b/>
        </w:rPr>
        <w:t>arks)</w:t>
      </w:r>
    </w:p>
    <w:p w:rsidR="00CD10F2" w:rsidRDefault="00346489" w:rsidP="00346489">
      <w:pPr>
        <w:rPr>
          <w:rFonts w:cstheme="minorHAnsi"/>
        </w:rPr>
      </w:pPr>
      <w:r w:rsidRPr="00CD10F2">
        <w:rPr>
          <w:rFonts w:cstheme="minorHAnsi"/>
          <w:b/>
        </w:rPr>
        <w:t>(b)</w:t>
      </w:r>
      <w:r w:rsidRPr="00CD10F2">
        <w:rPr>
          <w:rFonts w:cstheme="minorHAnsi"/>
        </w:rPr>
        <w:t xml:space="preserve"> Determine the degree of financial leverage associated with each plan assuming EBIT of </w:t>
      </w:r>
      <w:proofErr w:type="spellStart"/>
      <w:r w:rsidRPr="00CD10F2">
        <w:rPr>
          <w:rFonts w:cstheme="minorHAnsi"/>
        </w:rPr>
        <w:t>Rs</w:t>
      </w:r>
      <w:proofErr w:type="spellEnd"/>
      <w:r w:rsidRPr="00CD10F2">
        <w:rPr>
          <w:rFonts w:cstheme="minorHAnsi"/>
        </w:rPr>
        <w:t xml:space="preserve"> 100000. </w:t>
      </w:r>
    </w:p>
    <w:p w:rsidR="00346489" w:rsidRPr="00CD10F2" w:rsidRDefault="00CD10F2" w:rsidP="00CD10F2">
      <w:pPr>
        <w:ind w:left="7920"/>
        <w:rPr>
          <w:rFonts w:cstheme="minorHAnsi"/>
          <w:b/>
        </w:rPr>
      </w:pPr>
      <w:r>
        <w:rPr>
          <w:rFonts w:cstheme="minorHAnsi"/>
        </w:rPr>
        <w:t xml:space="preserve">       </w:t>
      </w:r>
      <w:r w:rsidRPr="00CD10F2">
        <w:rPr>
          <w:rFonts w:cstheme="minorHAnsi"/>
          <w:b/>
        </w:rPr>
        <w:t>(4 M</w:t>
      </w:r>
      <w:r w:rsidR="00346489" w:rsidRPr="00CD10F2">
        <w:rPr>
          <w:rFonts w:cstheme="minorHAnsi"/>
          <w:b/>
        </w:rPr>
        <w:t>arks)</w:t>
      </w:r>
    </w:p>
    <w:p w:rsidR="00346489" w:rsidRPr="00CD10F2" w:rsidRDefault="00346489" w:rsidP="00346489">
      <w:pPr>
        <w:rPr>
          <w:rFonts w:cstheme="minorHAnsi"/>
        </w:rPr>
      </w:pPr>
      <w:r w:rsidRPr="00CD10F2">
        <w:rPr>
          <w:rFonts w:cstheme="minorHAnsi"/>
          <w:b/>
        </w:rPr>
        <w:t>(c)</w:t>
      </w:r>
      <w:r w:rsidRPr="00CD10F2">
        <w:rPr>
          <w:rFonts w:cstheme="minorHAnsi"/>
        </w:rPr>
        <w:t xml:space="preserve"> Discuss the circumstances in which each plan would be most acceptable. </w:t>
      </w:r>
      <w:r w:rsidR="00CD10F2">
        <w:rPr>
          <w:rFonts w:cstheme="minorHAnsi"/>
        </w:rPr>
        <w:tab/>
      </w:r>
      <w:r w:rsidR="00CD10F2">
        <w:rPr>
          <w:rFonts w:cstheme="minorHAnsi"/>
        </w:rPr>
        <w:tab/>
        <w:t xml:space="preserve">       </w:t>
      </w:r>
      <w:r w:rsidR="00CD10F2" w:rsidRPr="00CD10F2">
        <w:rPr>
          <w:rFonts w:cstheme="minorHAnsi"/>
          <w:b/>
        </w:rPr>
        <w:t>(2 M</w:t>
      </w:r>
      <w:r w:rsidRPr="00CD10F2">
        <w:rPr>
          <w:rFonts w:cstheme="minorHAnsi"/>
          <w:b/>
        </w:rPr>
        <w:t>arks)</w:t>
      </w:r>
    </w:p>
    <w:p w:rsidR="005E1FE9" w:rsidRPr="00CD10F2" w:rsidRDefault="005E1FE9" w:rsidP="005E1FE9">
      <w:pPr>
        <w:jc w:val="both"/>
        <w:rPr>
          <w:rFonts w:cstheme="minorHAnsi"/>
        </w:rPr>
      </w:pPr>
      <w:r w:rsidRPr="00CD10F2">
        <w:rPr>
          <w:rFonts w:cstheme="minorHAnsi"/>
          <w:b/>
          <w:u w:val="single"/>
        </w:rPr>
        <w:t>Questions.2</w:t>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00CD10F2">
        <w:rPr>
          <w:rFonts w:cstheme="minorHAnsi"/>
          <w:b/>
        </w:rPr>
        <w:tab/>
        <w:t xml:space="preserve">       </w:t>
      </w:r>
      <w:r w:rsidRPr="00CD10F2">
        <w:rPr>
          <w:rFonts w:cstheme="minorHAnsi"/>
          <w:b/>
        </w:rPr>
        <w:t>(</w:t>
      </w:r>
      <w:r w:rsidR="00BE1C35" w:rsidRPr="00CD10F2">
        <w:rPr>
          <w:rFonts w:cstheme="minorHAnsi"/>
          <w:b/>
        </w:rPr>
        <w:t xml:space="preserve">8 </w:t>
      </w:r>
      <w:r w:rsidRPr="00CD10F2">
        <w:rPr>
          <w:rFonts w:cstheme="minorHAnsi"/>
          <w:b/>
        </w:rPr>
        <w:t>Marks)</w:t>
      </w:r>
    </w:p>
    <w:p w:rsidR="00346489" w:rsidRPr="00CD10F2" w:rsidRDefault="00346489" w:rsidP="00346489">
      <w:pPr>
        <w:rPr>
          <w:rFonts w:cstheme="minorHAnsi"/>
        </w:rPr>
      </w:pPr>
      <w:r w:rsidRPr="00CD10F2">
        <w:rPr>
          <w:rFonts w:cstheme="minorHAnsi"/>
        </w:rPr>
        <w:t xml:space="preserve">XYZ Industries has three sources of capital - </w:t>
      </w:r>
      <w:bookmarkStart w:id="0" w:name="_GoBack"/>
      <w:bookmarkEnd w:id="0"/>
      <w:r w:rsidRPr="00CD10F2">
        <w:rPr>
          <w:rFonts w:cstheme="minorHAnsi"/>
        </w:rPr>
        <w:t xml:space="preserve">the equity shares, preference shares and straight debt, costing 18%, 15% and 7% respectively. The proportions of different kinds of capital as reflected in the balance sheet and as per the market values are as under: </w:t>
      </w:r>
    </w:p>
    <w:tbl>
      <w:tblPr>
        <w:tblW w:w="5540" w:type="dxa"/>
        <w:jc w:val="center"/>
        <w:tblLook w:val="04A0" w:firstRow="1" w:lastRow="0" w:firstColumn="1" w:lastColumn="0" w:noHBand="0" w:noVBand="1"/>
      </w:tblPr>
      <w:tblGrid>
        <w:gridCol w:w="2280"/>
        <w:gridCol w:w="1620"/>
        <w:gridCol w:w="1640"/>
      </w:tblGrid>
      <w:tr w:rsidR="00346489" w:rsidRPr="00CD10F2" w:rsidTr="00CD10F2">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489" w:rsidRPr="00CD10F2" w:rsidRDefault="00346489" w:rsidP="007324DE">
            <w:pPr>
              <w:spacing w:after="0" w:line="240" w:lineRule="auto"/>
              <w:rPr>
                <w:rFonts w:eastAsia="Times New Roman" w:cstheme="minorHAnsi"/>
                <w:b/>
                <w:color w:val="000000"/>
                <w:lang w:eastAsia="en-IN"/>
              </w:rPr>
            </w:pPr>
            <w:r w:rsidRPr="00CD10F2">
              <w:rPr>
                <w:rFonts w:eastAsia="Times New Roman" w:cstheme="minorHAnsi"/>
                <w:b/>
                <w:color w:val="000000"/>
                <w:lang w:eastAsia="en-IN"/>
              </w:rPr>
              <w:t xml:space="preserve">Proportions Capital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46489" w:rsidRPr="00CD10F2" w:rsidRDefault="00346489" w:rsidP="007324DE">
            <w:pPr>
              <w:spacing w:after="0" w:line="240" w:lineRule="auto"/>
              <w:rPr>
                <w:rFonts w:eastAsia="Times New Roman" w:cstheme="minorHAnsi"/>
                <w:b/>
                <w:color w:val="000000"/>
                <w:lang w:eastAsia="en-IN"/>
              </w:rPr>
            </w:pPr>
            <w:r w:rsidRPr="00CD10F2">
              <w:rPr>
                <w:rFonts w:eastAsia="Times New Roman" w:cstheme="minorHAnsi"/>
                <w:b/>
                <w:color w:val="000000"/>
                <w:lang w:eastAsia="en-IN"/>
              </w:rPr>
              <w:t xml:space="preserve">Book value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rPr>
                <w:rFonts w:eastAsia="Times New Roman" w:cstheme="minorHAnsi"/>
                <w:b/>
                <w:color w:val="000000"/>
                <w:lang w:eastAsia="en-IN"/>
              </w:rPr>
            </w:pPr>
            <w:r w:rsidRPr="00CD10F2">
              <w:rPr>
                <w:rFonts w:eastAsia="Times New Roman" w:cstheme="minorHAnsi"/>
                <w:b/>
                <w:color w:val="000000"/>
                <w:lang w:eastAsia="en-IN"/>
              </w:rPr>
              <w:t>Market value</w:t>
            </w:r>
          </w:p>
        </w:tc>
      </w:tr>
      <w:tr w:rsidR="00346489" w:rsidRPr="00CD10F2" w:rsidTr="00CD10F2">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 xml:space="preserve">Equity </w:t>
            </w:r>
          </w:p>
        </w:tc>
        <w:tc>
          <w:tcPr>
            <w:tcW w:w="162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40%</w:t>
            </w:r>
          </w:p>
        </w:tc>
        <w:tc>
          <w:tcPr>
            <w:tcW w:w="164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60%</w:t>
            </w:r>
          </w:p>
        </w:tc>
      </w:tr>
      <w:tr w:rsidR="00346489" w:rsidRPr="00CD10F2" w:rsidTr="00CD10F2">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Preference</w:t>
            </w:r>
          </w:p>
        </w:tc>
        <w:tc>
          <w:tcPr>
            <w:tcW w:w="162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30%</w:t>
            </w:r>
          </w:p>
        </w:tc>
        <w:tc>
          <w:tcPr>
            <w:tcW w:w="164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20%</w:t>
            </w:r>
          </w:p>
        </w:tc>
      </w:tr>
      <w:tr w:rsidR="00346489" w:rsidRPr="00CD10F2" w:rsidTr="00CD10F2">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rPr>
                <w:rFonts w:eastAsia="Times New Roman" w:cstheme="minorHAnsi"/>
                <w:color w:val="000000"/>
                <w:lang w:eastAsia="en-IN"/>
              </w:rPr>
            </w:pPr>
            <w:r w:rsidRPr="00CD10F2">
              <w:rPr>
                <w:rFonts w:eastAsia="Times New Roman" w:cstheme="minorHAnsi"/>
                <w:color w:val="000000"/>
                <w:lang w:eastAsia="en-IN"/>
              </w:rPr>
              <w:t xml:space="preserve">Debt </w:t>
            </w:r>
          </w:p>
        </w:tc>
        <w:tc>
          <w:tcPr>
            <w:tcW w:w="162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30%</w:t>
            </w:r>
          </w:p>
        </w:tc>
        <w:tc>
          <w:tcPr>
            <w:tcW w:w="1640" w:type="dxa"/>
            <w:tcBorders>
              <w:top w:val="nil"/>
              <w:left w:val="nil"/>
              <w:bottom w:val="single" w:sz="4" w:space="0" w:color="auto"/>
              <w:right w:val="single" w:sz="4" w:space="0" w:color="auto"/>
            </w:tcBorders>
            <w:shd w:val="clear" w:color="auto" w:fill="auto"/>
            <w:noWrap/>
            <w:vAlign w:val="bottom"/>
            <w:hideMark/>
          </w:tcPr>
          <w:p w:rsidR="00346489" w:rsidRPr="00CD10F2" w:rsidRDefault="00346489" w:rsidP="007324DE">
            <w:pPr>
              <w:spacing w:after="0" w:line="240" w:lineRule="auto"/>
              <w:jc w:val="right"/>
              <w:rPr>
                <w:rFonts w:eastAsia="Times New Roman" w:cstheme="minorHAnsi"/>
                <w:color w:val="000000"/>
                <w:lang w:eastAsia="en-IN"/>
              </w:rPr>
            </w:pPr>
            <w:r w:rsidRPr="00CD10F2">
              <w:rPr>
                <w:rFonts w:eastAsia="Times New Roman" w:cstheme="minorHAnsi"/>
                <w:color w:val="000000"/>
                <w:lang w:eastAsia="en-IN"/>
              </w:rPr>
              <w:t>20%</w:t>
            </w:r>
          </w:p>
        </w:tc>
      </w:tr>
    </w:tbl>
    <w:p w:rsidR="00346489" w:rsidRPr="00CD10F2" w:rsidRDefault="00346489" w:rsidP="00346489">
      <w:pPr>
        <w:rPr>
          <w:rFonts w:cstheme="minorHAnsi"/>
        </w:rPr>
      </w:pPr>
    </w:p>
    <w:p w:rsidR="00346489" w:rsidRPr="00CD10F2" w:rsidRDefault="00346489" w:rsidP="00346489">
      <w:pPr>
        <w:rPr>
          <w:rFonts w:cstheme="minorHAnsi"/>
        </w:rPr>
      </w:pPr>
      <w:r w:rsidRPr="00CD10F2">
        <w:rPr>
          <w:rFonts w:cstheme="minorHAnsi"/>
        </w:rPr>
        <w:t>Find out the WACC based on a) book values b) market values and comment on WACC.</w:t>
      </w:r>
    </w:p>
    <w:p w:rsidR="00934796" w:rsidRPr="00CD10F2" w:rsidRDefault="00934796" w:rsidP="00934796">
      <w:pPr>
        <w:rPr>
          <w:rFonts w:cstheme="minorHAnsi"/>
        </w:rPr>
      </w:pPr>
    </w:p>
    <w:p w:rsidR="005E1FE9" w:rsidRPr="00CD10F2" w:rsidRDefault="005E1FE9" w:rsidP="005E1FE9">
      <w:pPr>
        <w:jc w:val="both"/>
        <w:rPr>
          <w:rFonts w:cstheme="minorHAnsi"/>
        </w:rPr>
      </w:pPr>
    </w:p>
    <w:p w:rsidR="005E1FE9" w:rsidRPr="00CD10F2" w:rsidRDefault="005E1FE9" w:rsidP="005E1FE9">
      <w:pPr>
        <w:jc w:val="both"/>
        <w:rPr>
          <w:rFonts w:cstheme="minorHAnsi"/>
        </w:rPr>
      </w:pPr>
      <w:r w:rsidRPr="00CD10F2">
        <w:rPr>
          <w:rFonts w:cstheme="minorHAnsi"/>
          <w:b/>
          <w:u w:val="single"/>
        </w:rPr>
        <w:t>Questions.3</w:t>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t>(</w:t>
      </w:r>
      <w:r w:rsidR="009A0130">
        <w:rPr>
          <w:rFonts w:cstheme="minorHAnsi"/>
          <w:b/>
        </w:rPr>
        <w:t>8</w:t>
      </w:r>
      <w:r w:rsidR="00BE1C35" w:rsidRPr="00CD10F2">
        <w:rPr>
          <w:rFonts w:cstheme="minorHAnsi"/>
          <w:b/>
        </w:rPr>
        <w:t xml:space="preserve"> </w:t>
      </w:r>
      <w:r w:rsidRPr="00CD10F2">
        <w:rPr>
          <w:rFonts w:cstheme="minorHAnsi"/>
          <w:b/>
        </w:rPr>
        <w:t>Marks)</w:t>
      </w:r>
    </w:p>
    <w:p w:rsidR="00112DDE" w:rsidRPr="00CD10F2" w:rsidRDefault="00112DDE" w:rsidP="00363E8A">
      <w:pPr>
        <w:jc w:val="both"/>
        <w:rPr>
          <w:rFonts w:cstheme="minorHAnsi"/>
        </w:rPr>
      </w:pPr>
      <w:r w:rsidRPr="00CD10F2">
        <w:rPr>
          <w:rFonts w:cstheme="minorHAnsi"/>
        </w:rPr>
        <w:t xml:space="preserve">Rajesh Exports ltd. shares are trading at </w:t>
      </w:r>
      <w:proofErr w:type="spellStart"/>
      <w:r w:rsidRPr="00CD10F2">
        <w:rPr>
          <w:rFonts w:cstheme="minorHAnsi"/>
        </w:rPr>
        <w:t>Rs</w:t>
      </w:r>
      <w:proofErr w:type="spellEnd"/>
      <w:r w:rsidRPr="00CD10F2">
        <w:rPr>
          <w:rFonts w:cstheme="minorHAnsi"/>
        </w:rPr>
        <w:t>. 8,000 per share.  Due to cash crunch, firm couldn’t pay the dividend to the shareholders. But in the recent board meeting, BOD have decided to issue one bonus shares on 10 shares. Suggest what changes will happen to balance sheet post the issue of bonus issue.</w:t>
      </w:r>
    </w:p>
    <w:p w:rsidR="00112DDE" w:rsidRPr="00CD10F2" w:rsidRDefault="00112DDE" w:rsidP="00363E8A">
      <w:pPr>
        <w:jc w:val="both"/>
        <w:rPr>
          <w:rFonts w:cstheme="minorHAnsi"/>
        </w:rPr>
      </w:pPr>
      <w:r w:rsidRPr="00CD10F2">
        <w:rPr>
          <w:rFonts w:cstheme="minorHAnsi"/>
        </w:rPr>
        <w:t>Balance Sheet as on 31</w:t>
      </w:r>
      <w:r w:rsidRPr="00CD10F2">
        <w:rPr>
          <w:rFonts w:cstheme="minorHAnsi"/>
          <w:vertAlign w:val="superscript"/>
        </w:rPr>
        <w:t>st</w:t>
      </w:r>
      <w:r w:rsidRPr="00CD10F2">
        <w:rPr>
          <w:rFonts w:cstheme="minorHAnsi"/>
        </w:rPr>
        <w:t xml:space="preserve"> March, 2020</w:t>
      </w:r>
      <w:r w:rsidRPr="00CD10F2">
        <w:rPr>
          <w:rFonts w:cstheme="minorHAnsi"/>
        </w:rPr>
        <w:tab/>
      </w:r>
    </w:p>
    <w:tbl>
      <w:tblPr>
        <w:tblStyle w:val="TableGrid"/>
        <w:tblW w:w="8926" w:type="dxa"/>
        <w:tblLook w:val="04A0" w:firstRow="1" w:lastRow="0" w:firstColumn="1" w:lastColumn="0" w:noHBand="0" w:noVBand="1"/>
      </w:tblPr>
      <w:tblGrid>
        <w:gridCol w:w="3964"/>
        <w:gridCol w:w="1701"/>
        <w:gridCol w:w="1560"/>
        <w:gridCol w:w="1701"/>
      </w:tblGrid>
      <w:tr w:rsidR="00112DDE" w:rsidRPr="00CD10F2" w:rsidTr="00363E8A">
        <w:tc>
          <w:tcPr>
            <w:tcW w:w="3964" w:type="dxa"/>
          </w:tcPr>
          <w:p w:rsidR="00112DDE" w:rsidRPr="00363E8A" w:rsidRDefault="00112DDE" w:rsidP="0007570A">
            <w:pPr>
              <w:rPr>
                <w:rFonts w:cstheme="minorHAnsi"/>
                <w:b/>
              </w:rPr>
            </w:pPr>
            <w:r w:rsidRPr="00363E8A">
              <w:rPr>
                <w:rFonts w:cstheme="minorHAnsi"/>
                <w:b/>
              </w:rPr>
              <w:t>Liabilities</w:t>
            </w:r>
          </w:p>
        </w:tc>
        <w:tc>
          <w:tcPr>
            <w:tcW w:w="1701" w:type="dxa"/>
          </w:tcPr>
          <w:p w:rsidR="00112DDE" w:rsidRPr="00363E8A" w:rsidRDefault="00112DDE" w:rsidP="0007570A">
            <w:pPr>
              <w:rPr>
                <w:rFonts w:cstheme="minorHAnsi"/>
                <w:b/>
              </w:rPr>
            </w:pPr>
            <w:r w:rsidRPr="00363E8A">
              <w:rPr>
                <w:rFonts w:cstheme="minorHAnsi"/>
                <w:b/>
              </w:rPr>
              <w:t xml:space="preserve">Amount (in </w:t>
            </w:r>
            <w:proofErr w:type="spellStart"/>
            <w:r w:rsidRPr="00363E8A">
              <w:rPr>
                <w:rFonts w:cstheme="minorHAnsi"/>
                <w:b/>
              </w:rPr>
              <w:t>Rs</w:t>
            </w:r>
            <w:proofErr w:type="spellEnd"/>
            <w:r w:rsidRPr="00363E8A">
              <w:rPr>
                <w:rFonts w:cstheme="minorHAnsi"/>
                <w:b/>
              </w:rPr>
              <w:t>.)</w:t>
            </w:r>
          </w:p>
        </w:tc>
        <w:tc>
          <w:tcPr>
            <w:tcW w:w="1560" w:type="dxa"/>
          </w:tcPr>
          <w:p w:rsidR="00112DDE" w:rsidRPr="00363E8A" w:rsidRDefault="00112DDE" w:rsidP="0007570A">
            <w:pPr>
              <w:rPr>
                <w:rFonts w:cstheme="minorHAnsi"/>
                <w:b/>
              </w:rPr>
            </w:pPr>
            <w:r w:rsidRPr="00363E8A">
              <w:rPr>
                <w:rFonts w:cstheme="minorHAnsi"/>
                <w:b/>
              </w:rPr>
              <w:t>Assets</w:t>
            </w:r>
          </w:p>
        </w:tc>
        <w:tc>
          <w:tcPr>
            <w:tcW w:w="1701" w:type="dxa"/>
          </w:tcPr>
          <w:p w:rsidR="00112DDE" w:rsidRPr="00363E8A" w:rsidRDefault="00112DDE" w:rsidP="0007570A">
            <w:pPr>
              <w:rPr>
                <w:rFonts w:cstheme="minorHAnsi"/>
                <w:b/>
              </w:rPr>
            </w:pPr>
            <w:r w:rsidRPr="00363E8A">
              <w:rPr>
                <w:rFonts w:cstheme="minorHAnsi"/>
                <w:b/>
              </w:rPr>
              <w:t>Amount</w:t>
            </w:r>
            <w:r w:rsidR="00363E8A">
              <w:rPr>
                <w:rFonts w:cstheme="minorHAnsi"/>
                <w:b/>
              </w:rPr>
              <w:t xml:space="preserve"> </w:t>
            </w:r>
            <w:r w:rsidRPr="00363E8A">
              <w:rPr>
                <w:rFonts w:cstheme="minorHAnsi"/>
                <w:b/>
              </w:rPr>
              <w:t xml:space="preserve">(in </w:t>
            </w:r>
            <w:proofErr w:type="spellStart"/>
            <w:r w:rsidRPr="00363E8A">
              <w:rPr>
                <w:rFonts w:cstheme="minorHAnsi"/>
                <w:b/>
              </w:rPr>
              <w:t>Rs</w:t>
            </w:r>
            <w:proofErr w:type="spellEnd"/>
            <w:r w:rsidRPr="00363E8A">
              <w:rPr>
                <w:rFonts w:cstheme="minorHAnsi"/>
                <w:b/>
              </w:rPr>
              <w:t>.)</w:t>
            </w:r>
          </w:p>
        </w:tc>
      </w:tr>
      <w:tr w:rsidR="00112DDE" w:rsidRPr="00CD10F2" w:rsidTr="00363E8A">
        <w:tc>
          <w:tcPr>
            <w:tcW w:w="3964" w:type="dxa"/>
          </w:tcPr>
          <w:p w:rsidR="00112DDE" w:rsidRPr="00CD10F2" w:rsidRDefault="00112DDE" w:rsidP="0007570A">
            <w:pPr>
              <w:rPr>
                <w:rFonts w:cstheme="minorHAnsi"/>
              </w:rPr>
            </w:pPr>
            <w:r w:rsidRPr="00CD10F2">
              <w:rPr>
                <w:rFonts w:cstheme="minorHAnsi"/>
              </w:rPr>
              <w:t>Share Capital</w:t>
            </w:r>
          </w:p>
          <w:p w:rsidR="00112DDE" w:rsidRPr="00CD10F2" w:rsidRDefault="00112DDE" w:rsidP="0007570A">
            <w:pPr>
              <w:rPr>
                <w:rFonts w:cstheme="minorHAnsi"/>
              </w:rPr>
            </w:pPr>
            <w:r w:rsidRPr="00CD10F2">
              <w:rPr>
                <w:rFonts w:cstheme="minorHAnsi"/>
              </w:rPr>
              <w:t xml:space="preserve">(1000000 Equity Shares of </w:t>
            </w:r>
            <w:proofErr w:type="spellStart"/>
            <w:r w:rsidRPr="00CD10F2">
              <w:rPr>
                <w:rFonts w:cstheme="minorHAnsi"/>
              </w:rPr>
              <w:t>Rs</w:t>
            </w:r>
            <w:proofErr w:type="spellEnd"/>
            <w:r w:rsidRPr="00CD10F2">
              <w:rPr>
                <w:rFonts w:cstheme="minorHAnsi"/>
              </w:rPr>
              <w:t>. 10 each)</w:t>
            </w:r>
          </w:p>
        </w:tc>
        <w:tc>
          <w:tcPr>
            <w:tcW w:w="1701" w:type="dxa"/>
          </w:tcPr>
          <w:p w:rsidR="00112DDE" w:rsidRPr="00CD10F2" w:rsidRDefault="00112DDE" w:rsidP="0007570A">
            <w:pPr>
              <w:rPr>
                <w:rFonts w:cstheme="minorHAnsi"/>
              </w:rPr>
            </w:pPr>
            <w:r w:rsidRPr="00CD10F2">
              <w:rPr>
                <w:rFonts w:cstheme="minorHAnsi"/>
              </w:rPr>
              <w:t>1,00,00,000</w:t>
            </w:r>
          </w:p>
        </w:tc>
        <w:tc>
          <w:tcPr>
            <w:tcW w:w="1560" w:type="dxa"/>
          </w:tcPr>
          <w:p w:rsidR="00112DDE" w:rsidRPr="00CD10F2" w:rsidRDefault="00112DDE" w:rsidP="0007570A">
            <w:pPr>
              <w:jc w:val="both"/>
              <w:rPr>
                <w:rFonts w:cstheme="minorHAnsi"/>
              </w:rPr>
            </w:pPr>
            <w:r w:rsidRPr="00CD10F2">
              <w:rPr>
                <w:rFonts w:cstheme="minorHAnsi"/>
              </w:rPr>
              <w:t>Fixed Assets</w:t>
            </w:r>
          </w:p>
        </w:tc>
        <w:tc>
          <w:tcPr>
            <w:tcW w:w="1701" w:type="dxa"/>
          </w:tcPr>
          <w:p w:rsidR="00112DDE" w:rsidRPr="00CD10F2" w:rsidRDefault="00112DDE" w:rsidP="0007570A">
            <w:pPr>
              <w:rPr>
                <w:rFonts w:cstheme="minorHAnsi"/>
              </w:rPr>
            </w:pPr>
            <w:r w:rsidRPr="00CD10F2">
              <w:rPr>
                <w:rFonts w:cstheme="minorHAnsi"/>
              </w:rPr>
              <w:t>2,00,00,000</w:t>
            </w:r>
          </w:p>
        </w:tc>
      </w:tr>
      <w:tr w:rsidR="00112DDE" w:rsidRPr="00CD10F2" w:rsidTr="00363E8A">
        <w:tc>
          <w:tcPr>
            <w:tcW w:w="3964" w:type="dxa"/>
          </w:tcPr>
          <w:p w:rsidR="00112DDE" w:rsidRPr="00CD10F2" w:rsidRDefault="00112DDE" w:rsidP="0007570A">
            <w:pPr>
              <w:rPr>
                <w:rFonts w:cstheme="minorHAnsi"/>
              </w:rPr>
            </w:pPr>
            <w:r w:rsidRPr="00CD10F2">
              <w:rPr>
                <w:rFonts w:cstheme="minorHAnsi"/>
              </w:rPr>
              <w:t>Reserve and Surplus</w:t>
            </w:r>
          </w:p>
        </w:tc>
        <w:tc>
          <w:tcPr>
            <w:tcW w:w="1701" w:type="dxa"/>
          </w:tcPr>
          <w:p w:rsidR="00112DDE" w:rsidRPr="00CD10F2" w:rsidRDefault="00112DDE" w:rsidP="0007570A">
            <w:pPr>
              <w:rPr>
                <w:rFonts w:cstheme="minorHAnsi"/>
              </w:rPr>
            </w:pPr>
            <w:r w:rsidRPr="00CD10F2">
              <w:rPr>
                <w:rFonts w:cstheme="minorHAnsi"/>
              </w:rPr>
              <w:t>2,50,00,000</w:t>
            </w:r>
          </w:p>
        </w:tc>
        <w:tc>
          <w:tcPr>
            <w:tcW w:w="1560" w:type="dxa"/>
          </w:tcPr>
          <w:p w:rsidR="00112DDE" w:rsidRPr="00CD10F2" w:rsidRDefault="00112DDE" w:rsidP="0007570A">
            <w:pPr>
              <w:rPr>
                <w:rFonts w:cstheme="minorHAnsi"/>
              </w:rPr>
            </w:pPr>
            <w:r w:rsidRPr="00CD10F2">
              <w:rPr>
                <w:rFonts w:cstheme="minorHAnsi"/>
              </w:rPr>
              <w:t xml:space="preserve">Current Assets </w:t>
            </w:r>
          </w:p>
        </w:tc>
        <w:tc>
          <w:tcPr>
            <w:tcW w:w="1701" w:type="dxa"/>
          </w:tcPr>
          <w:p w:rsidR="00112DDE" w:rsidRPr="00CD10F2" w:rsidRDefault="00112DDE" w:rsidP="0007570A">
            <w:pPr>
              <w:rPr>
                <w:rFonts w:cstheme="minorHAnsi"/>
              </w:rPr>
            </w:pPr>
            <w:r w:rsidRPr="00CD10F2">
              <w:rPr>
                <w:rFonts w:cstheme="minorHAnsi"/>
              </w:rPr>
              <w:t>1,50,00,000</w:t>
            </w:r>
          </w:p>
        </w:tc>
      </w:tr>
      <w:tr w:rsidR="00112DDE" w:rsidRPr="00CD10F2" w:rsidTr="00363E8A">
        <w:tc>
          <w:tcPr>
            <w:tcW w:w="3964" w:type="dxa"/>
          </w:tcPr>
          <w:p w:rsidR="00112DDE" w:rsidRPr="00CD10F2" w:rsidRDefault="00112DDE" w:rsidP="0007570A">
            <w:pPr>
              <w:rPr>
                <w:rFonts w:cstheme="minorHAnsi"/>
              </w:rPr>
            </w:pPr>
            <w:r w:rsidRPr="00CD10F2">
              <w:rPr>
                <w:rFonts w:cstheme="minorHAnsi"/>
              </w:rPr>
              <w:t>Total</w:t>
            </w:r>
          </w:p>
        </w:tc>
        <w:tc>
          <w:tcPr>
            <w:tcW w:w="1701" w:type="dxa"/>
          </w:tcPr>
          <w:p w:rsidR="00112DDE" w:rsidRPr="00CD10F2" w:rsidRDefault="00112DDE" w:rsidP="0007570A">
            <w:pPr>
              <w:rPr>
                <w:rFonts w:cstheme="minorHAnsi"/>
              </w:rPr>
            </w:pPr>
            <w:r w:rsidRPr="00CD10F2">
              <w:rPr>
                <w:rFonts w:cstheme="minorHAnsi"/>
              </w:rPr>
              <w:t>3,50,00,000</w:t>
            </w:r>
          </w:p>
        </w:tc>
        <w:tc>
          <w:tcPr>
            <w:tcW w:w="1560" w:type="dxa"/>
          </w:tcPr>
          <w:p w:rsidR="00112DDE" w:rsidRPr="00CD10F2" w:rsidRDefault="00112DDE" w:rsidP="0007570A">
            <w:pPr>
              <w:rPr>
                <w:rFonts w:cstheme="minorHAnsi"/>
              </w:rPr>
            </w:pPr>
            <w:r w:rsidRPr="00CD10F2">
              <w:rPr>
                <w:rFonts w:cstheme="minorHAnsi"/>
              </w:rPr>
              <w:t>Total</w:t>
            </w:r>
          </w:p>
        </w:tc>
        <w:tc>
          <w:tcPr>
            <w:tcW w:w="1701" w:type="dxa"/>
          </w:tcPr>
          <w:p w:rsidR="00112DDE" w:rsidRPr="00CD10F2" w:rsidRDefault="00112DDE" w:rsidP="0007570A">
            <w:pPr>
              <w:rPr>
                <w:rFonts w:cstheme="minorHAnsi"/>
              </w:rPr>
            </w:pPr>
            <w:r w:rsidRPr="00CD10F2">
              <w:rPr>
                <w:rFonts w:cstheme="minorHAnsi"/>
              </w:rPr>
              <w:t>3,50,00,000</w:t>
            </w:r>
          </w:p>
        </w:tc>
      </w:tr>
    </w:tbl>
    <w:p w:rsidR="005E1FE9" w:rsidRPr="00CD10F2" w:rsidRDefault="005E1FE9" w:rsidP="005E1FE9">
      <w:pPr>
        <w:jc w:val="both"/>
        <w:rPr>
          <w:rFonts w:cstheme="minorHAnsi"/>
        </w:rPr>
      </w:pPr>
    </w:p>
    <w:p w:rsidR="005E1FE9" w:rsidRPr="00CD10F2" w:rsidRDefault="005E1FE9" w:rsidP="005E1FE9">
      <w:pPr>
        <w:jc w:val="both"/>
        <w:rPr>
          <w:rFonts w:cstheme="minorHAnsi"/>
        </w:rPr>
      </w:pPr>
      <w:r w:rsidRPr="00CD10F2">
        <w:rPr>
          <w:rFonts w:cstheme="minorHAnsi"/>
          <w:b/>
          <w:u w:val="single"/>
        </w:rPr>
        <w:t>Questions.4</w:t>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r>
      <w:r w:rsidRPr="00CD10F2">
        <w:rPr>
          <w:rFonts w:cstheme="minorHAnsi"/>
          <w:b/>
        </w:rPr>
        <w:tab/>
        <w:t>(</w:t>
      </w:r>
      <w:r w:rsidR="009A0130">
        <w:rPr>
          <w:rFonts w:cstheme="minorHAnsi"/>
          <w:b/>
        </w:rPr>
        <w:t>12</w:t>
      </w:r>
      <w:r w:rsidR="00BE1C35" w:rsidRPr="00CD10F2">
        <w:rPr>
          <w:rFonts w:cstheme="minorHAnsi"/>
          <w:b/>
        </w:rPr>
        <w:t xml:space="preserve"> </w:t>
      </w:r>
      <w:r w:rsidRPr="00CD10F2">
        <w:rPr>
          <w:rFonts w:cstheme="minorHAnsi"/>
          <w:b/>
        </w:rPr>
        <w:t>Marks)</w:t>
      </w:r>
    </w:p>
    <w:p w:rsidR="00CE035A" w:rsidRPr="00CD10F2" w:rsidRDefault="00CE035A" w:rsidP="00363E8A">
      <w:pPr>
        <w:jc w:val="both"/>
        <w:rPr>
          <w:rStyle w:val="text1"/>
          <w:rFonts w:asciiTheme="minorHAnsi" w:hAnsiTheme="minorHAnsi" w:cstheme="minorHAnsi"/>
          <w:sz w:val="22"/>
          <w:szCs w:val="22"/>
        </w:rPr>
      </w:pPr>
      <w:r w:rsidRPr="00CD10F2">
        <w:rPr>
          <w:rStyle w:val="text1"/>
          <w:rFonts w:asciiTheme="minorHAnsi" w:hAnsiTheme="minorHAnsi" w:cstheme="minorHAnsi"/>
          <w:sz w:val="22"/>
          <w:szCs w:val="22"/>
        </w:rPr>
        <w:t xml:space="preserve">Mahindra Automobile Ltd. (MAL), a car manufacturer in India is having sales revenue of </w:t>
      </w:r>
      <w:proofErr w:type="spellStart"/>
      <w:r w:rsidRPr="00CD10F2">
        <w:rPr>
          <w:rStyle w:val="text1"/>
          <w:rFonts w:asciiTheme="minorHAnsi" w:hAnsiTheme="minorHAnsi" w:cstheme="minorHAnsi"/>
          <w:sz w:val="22"/>
          <w:szCs w:val="22"/>
        </w:rPr>
        <w:t>Rs</w:t>
      </w:r>
      <w:proofErr w:type="spellEnd"/>
      <w:r w:rsidRPr="00CD10F2">
        <w:rPr>
          <w:rStyle w:val="text1"/>
          <w:rFonts w:asciiTheme="minorHAnsi" w:hAnsiTheme="minorHAnsi" w:cstheme="minorHAnsi"/>
          <w:sz w:val="22"/>
          <w:szCs w:val="22"/>
        </w:rPr>
        <w:t>. 110 crore</w:t>
      </w:r>
      <w:r w:rsidR="00363E8A">
        <w:rPr>
          <w:rStyle w:val="text1"/>
          <w:rFonts w:asciiTheme="minorHAnsi" w:hAnsiTheme="minorHAnsi" w:cstheme="minorHAnsi"/>
          <w:sz w:val="22"/>
          <w:szCs w:val="22"/>
        </w:rPr>
        <w:t xml:space="preserve"> </w:t>
      </w:r>
      <w:r w:rsidRPr="00CD10F2">
        <w:rPr>
          <w:rStyle w:val="text1"/>
          <w:rFonts w:asciiTheme="minorHAnsi" w:hAnsiTheme="minorHAnsi" w:cstheme="minorHAnsi"/>
          <w:sz w:val="22"/>
          <w:szCs w:val="22"/>
        </w:rPr>
        <w:t>(on all credit). The company’s inventory, receivables and payables are 20%, 30% and 15% of sales respectively. Credit purchases is 70 crore. The MAL is having its cost of goods sold equals to 70% of total sales revenue. You are expected to calculate the followings;</w:t>
      </w:r>
    </w:p>
    <w:p w:rsidR="00CE035A" w:rsidRPr="00CD10F2" w:rsidRDefault="00CE035A" w:rsidP="00363E8A">
      <w:pPr>
        <w:pStyle w:val="ListParagraph"/>
        <w:numPr>
          <w:ilvl w:val="0"/>
          <w:numId w:val="5"/>
        </w:numPr>
        <w:jc w:val="both"/>
        <w:rPr>
          <w:rStyle w:val="text1"/>
          <w:rFonts w:asciiTheme="minorHAnsi" w:hAnsiTheme="minorHAnsi" w:cstheme="minorHAnsi"/>
          <w:sz w:val="22"/>
          <w:szCs w:val="22"/>
        </w:rPr>
      </w:pPr>
      <w:r w:rsidRPr="00CD10F2">
        <w:rPr>
          <w:rStyle w:val="text1"/>
          <w:rFonts w:asciiTheme="minorHAnsi" w:hAnsiTheme="minorHAnsi" w:cstheme="minorHAnsi"/>
          <w:sz w:val="22"/>
          <w:szCs w:val="22"/>
        </w:rPr>
        <w:t>What is Primrose's inventory conversion period, payable deferral period and receivables conversion period. Also calculate the operating cycle and cash conversion cycle (CCC)?</w:t>
      </w:r>
    </w:p>
    <w:p w:rsidR="00CE035A" w:rsidRPr="00CD10F2" w:rsidRDefault="00CE035A" w:rsidP="00363E8A">
      <w:pPr>
        <w:pStyle w:val="ListParagraph"/>
        <w:numPr>
          <w:ilvl w:val="0"/>
          <w:numId w:val="5"/>
        </w:numPr>
        <w:jc w:val="both"/>
        <w:rPr>
          <w:rFonts w:cstheme="minorHAnsi"/>
        </w:rPr>
      </w:pPr>
      <w:r w:rsidRPr="00CD10F2">
        <w:rPr>
          <w:rFonts w:cstheme="minorHAnsi"/>
        </w:rPr>
        <w:t xml:space="preserve">Calculate the cash conversion cycle and operating cycle if the firm’s inventory and receivables are reduced by 15% &amp; 10% respectively, and the payables are increased by 10% (assuming that the sales and </w:t>
      </w:r>
      <w:proofErr w:type="spellStart"/>
      <w:r w:rsidRPr="00CD10F2">
        <w:rPr>
          <w:rFonts w:cstheme="minorHAnsi"/>
        </w:rPr>
        <w:t>CoGS</w:t>
      </w:r>
      <w:proofErr w:type="spellEnd"/>
      <w:r w:rsidRPr="00CD10F2">
        <w:rPr>
          <w:rFonts w:cstheme="minorHAnsi"/>
        </w:rPr>
        <w:t xml:space="preserve"> are unchanged).</w:t>
      </w:r>
    </w:p>
    <w:p w:rsidR="00CE035A" w:rsidRPr="00CD10F2" w:rsidRDefault="00CE035A" w:rsidP="00363E8A">
      <w:pPr>
        <w:pStyle w:val="ListParagraph"/>
        <w:numPr>
          <w:ilvl w:val="0"/>
          <w:numId w:val="5"/>
        </w:numPr>
        <w:jc w:val="both"/>
        <w:rPr>
          <w:rFonts w:cstheme="minorHAnsi"/>
        </w:rPr>
      </w:pPr>
      <w:r w:rsidRPr="00CD10F2">
        <w:rPr>
          <w:rFonts w:cstheme="minorHAnsi"/>
        </w:rPr>
        <w:t xml:space="preserve">How much cash will be freed up with the change in CCC. </w:t>
      </w:r>
    </w:p>
    <w:p w:rsidR="00CE035A" w:rsidRPr="00CD10F2" w:rsidRDefault="00CE035A" w:rsidP="00363E8A">
      <w:pPr>
        <w:pStyle w:val="ListParagraph"/>
        <w:jc w:val="both"/>
        <w:rPr>
          <w:rFonts w:cstheme="minorHAnsi"/>
        </w:rPr>
      </w:pPr>
      <w:r w:rsidRPr="00CD10F2">
        <w:rPr>
          <w:rFonts w:cstheme="minorHAnsi"/>
        </w:rPr>
        <w:t xml:space="preserve">If the interest rate is 10%, then how would this affect the pretax profit of MAL. </w:t>
      </w:r>
    </w:p>
    <w:p w:rsidR="005E1FE9" w:rsidRPr="00CD10F2" w:rsidRDefault="005E1FE9" w:rsidP="005E1FE9">
      <w:pPr>
        <w:jc w:val="both"/>
        <w:rPr>
          <w:rFonts w:cstheme="minorHAnsi"/>
        </w:rPr>
      </w:pPr>
    </w:p>
    <w:p w:rsidR="005E1FE9" w:rsidRPr="00CD10F2"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CD10F2" w:rsidRDefault="00A07BC1" w:rsidP="005E1FE9">
      <w:pPr>
        <w:jc w:val="both"/>
        <w:rPr>
          <w:rFonts w:cstheme="minorHAnsi"/>
        </w:rPr>
      </w:pPr>
    </w:p>
    <w:sectPr w:rsidR="00A07BC1" w:rsidRPr="00CD10F2" w:rsidSect="00CD10F2">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83B28"/>
    <w:multiLevelType w:val="hybridMultilevel"/>
    <w:tmpl w:val="DEA030B2"/>
    <w:lvl w:ilvl="0" w:tplc="8D8A87E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12DDE"/>
    <w:rsid w:val="00124395"/>
    <w:rsid w:val="00152DCD"/>
    <w:rsid w:val="001A7A11"/>
    <w:rsid w:val="001B2304"/>
    <w:rsid w:val="00281B0A"/>
    <w:rsid w:val="002A197C"/>
    <w:rsid w:val="002C2D26"/>
    <w:rsid w:val="0032070D"/>
    <w:rsid w:val="0032675D"/>
    <w:rsid w:val="00346489"/>
    <w:rsid w:val="00363E8A"/>
    <w:rsid w:val="00396829"/>
    <w:rsid w:val="003B07DD"/>
    <w:rsid w:val="004601CA"/>
    <w:rsid w:val="0051682C"/>
    <w:rsid w:val="00564C75"/>
    <w:rsid w:val="005E1FE9"/>
    <w:rsid w:val="005E7A1A"/>
    <w:rsid w:val="00652E23"/>
    <w:rsid w:val="00653A7B"/>
    <w:rsid w:val="006F297D"/>
    <w:rsid w:val="00771F89"/>
    <w:rsid w:val="00777D25"/>
    <w:rsid w:val="007843D6"/>
    <w:rsid w:val="00891492"/>
    <w:rsid w:val="008B30A0"/>
    <w:rsid w:val="00932B7E"/>
    <w:rsid w:val="00934796"/>
    <w:rsid w:val="00985F7E"/>
    <w:rsid w:val="00987DC9"/>
    <w:rsid w:val="009A0130"/>
    <w:rsid w:val="009A375A"/>
    <w:rsid w:val="009D7E4E"/>
    <w:rsid w:val="00A07BC1"/>
    <w:rsid w:val="00A232CD"/>
    <w:rsid w:val="00AB2230"/>
    <w:rsid w:val="00AF0EAA"/>
    <w:rsid w:val="00B30131"/>
    <w:rsid w:val="00BC586E"/>
    <w:rsid w:val="00BD616E"/>
    <w:rsid w:val="00BE1C35"/>
    <w:rsid w:val="00C10A79"/>
    <w:rsid w:val="00C15CAD"/>
    <w:rsid w:val="00C453EE"/>
    <w:rsid w:val="00C92F63"/>
    <w:rsid w:val="00CD10F2"/>
    <w:rsid w:val="00CD6EE1"/>
    <w:rsid w:val="00CE035A"/>
    <w:rsid w:val="00CF6431"/>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rsid w:val="00CE035A"/>
    <w:rPr>
      <w:rFonts w:ascii="Verdana" w:hAnsi="Verdana"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Priti Bakhshi</cp:lastModifiedBy>
  <cp:revision>2</cp:revision>
  <cp:lastPrinted>2018-09-26T10:46:00Z</cp:lastPrinted>
  <dcterms:created xsi:type="dcterms:W3CDTF">2021-02-03T08:50:00Z</dcterms:created>
  <dcterms:modified xsi:type="dcterms:W3CDTF">2021-02-03T08:50:00Z</dcterms:modified>
</cp:coreProperties>
</file>