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68" w:rsidRPr="000907C5" w:rsidRDefault="00744268" w:rsidP="0074426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744268" w:rsidRPr="00C11FF5" w:rsidRDefault="00744268" w:rsidP="00744268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744268" w:rsidRPr="00C11FF5" w:rsidRDefault="00744268" w:rsidP="0074426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SIXTH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744268" w:rsidRDefault="00744268" w:rsidP="0074426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END TERM 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MAY-2022</w:t>
      </w:r>
    </w:p>
    <w:p w:rsidR="00744268" w:rsidRDefault="00744268" w:rsidP="00744268">
      <w:pPr>
        <w:spacing w:line="240" w:lineRule="auto"/>
        <w:jc w:val="center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744268" w:rsidRPr="00393BA3" w:rsidTr="00E77A40">
        <w:trPr>
          <w:trHeight w:val="440"/>
        </w:trPr>
        <w:tc>
          <w:tcPr>
            <w:tcW w:w="1838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393BA3">
              <w:rPr>
                <w:rFonts w:cstheme="minorHAnsi"/>
                <w:bCs/>
                <w:color w:val="000000" w:themeColor="text1"/>
              </w:rPr>
              <w:t>Course Name</w:t>
            </w:r>
          </w:p>
        </w:tc>
        <w:tc>
          <w:tcPr>
            <w:tcW w:w="4187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Consumer-Driven Social Media</w:t>
            </w:r>
            <w:r w:rsidRPr="00393BA3">
              <w:rPr>
                <w:rFonts w:cstheme="minorHAnsi"/>
                <w:b/>
                <w:bCs/>
                <w:color w:val="000000" w:themeColor="text1"/>
              </w:rPr>
              <w:t xml:space="preserve"> Marketing </w:t>
            </w:r>
          </w:p>
        </w:tc>
        <w:tc>
          <w:tcPr>
            <w:tcW w:w="1710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393BA3">
              <w:rPr>
                <w:rFonts w:cstheme="minorHAnsi"/>
                <w:bCs/>
                <w:color w:val="000000" w:themeColor="text1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744268" w:rsidRPr="00894231" w:rsidRDefault="00744268" w:rsidP="00E77A40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894231">
              <w:rPr>
                <w:rFonts w:cstheme="minorHAnsi"/>
                <w:b/>
                <w:color w:val="000000" w:themeColor="text1"/>
                <w:spacing w:val="3"/>
                <w:sz w:val="24"/>
                <w:szCs w:val="24"/>
              </w:rPr>
              <w:t>MKTX4128</w:t>
            </w:r>
          </w:p>
        </w:tc>
      </w:tr>
      <w:tr w:rsidR="00744268" w:rsidRPr="00393BA3" w:rsidTr="00E77A40">
        <w:trPr>
          <w:trHeight w:val="440"/>
        </w:trPr>
        <w:tc>
          <w:tcPr>
            <w:tcW w:w="1838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393BA3">
              <w:rPr>
                <w:rFonts w:cstheme="minorHAnsi"/>
                <w:bCs/>
                <w:color w:val="000000" w:themeColor="text1"/>
              </w:rPr>
              <w:t>Max. Time</w:t>
            </w:r>
          </w:p>
        </w:tc>
        <w:tc>
          <w:tcPr>
            <w:tcW w:w="4187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93BA3">
              <w:rPr>
                <w:rFonts w:cstheme="minorHAnsi"/>
                <w:b/>
                <w:bCs/>
                <w:color w:val="000000" w:themeColor="text1"/>
              </w:rPr>
              <w:t>2 hours</w:t>
            </w:r>
          </w:p>
        </w:tc>
        <w:tc>
          <w:tcPr>
            <w:tcW w:w="1710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393BA3">
              <w:rPr>
                <w:rFonts w:cstheme="minorHAnsi"/>
                <w:bCs/>
                <w:color w:val="000000" w:themeColor="text1"/>
              </w:rPr>
              <w:t>Max. Marks</w:t>
            </w:r>
          </w:p>
        </w:tc>
        <w:tc>
          <w:tcPr>
            <w:tcW w:w="1710" w:type="dxa"/>
            <w:vAlign w:val="center"/>
          </w:tcPr>
          <w:p w:rsidR="00744268" w:rsidRPr="00393BA3" w:rsidRDefault="00744268" w:rsidP="00E77A40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93BA3">
              <w:rPr>
                <w:rFonts w:cstheme="minorHAnsi"/>
                <w:b/>
                <w:bCs/>
                <w:color w:val="000000" w:themeColor="text1"/>
              </w:rPr>
              <w:t>40</w:t>
            </w:r>
          </w:p>
        </w:tc>
      </w:tr>
    </w:tbl>
    <w:p w:rsidR="00744268" w:rsidRDefault="00744268" w:rsidP="00744268">
      <w:pPr>
        <w:jc w:val="both"/>
        <w:rPr>
          <w:rFonts w:cstheme="minorHAnsi"/>
          <w:b/>
          <w:color w:val="000000" w:themeColor="text1"/>
        </w:rPr>
      </w:pPr>
    </w:p>
    <w:p w:rsidR="009C0F64" w:rsidRDefault="009C0F64">
      <w:pPr>
        <w:rPr>
          <w:lang w:val="en-US"/>
        </w:rPr>
      </w:pPr>
    </w:p>
    <w:p w:rsidR="00086DE8" w:rsidRPr="009C0F64" w:rsidRDefault="00086DE8">
      <w:pPr>
        <w:rPr>
          <w:rFonts w:cstheme="minorHAnsi"/>
          <w:b/>
          <w:lang w:val="en-US"/>
        </w:rPr>
      </w:pPr>
      <w:r w:rsidRPr="002B7129">
        <w:rPr>
          <w:b/>
          <w:lang w:val="en-US"/>
        </w:rPr>
        <w:t>Q. 1.</w:t>
      </w:r>
      <w:r>
        <w:rPr>
          <w:lang w:val="en-US"/>
        </w:rPr>
        <w:t xml:space="preserve"> Identify a target segment for </w:t>
      </w:r>
      <w:proofErr w:type="spellStart"/>
      <w:r>
        <w:rPr>
          <w:lang w:val="en-US"/>
        </w:rPr>
        <w:t>Saba</w:t>
      </w:r>
      <w:r w:rsidR="00834F10">
        <w:rPr>
          <w:lang w:val="en-US"/>
        </w:rPr>
        <w:t>la</w:t>
      </w:r>
      <w:proofErr w:type="spellEnd"/>
      <w:r w:rsidR="00834F10">
        <w:rPr>
          <w:lang w:val="en-US"/>
        </w:rPr>
        <w:t xml:space="preserve"> products given their pricing</w:t>
      </w:r>
      <w:r>
        <w:rPr>
          <w:lang w:val="en-US"/>
        </w:rPr>
        <w:t xml:space="preserve"> and product categories.</w:t>
      </w:r>
      <w:r w:rsidR="009C0F64">
        <w:rPr>
          <w:lang w:val="en-US"/>
        </w:rPr>
        <w:t xml:space="preserve"> </w:t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</w:r>
      <w:r w:rsidR="009C0F64">
        <w:rPr>
          <w:lang w:val="en-US"/>
        </w:rPr>
        <w:tab/>
        <w:t xml:space="preserve">  </w:t>
      </w:r>
      <w:r w:rsidR="009C0F64" w:rsidRPr="009C0F64">
        <w:rPr>
          <w:b/>
          <w:lang w:val="en-US"/>
        </w:rPr>
        <w:t>(</w:t>
      </w:r>
      <w:r w:rsidR="009C0F64" w:rsidRPr="009C0F64">
        <w:rPr>
          <w:rFonts w:cstheme="minorHAnsi"/>
          <w:b/>
          <w:lang w:val="en-US"/>
        </w:rPr>
        <w:t>10 Marks)</w:t>
      </w:r>
    </w:p>
    <w:p w:rsidR="00086DE8" w:rsidRPr="009C0F64" w:rsidRDefault="00086DE8">
      <w:pPr>
        <w:rPr>
          <w:rFonts w:cstheme="minorHAnsi"/>
          <w:b/>
          <w:lang w:val="en-US"/>
        </w:rPr>
      </w:pPr>
      <w:r w:rsidRPr="002B7129">
        <w:rPr>
          <w:rFonts w:cstheme="minorHAnsi"/>
          <w:b/>
          <w:lang w:val="en-US"/>
        </w:rPr>
        <w:t>Q. 2</w:t>
      </w:r>
      <w:r w:rsidRPr="009C0F64">
        <w:rPr>
          <w:rFonts w:cstheme="minorHAnsi"/>
          <w:lang w:val="en-US"/>
        </w:rPr>
        <w:t>. Which platforms will best serve their digital marketing needs, should they venture into it?</w:t>
      </w:r>
      <w:r w:rsidR="009C0F64" w:rsidRPr="009C0F64">
        <w:rPr>
          <w:rFonts w:cstheme="minorHAnsi"/>
          <w:lang w:val="en-US"/>
        </w:rPr>
        <w:t xml:space="preserve">            </w:t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lang w:val="en-US"/>
        </w:rPr>
        <w:tab/>
      </w:r>
      <w:r w:rsidR="009C0F64" w:rsidRPr="009C0F64">
        <w:rPr>
          <w:rFonts w:cstheme="minorHAnsi"/>
          <w:b/>
          <w:lang w:val="en-US"/>
        </w:rPr>
        <w:t xml:space="preserve"> (10 Marks)</w:t>
      </w:r>
    </w:p>
    <w:p w:rsidR="009C0F64" w:rsidRPr="002B7129" w:rsidRDefault="009C0F64">
      <w:pPr>
        <w:rPr>
          <w:rFonts w:cstheme="minorHAnsi"/>
          <w:b/>
          <w:lang w:val="en-US"/>
        </w:rPr>
      </w:pPr>
    </w:p>
    <w:p w:rsidR="00086DE8" w:rsidRPr="009C0F64" w:rsidRDefault="00086DE8">
      <w:pPr>
        <w:rPr>
          <w:rFonts w:cstheme="minorHAnsi"/>
          <w:b/>
          <w:lang w:val="en-US"/>
        </w:rPr>
      </w:pPr>
      <w:r w:rsidRPr="002B7129">
        <w:rPr>
          <w:rFonts w:cstheme="minorHAnsi"/>
          <w:b/>
          <w:lang w:val="en-US"/>
        </w:rPr>
        <w:t>Q. 3.</w:t>
      </w:r>
      <w:r w:rsidRPr="009C0F64">
        <w:rPr>
          <w:rFonts w:cstheme="minorHAnsi"/>
          <w:lang w:val="en-US"/>
        </w:rPr>
        <w:t xml:space="preserve"> Should crowdfunding be used to sustain their marketing efforts?</w:t>
      </w:r>
      <w:r w:rsidR="009C0F64" w:rsidRPr="009C0F64">
        <w:rPr>
          <w:rFonts w:cstheme="minorHAnsi"/>
          <w:lang w:val="en-US"/>
        </w:rPr>
        <w:t xml:space="preserve">     </w:t>
      </w:r>
      <w:r w:rsidR="009C0F64" w:rsidRPr="009C0F64">
        <w:rPr>
          <w:rFonts w:cstheme="minorHAnsi"/>
          <w:b/>
          <w:lang w:val="en-US"/>
        </w:rPr>
        <w:t xml:space="preserve">                              (10 Marks) </w:t>
      </w:r>
    </w:p>
    <w:p w:rsidR="009C0F64" w:rsidRPr="009C0F64" w:rsidRDefault="009C0F64">
      <w:pPr>
        <w:rPr>
          <w:rFonts w:cstheme="minorHAnsi"/>
          <w:b/>
          <w:lang w:val="en-US"/>
        </w:rPr>
      </w:pPr>
    </w:p>
    <w:p w:rsidR="00086DE8" w:rsidRPr="009C0F64" w:rsidRDefault="00086DE8">
      <w:pPr>
        <w:rPr>
          <w:rFonts w:cstheme="minorHAnsi"/>
          <w:b/>
          <w:lang w:val="en-US"/>
        </w:rPr>
      </w:pPr>
      <w:r w:rsidRPr="002B7129">
        <w:rPr>
          <w:rFonts w:cstheme="minorHAnsi"/>
          <w:b/>
          <w:lang w:val="en-US"/>
        </w:rPr>
        <w:t xml:space="preserve"> Q. 4</w:t>
      </w:r>
      <w:r w:rsidRPr="009C0F64">
        <w:rPr>
          <w:rFonts w:cstheme="minorHAnsi"/>
          <w:lang w:val="en-US"/>
        </w:rPr>
        <w:t xml:space="preserve">. Develop a </w:t>
      </w:r>
      <w:r w:rsidR="00676BB2">
        <w:rPr>
          <w:rFonts w:cstheme="minorHAnsi"/>
          <w:lang w:val="en-US"/>
        </w:rPr>
        <w:t xml:space="preserve">social media </w:t>
      </w:r>
      <w:r w:rsidRPr="009C0F64">
        <w:rPr>
          <w:rFonts w:cstheme="minorHAnsi"/>
          <w:lang w:val="en-US"/>
        </w:rPr>
        <w:t xml:space="preserve">marketing plan </w:t>
      </w:r>
      <w:proofErr w:type="spellStart"/>
      <w:r w:rsidRPr="009C0F64">
        <w:rPr>
          <w:rFonts w:cstheme="minorHAnsi"/>
          <w:lang w:val="en-US"/>
        </w:rPr>
        <w:t>Sabala</w:t>
      </w:r>
      <w:proofErr w:type="spellEnd"/>
      <w:r w:rsidRPr="009C0F64">
        <w:rPr>
          <w:rFonts w:cstheme="minorHAnsi"/>
          <w:lang w:val="en-US"/>
        </w:rPr>
        <w:t xml:space="preserve"> to address three key challenges of sustainability, replication and upscaling.</w:t>
      </w:r>
      <w:r w:rsidR="009C0F64" w:rsidRPr="009C0F64">
        <w:rPr>
          <w:rFonts w:cstheme="minorHAnsi"/>
          <w:lang w:val="en-US"/>
        </w:rPr>
        <w:t xml:space="preserve">                                                                                                                 </w:t>
      </w:r>
      <w:r w:rsidR="009C0F64" w:rsidRPr="009C0F64">
        <w:rPr>
          <w:rFonts w:cstheme="minorHAnsi"/>
          <w:b/>
          <w:lang w:val="en-US"/>
        </w:rPr>
        <w:t>(10 Marks)</w:t>
      </w:r>
    </w:p>
    <w:p w:rsidR="00086DE8" w:rsidRPr="00086DE8" w:rsidRDefault="00086DE8">
      <w:pPr>
        <w:rPr>
          <w:lang w:val="en-US"/>
        </w:rPr>
      </w:pPr>
      <w:bookmarkStart w:id="0" w:name="_GoBack"/>
      <w:bookmarkEnd w:id="0"/>
    </w:p>
    <w:sectPr w:rsidR="00086DE8" w:rsidRPr="00086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5B"/>
    <w:rsid w:val="00086DE8"/>
    <w:rsid w:val="001F1D5B"/>
    <w:rsid w:val="002B7129"/>
    <w:rsid w:val="00676BB2"/>
    <w:rsid w:val="00744268"/>
    <w:rsid w:val="00751A04"/>
    <w:rsid w:val="00834F10"/>
    <w:rsid w:val="009C0F64"/>
    <w:rsid w:val="00D3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A409"/>
  <w15:chartTrackingRefBased/>
  <w15:docId w15:val="{62BABFF4-A036-41E2-99AA-EB88D1D8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6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2022-05-18T05:28:00Z</dcterms:created>
  <dcterms:modified xsi:type="dcterms:W3CDTF">2022-05-19T04:28:00Z</dcterms:modified>
</cp:coreProperties>
</file>