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ADB" w:rsidRDefault="001A3ADB" w:rsidP="001A3ADB">
      <w:pPr>
        <w:spacing w:line="240" w:lineRule="auto"/>
        <w:jc w:val="center"/>
        <w:rPr>
          <w:rFonts w:ascii="Arial" w:hAnsi="Arial" w:cs="Arial"/>
          <w:b/>
          <w:bCs/>
          <w:sz w:val="28"/>
          <w:szCs w:val="28"/>
        </w:rPr>
      </w:pPr>
    </w:p>
    <w:p w:rsidR="001A3ADB" w:rsidRPr="000907C5" w:rsidRDefault="001A3ADB" w:rsidP="001A3ADB">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1A3ADB" w:rsidRPr="00C11FF5" w:rsidRDefault="001A3ADB" w:rsidP="001A3ADB">
      <w:pPr>
        <w:spacing w:line="240" w:lineRule="auto"/>
        <w:jc w:val="center"/>
        <w:rPr>
          <w:rFonts w:ascii="Arial" w:hAnsi="Arial" w:cs="Arial"/>
          <w:b/>
          <w:bCs/>
        </w:rPr>
      </w:pPr>
      <w:r w:rsidRPr="00C11FF5">
        <w:rPr>
          <w:rFonts w:ascii="Arial" w:hAnsi="Arial" w:cs="Arial"/>
          <w:b/>
          <w:bCs/>
        </w:rPr>
        <w:t xml:space="preserve">PGDM </w:t>
      </w:r>
    </w:p>
    <w:p w:rsidR="001A3ADB" w:rsidRPr="00C11FF5" w:rsidRDefault="001A3ADB" w:rsidP="001A3ADB">
      <w:pPr>
        <w:spacing w:line="240" w:lineRule="auto"/>
        <w:jc w:val="center"/>
        <w:rPr>
          <w:rFonts w:ascii="Arial" w:hAnsi="Arial" w:cs="Arial"/>
          <w:b/>
          <w:bCs/>
        </w:rPr>
      </w:pPr>
      <w:r>
        <w:rPr>
          <w:rFonts w:ascii="Arial" w:hAnsi="Arial" w:cs="Arial"/>
          <w:b/>
          <w:bCs/>
        </w:rPr>
        <w:t>FIRST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1A3ADB" w:rsidRDefault="001A3ADB" w:rsidP="001A3ADB">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OCT-2021</w:t>
      </w:r>
    </w:p>
    <w:p w:rsidR="001A3ADB" w:rsidRDefault="001A3ADB" w:rsidP="001A3ADB">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1A3ADB" w:rsidRPr="00C11FF5" w:rsidTr="00C748AB">
        <w:trPr>
          <w:trHeight w:val="440"/>
        </w:trPr>
        <w:tc>
          <w:tcPr>
            <w:tcW w:w="1838" w:type="dxa"/>
            <w:vAlign w:val="center"/>
          </w:tcPr>
          <w:p w:rsidR="001A3ADB" w:rsidRPr="00C11FF5" w:rsidRDefault="001A3ADB" w:rsidP="00C748AB">
            <w:pPr>
              <w:rPr>
                <w:rFonts w:ascii="Arial" w:hAnsi="Arial" w:cs="Arial"/>
                <w:bCs/>
              </w:rPr>
            </w:pPr>
            <w:r w:rsidRPr="00C11FF5">
              <w:rPr>
                <w:rFonts w:ascii="Arial" w:hAnsi="Arial" w:cs="Arial"/>
                <w:bCs/>
              </w:rPr>
              <w:t>Course Name</w:t>
            </w:r>
          </w:p>
        </w:tc>
        <w:tc>
          <w:tcPr>
            <w:tcW w:w="4187" w:type="dxa"/>
            <w:vAlign w:val="center"/>
          </w:tcPr>
          <w:p w:rsidR="001A3ADB" w:rsidRPr="001811E2" w:rsidRDefault="001A3ADB" w:rsidP="00C748AB">
            <w:pPr>
              <w:jc w:val="center"/>
              <w:rPr>
                <w:rFonts w:ascii="Arial" w:hAnsi="Arial" w:cs="Arial"/>
                <w:b/>
                <w:bCs/>
              </w:rPr>
            </w:pPr>
            <w:r w:rsidRPr="001A3ADB">
              <w:rPr>
                <w:rFonts w:ascii="Arial" w:hAnsi="Arial" w:cs="Arial"/>
                <w:b/>
                <w:bCs/>
              </w:rPr>
              <w:t>Managerial Economics</w:t>
            </w:r>
          </w:p>
        </w:tc>
        <w:tc>
          <w:tcPr>
            <w:tcW w:w="1710" w:type="dxa"/>
            <w:vAlign w:val="center"/>
          </w:tcPr>
          <w:p w:rsidR="001A3ADB" w:rsidRPr="00C11FF5" w:rsidRDefault="001A3ADB" w:rsidP="00C748AB">
            <w:pPr>
              <w:rPr>
                <w:rFonts w:ascii="Arial" w:hAnsi="Arial" w:cs="Arial"/>
                <w:bCs/>
              </w:rPr>
            </w:pPr>
            <w:r w:rsidRPr="00C11FF5">
              <w:rPr>
                <w:rFonts w:ascii="Arial" w:hAnsi="Arial" w:cs="Arial"/>
                <w:bCs/>
              </w:rPr>
              <w:t>Course Code</w:t>
            </w:r>
          </w:p>
        </w:tc>
        <w:tc>
          <w:tcPr>
            <w:tcW w:w="1710" w:type="dxa"/>
            <w:vAlign w:val="center"/>
          </w:tcPr>
          <w:p w:rsidR="001A3ADB" w:rsidRPr="00C11FF5" w:rsidRDefault="001A3ADB" w:rsidP="00C748AB">
            <w:pPr>
              <w:jc w:val="center"/>
              <w:rPr>
                <w:rFonts w:ascii="Arial" w:hAnsi="Arial" w:cs="Arial"/>
                <w:b/>
                <w:bCs/>
              </w:rPr>
            </w:pPr>
            <w:r w:rsidRPr="001A3ADB">
              <w:rPr>
                <w:rFonts w:ascii="Arial" w:hAnsi="Arial" w:cs="Arial"/>
                <w:b/>
                <w:bCs/>
              </w:rPr>
              <w:t>ECO- 40401</w:t>
            </w:r>
          </w:p>
        </w:tc>
      </w:tr>
      <w:tr w:rsidR="001A3ADB" w:rsidRPr="00C11FF5" w:rsidTr="00C748AB">
        <w:trPr>
          <w:trHeight w:val="440"/>
        </w:trPr>
        <w:tc>
          <w:tcPr>
            <w:tcW w:w="1838" w:type="dxa"/>
            <w:vAlign w:val="center"/>
          </w:tcPr>
          <w:p w:rsidR="001A3ADB" w:rsidRPr="00C11FF5" w:rsidRDefault="001A3ADB" w:rsidP="00C748AB">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1A3ADB" w:rsidRPr="00C11FF5" w:rsidRDefault="001A3ADB" w:rsidP="00C748AB">
            <w:pPr>
              <w:jc w:val="center"/>
              <w:rPr>
                <w:rFonts w:ascii="Arial" w:hAnsi="Arial" w:cs="Arial"/>
                <w:b/>
                <w:bCs/>
              </w:rPr>
            </w:pPr>
            <w:r>
              <w:rPr>
                <w:rFonts w:ascii="Arial" w:hAnsi="Arial" w:cs="Arial"/>
                <w:b/>
                <w:bCs/>
              </w:rPr>
              <w:t>2 hours</w:t>
            </w:r>
          </w:p>
        </w:tc>
        <w:tc>
          <w:tcPr>
            <w:tcW w:w="1710" w:type="dxa"/>
            <w:vAlign w:val="center"/>
          </w:tcPr>
          <w:p w:rsidR="001A3ADB" w:rsidRPr="00C11FF5" w:rsidRDefault="001A3ADB" w:rsidP="00C748AB">
            <w:pPr>
              <w:rPr>
                <w:rFonts w:ascii="Arial" w:hAnsi="Arial" w:cs="Arial"/>
                <w:bCs/>
              </w:rPr>
            </w:pPr>
            <w:r w:rsidRPr="00C11FF5">
              <w:rPr>
                <w:rFonts w:ascii="Arial" w:hAnsi="Arial" w:cs="Arial"/>
                <w:bCs/>
              </w:rPr>
              <w:t>Max. Marks</w:t>
            </w:r>
          </w:p>
        </w:tc>
        <w:tc>
          <w:tcPr>
            <w:tcW w:w="1710" w:type="dxa"/>
            <w:vAlign w:val="center"/>
          </w:tcPr>
          <w:p w:rsidR="001A3ADB" w:rsidRPr="00C11FF5" w:rsidRDefault="001A3ADB" w:rsidP="00C748AB">
            <w:pPr>
              <w:jc w:val="center"/>
              <w:rPr>
                <w:rFonts w:ascii="Arial" w:hAnsi="Arial" w:cs="Arial"/>
                <w:b/>
                <w:bCs/>
              </w:rPr>
            </w:pPr>
            <w:r>
              <w:rPr>
                <w:rFonts w:ascii="Arial" w:hAnsi="Arial" w:cs="Arial"/>
                <w:b/>
                <w:bCs/>
              </w:rPr>
              <w:t>40</w:t>
            </w:r>
          </w:p>
        </w:tc>
      </w:tr>
    </w:tbl>
    <w:p w:rsidR="001A3ADB" w:rsidRDefault="001A3ADB" w:rsidP="00F71CE9">
      <w:pPr>
        <w:spacing w:after="0"/>
        <w:jc w:val="center"/>
        <w:rPr>
          <w:b/>
          <w:lang w:val="en-US"/>
        </w:rPr>
      </w:pPr>
    </w:p>
    <w:p w:rsidR="00F71CE9" w:rsidRDefault="00F71CE9" w:rsidP="00F71CE9">
      <w:pPr>
        <w:spacing w:after="0"/>
        <w:rPr>
          <w:b/>
          <w:lang w:val="en-US"/>
        </w:rPr>
      </w:pPr>
    </w:p>
    <w:p w:rsidR="00F71CE9" w:rsidRDefault="00F71CE9" w:rsidP="00F71CE9">
      <w:pPr>
        <w:spacing w:after="0"/>
        <w:rPr>
          <w:b/>
          <w:lang w:val="en-US"/>
        </w:rPr>
      </w:pPr>
      <w:r>
        <w:rPr>
          <w:b/>
          <w:lang w:val="en-US"/>
        </w:rPr>
        <w:t>Note: All questions are mandatory.</w:t>
      </w:r>
    </w:p>
    <w:p w:rsidR="00F71CE9" w:rsidRDefault="00F71CE9" w:rsidP="0082644C">
      <w:pPr>
        <w:rPr>
          <w:b/>
          <w:lang w:val="en-US"/>
        </w:rPr>
      </w:pPr>
    </w:p>
    <w:p w:rsidR="00574B5F" w:rsidRDefault="001571B6" w:rsidP="001A3ADB">
      <w:pPr>
        <w:ind w:left="720" w:hanging="720"/>
        <w:jc w:val="both"/>
        <w:rPr>
          <w:lang w:val="en-US"/>
        </w:rPr>
      </w:pPr>
      <w:r w:rsidRPr="00E745EF">
        <w:rPr>
          <w:b/>
          <w:lang w:val="en-US"/>
        </w:rPr>
        <w:t>Q:1</w:t>
      </w:r>
      <w:r>
        <w:rPr>
          <w:lang w:val="en-US"/>
        </w:rPr>
        <w:t xml:space="preserve"> </w:t>
      </w:r>
      <w:r w:rsidR="001A3ADB">
        <w:rPr>
          <w:lang w:val="en-US"/>
        </w:rPr>
        <w:tab/>
      </w:r>
      <w:r w:rsidR="002D653D">
        <w:rPr>
          <w:lang w:val="en-US"/>
        </w:rPr>
        <w:t>From the following payoff matrix, where the payoffs are profits or losses of the two firms, determine (a) whether Firm A has a dominant strategy; (b) whether Firm B has a dominant strategy, and (c) the optimal strategy for each firm.</w:t>
      </w:r>
    </w:p>
    <w:tbl>
      <w:tblPr>
        <w:tblStyle w:val="TableGrid"/>
        <w:tblW w:w="0" w:type="auto"/>
        <w:jc w:val="center"/>
        <w:tblLook w:val="04A0" w:firstRow="1" w:lastRow="0" w:firstColumn="1" w:lastColumn="0" w:noHBand="0" w:noVBand="1"/>
      </w:tblPr>
      <w:tblGrid>
        <w:gridCol w:w="2254"/>
        <w:gridCol w:w="2254"/>
        <w:gridCol w:w="2254"/>
        <w:gridCol w:w="2254"/>
      </w:tblGrid>
      <w:tr w:rsidR="00E745EF" w:rsidTr="00E745EF">
        <w:trPr>
          <w:trHeight w:val="395"/>
          <w:jc w:val="center"/>
        </w:trPr>
        <w:tc>
          <w:tcPr>
            <w:tcW w:w="2254" w:type="dxa"/>
            <w:vMerge w:val="restart"/>
          </w:tcPr>
          <w:p w:rsidR="00E745EF" w:rsidRDefault="00E745EF" w:rsidP="00E745EF">
            <w:pPr>
              <w:jc w:val="center"/>
              <w:rPr>
                <w:lang w:val="en-US"/>
              </w:rPr>
            </w:pPr>
          </w:p>
          <w:p w:rsidR="00E745EF" w:rsidRDefault="00E745EF" w:rsidP="00E745EF">
            <w:pPr>
              <w:jc w:val="center"/>
              <w:rPr>
                <w:b/>
                <w:lang w:val="en-US"/>
              </w:rPr>
            </w:pPr>
          </w:p>
          <w:p w:rsidR="00E745EF" w:rsidRDefault="00E745EF" w:rsidP="00E745EF">
            <w:pPr>
              <w:jc w:val="center"/>
              <w:rPr>
                <w:b/>
                <w:lang w:val="en-US"/>
              </w:rPr>
            </w:pPr>
          </w:p>
          <w:p w:rsidR="00E745EF" w:rsidRDefault="00E745EF" w:rsidP="00E745EF">
            <w:pPr>
              <w:jc w:val="center"/>
              <w:rPr>
                <w:b/>
                <w:lang w:val="en-US"/>
              </w:rPr>
            </w:pPr>
          </w:p>
          <w:p w:rsidR="00E745EF" w:rsidRPr="00E745EF" w:rsidRDefault="00E745EF" w:rsidP="00E745EF">
            <w:pPr>
              <w:jc w:val="center"/>
              <w:rPr>
                <w:b/>
                <w:lang w:val="en-US"/>
              </w:rPr>
            </w:pPr>
            <w:r w:rsidRPr="00E745EF">
              <w:rPr>
                <w:b/>
                <w:lang w:val="en-US"/>
              </w:rPr>
              <w:t>Firm A</w:t>
            </w:r>
          </w:p>
        </w:tc>
        <w:tc>
          <w:tcPr>
            <w:tcW w:w="2254" w:type="dxa"/>
            <w:vMerge w:val="restart"/>
          </w:tcPr>
          <w:p w:rsidR="00E745EF" w:rsidRDefault="00E745EF" w:rsidP="0082644C">
            <w:pPr>
              <w:rPr>
                <w:lang w:val="en-US"/>
              </w:rPr>
            </w:pPr>
          </w:p>
        </w:tc>
        <w:tc>
          <w:tcPr>
            <w:tcW w:w="4508" w:type="dxa"/>
            <w:gridSpan w:val="2"/>
          </w:tcPr>
          <w:p w:rsidR="00E745EF" w:rsidRPr="00E745EF" w:rsidRDefault="00E745EF" w:rsidP="00E745EF">
            <w:pPr>
              <w:jc w:val="center"/>
              <w:rPr>
                <w:b/>
                <w:lang w:val="en-US"/>
              </w:rPr>
            </w:pPr>
            <w:r w:rsidRPr="00E745EF">
              <w:rPr>
                <w:b/>
                <w:lang w:val="en-US"/>
              </w:rPr>
              <w:t>Firm B</w:t>
            </w:r>
          </w:p>
        </w:tc>
      </w:tr>
      <w:tr w:rsidR="00E745EF" w:rsidTr="00E745EF">
        <w:trPr>
          <w:trHeight w:val="413"/>
          <w:jc w:val="center"/>
        </w:trPr>
        <w:tc>
          <w:tcPr>
            <w:tcW w:w="2254" w:type="dxa"/>
            <w:vMerge/>
          </w:tcPr>
          <w:p w:rsidR="00E745EF" w:rsidRDefault="00E745EF" w:rsidP="0082644C">
            <w:pPr>
              <w:rPr>
                <w:lang w:val="en-US"/>
              </w:rPr>
            </w:pPr>
          </w:p>
        </w:tc>
        <w:tc>
          <w:tcPr>
            <w:tcW w:w="2254" w:type="dxa"/>
            <w:vMerge/>
          </w:tcPr>
          <w:p w:rsidR="00E745EF" w:rsidRDefault="00E745EF" w:rsidP="002D653D">
            <w:pPr>
              <w:rPr>
                <w:lang w:val="en-US"/>
              </w:rPr>
            </w:pPr>
          </w:p>
        </w:tc>
        <w:tc>
          <w:tcPr>
            <w:tcW w:w="2254" w:type="dxa"/>
          </w:tcPr>
          <w:p w:rsidR="00E745EF" w:rsidRPr="00E745EF" w:rsidRDefault="00E745EF" w:rsidP="00E745EF">
            <w:pPr>
              <w:jc w:val="center"/>
              <w:rPr>
                <w:b/>
                <w:lang w:val="en-US"/>
              </w:rPr>
            </w:pPr>
            <w:r w:rsidRPr="00E745EF">
              <w:rPr>
                <w:b/>
                <w:lang w:val="en-US"/>
              </w:rPr>
              <w:t>Low Price</w:t>
            </w:r>
          </w:p>
        </w:tc>
        <w:tc>
          <w:tcPr>
            <w:tcW w:w="2254" w:type="dxa"/>
          </w:tcPr>
          <w:p w:rsidR="00E745EF" w:rsidRPr="00E745EF" w:rsidRDefault="00E745EF" w:rsidP="00E745EF">
            <w:pPr>
              <w:jc w:val="center"/>
              <w:rPr>
                <w:b/>
                <w:lang w:val="en-US"/>
              </w:rPr>
            </w:pPr>
            <w:r w:rsidRPr="00E745EF">
              <w:rPr>
                <w:b/>
                <w:lang w:val="en-US"/>
              </w:rPr>
              <w:t>High Price</w:t>
            </w:r>
          </w:p>
        </w:tc>
      </w:tr>
      <w:tr w:rsidR="00E745EF" w:rsidTr="00E745EF">
        <w:trPr>
          <w:trHeight w:val="433"/>
          <w:jc w:val="center"/>
        </w:trPr>
        <w:tc>
          <w:tcPr>
            <w:tcW w:w="2254" w:type="dxa"/>
            <w:vMerge/>
          </w:tcPr>
          <w:p w:rsidR="00E745EF" w:rsidRDefault="00E745EF" w:rsidP="002D653D">
            <w:pPr>
              <w:rPr>
                <w:lang w:val="en-US"/>
              </w:rPr>
            </w:pPr>
          </w:p>
        </w:tc>
        <w:tc>
          <w:tcPr>
            <w:tcW w:w="2254" w:type="dxa"/>
          </w:tcPr>
          <w:p w:rsidR="00E745EF" w:rsidRPr="00E745EF" w:rsidRDefault="00E745EF" w:rsidP="00E745EF">
            <w:pPr>
              <w:jc w:val="center"/>
              <w:rPr>
                <w:b/>
                <w:lang w:val="en-US"/>
              </w:rPr>
            </w:pPr>
            <w:r w:rsidRPr="00E745EF">
              <w:rPr>
                <w:b/>
                <w:lang w:val="en-US"/>
              </w:rPr>
              <w:t>Low Price</w:t>
            </w:r>
          </w:p>
        </w:tc>
        <w:tc>
          <w:tcPr>
            <w:tcW w:w="2254" w:type="dxa"/>
          </w:tcPr>
          <w:p w:rsidR="00E745EF" w:rsidRPr="00E745EF" w:rsidRDefault="00E745EF" w:rsidP="00E745EF">
            <w:pPr>
              <w:jc w:val="center"/>
              <w:rPr>
                <w:b/>
                <w:lang w:val="en-US"/>
              </w:rPr>
            </w:pPr>
            <w:r w:rsidRPr="00E745EF">
              <w:rPr>
                <w:b/>
                <w:lang w:val="en-US"/>
              </w:rPr>
              <w:t>(1 , 1)</w:t>
            </w:r>
          </w:p>
        </w:tc>
        <w:tc>
          <w:tcPr>
            <w:tcW w:w="2254" w:type="dxa"/>
          </w:tcPr>
          <w:p w:rsidR="00E745EF" w:rsidRPr="00E745EF" w:rsidRDefault="00E745EF" w:rsidP="00E745EF">
            <w:pPr>
              <w:jc w:val="center"/>
              <w:rPr>
                <w:b/>
                <w:lang w:val="en-US"/>
              </w:rPr>
            </w:pPr>
            <w:r w:rsidRPr="00E745EF">
              <w:rPr>
                <w:b/>
                <w:lang w:val="en-US"/>
              </w:rPr>
              <w:t>(3, -2)</w:t>
            </w:r>
          </w:p>
        </w:tc>
      </w:tr>
      <w:tr w:rsidR="00E745EF" w:rsidTr="00E745EF">
        <w:trPr>
          <w:trHeight w:val="413"/>
          <w:jc w:val="center"/>
        </w:trPr>
        <w:tc>
          <w:tcPr>
            <w:tcW w:w="2254" w:type="dxa"/>
            <w:vMerge/>
          </w:tcPr>
          <w:p w:rsidR="00E745EF" w:rsidRDefault="00E745EF" w:rsidP="002D653D">
            <w:pPr>
              <w:rPr>
                <w:lang w:val="en-US"/>
              </w:rPr>
            </w:pPr>
          </w:p>
        </w:tc>
        <w:tc>
          <w:tcPr>
            <w:tcW w:w="2254" w:type="dxa"/>
          </w:tcPr>
          <w:p w:rsidR="00E745EF" w:rsidRPr="00E745EF" w:rsidRDefault="00E745EF" w:rsidP="00E745EF">
            <w:pPr>
              <w:jc w:val="center"/>
              <w:rPr>
                <w:b/>
                <w:lang w:val="en-US"/>
              </w:rPr>
            </w:pPr>
            <w:r w:rsidRPr="00E745EF">
              <w:rPr>
                <w:b/>
                <w:lang w:val="en-US"/>
              </w:rPr>
              <w:t>High Price</w:t>
            </w:r>
          </w:p>
        </w:tc>
        <w:tc>
          <w:tcPr>
            <w:tcW w:w="2254" w:type="dxa"/>
          </w:tcPr>
          <w:p w:rsidR="00E745EF" w:rsidRPr="00E745EF" w:rsidRDefault="00E745EF" w:rsidP="00E745EF">
            <w:pPr>
              <w:jc w:val="center"/>
              <w:rPr>
                <w:b/>
                <w:lang w:val="en-US"/>
              </w:rPr>
            </w:pPr>
            <w:r w:rsidRPr="00E745EF">
              <w:rPr>
                <w:b/>
                <w:lang w:val="en-US"/>
              </w:rPr>
              <w:t>(-2, 3)</w:t>
            </w:r>
          </w:p>
        </w:tc>
        <w:tc>
          <w:tcPr>
            <w:tcW w:w="2254" w:type="dxa"/>
          </w:tcPr>
          <w:p w:rsidR="00E745EF" w:rsidRPr="00E745EF" w:rsidRDefault="00E745EF" w:rsidP="00E745EF">
            <w:pPr>
              <w:jc w:val="center"/>
              <w:rPr>
                <w:b/>
                <w:lang w:val="en-US"/>
              </w:rPr>
            </w:pPr>
            <w:r w:rsidRPr="00E745EF">
              <w:rPr>
                <w:b/>
                <w:lang w:val="en-US"/>
              </w:rPr>
              <w:t>(2, 2)</w:t>
            </w:r>
          </w:p>
        </w:tc>
      </w:tr>
    </w:tbl>
    <w:p w:rsidR="002D653D" w:rsidRPr="00511D59" w:rsidRDefault="00511D59" w:rsidP="00511D59">
      <w:pPr>
        <w:jc w:val="right"/>
        <w:rPr>
          <w:b/>
          <w:lang w:val="en-US"/>
        </w:rPr>
      </w:pPr>
      <w:r>
        <w:rPr>
          <w:b/>
          <w:lang w:val="en-US"/>
        </w:rPr>
        <w:t>[1.5 + 1.5 + 2 = 5 Marks]</w:t>
      </w:r>
    </w:p>
    <w:p w:rsidR="00574B5F" w:rsidRDefault="001571B6" w:rsidP="001A3ADB">
      <w:pPr>
        <w:ind w:left="720" w:hanging="720"/>
        <w:jc w:val="both"/>
        <w:rPr>
          <w:lang w:val="en-US"/>
        </w:rPr>
      </w:pPr>
      <w:r w:rsidRPr="00E745EF">
        <w:rPr>
          <w:b/>
          <w:lang w:val="en-US"/>
        </w:rPr>
        <w:t xml:space="preserve">Q: </w:t>
      </w:r>
      <w:proofErr w:type="gramStart"/>
      <w:r w:rsidRPr="00E745EF">
        <w:rPr>
          <w:b/>
          <w:lang w:val="en-US"/>
        </w:rPr>
        <w:t>2</w:t>
      </w:r>
      <w:proofErr w:type="gramEnd"/>
      <w:r>
        <w:rPr>
          <w:lang w:val="en-US"/>
        </w:rPr>
        <w:t xml:space="preserve"> </w:t>
      </w:r>
      <w:r w:rsidR="001A3ADB">
        <w:rPr>
          <w:lang w:val="en-US"/>
        </w:rPr>
        <w:tab/>
      </w:r>
      <w:r>
        <w:rPr>
          <w:lang w:val="en-US"/>
        </w:rPr>
        <w:t>Comment on following statements</w:t>
      </w:r>
      <w:r w:rsidR="00D833EE">
        <w:rPr>
          <w:lang w:val="en-US"/>
        </w:rPr>
        <w:t xml:space="preserve"> with sufficient arguments and examples</w:t>
      </w:r>
      <w:r w:rsidR="00665B12">
        <w:rPr>
          <w:lang w:val="en-US"/>
        </w:rPr>
        <w:t xml:space="preserve"> (You may choose to agree/disagree with the given statements):</w:t>
      </w:r>
    </w:p>
    <w:p w:rsidR="00574B5F" w:rsidRDefault="001571B6" w:rsidP="001A3ADB">
      <w:pPr>
        <w:pStyle w:val="ListParagraph"/>
        <w:numPr>
          <w:ilvl w:val="0"/>
          <w:numId w:val="2"/>
        </w:numPr>
        <w:jc w:val="both"/>
        <w:rPr>
          <w:lang w:val="en-US"/>
        </w:rPr>
      </w:pPr>
      <w:r>
        <w:rPr>
          <w:lang w:val="en-US"/>
        </w:rPr>
        <w:t xml:space="preserve">It is advisable to reduce the prices in </w:t>
      </w:r>
      <w:r w:rsidR="001720DA">
        <w:rPr>
          <w:lang w:val="en-US"/>
        </w:rPr>
        <w:t>a highly elastic market in order to increase</w:t>
      </w:r>
      <w:r>
        <w:rPr>
          <w:lang w:val="en-US"/>
        </w:rPr>
        <w:t xml:space="preserve"> total revenue</w:t>
      </w:r>
    </w:p>
    <w:p w:rsidR="001720DA" w:rsidRDefault="001720DA" w:rsidP="001A3ADB">
      <w:pPr>
        <w:pStyle w:val="ListParagraph"/>
        <w:numPr>
          <w:ilvl w:val="0"/>
          <w:numId w:val="2"/>
        </w:numPr>
        <w:jc w:val="both"/>
        <w:rPr>
          <w:lang w:val="en-US"/>
        </w:rPr>
      </w:pPr>
      <w:r>
        <w:rPr>
          <w:lang w:val="en-US"/>
        </w:rPr>
        <w:t xml:space="preserve">The companies operating in perfect market </w:t>
      </w:r>
      <w:r w:rsidR="00D833EE">
        <w:rPr>
          <w:lang w:val="en-US"/>
        </w:rPr>
        <w:t>should shut down as soon as their ATC exceeds the market price</w:t>
      </w:r>
    </w:p>
    <w:p w:rsidR="001720DA" w:rsidRDefault="001720DA" w:rsidP="001A3ADB">
      <w:pPr>
        <w:pStyle w:val="ListParagraph"/>
        <w:numPr>
          <w:ilvl w:val="0"/>
          <w:numId w:val="2"/>
        </w:numPr>
        <w:jc w:val="both"/>
        <w:rPr>
          <w:lang w:val="en-US"/>
        </w:rPr>
      </w:pPr>
      <w:r>
        <w:rPr>
          <w:lang w:val="en-US"/>
        </w:rPr>
        <w:t xml:space="preserve">The market for </w:t>
      </w:r>
      <w:r w:rsidR="00771EF7">
        <w:rPr>
          <w:lang w:val="en-US"/>
        </w:rPr>
        <w:t xml:space="preserve">life saving drugs is </w:t>
      </w:r>
      <w:r>
        <w:rPr>
          <w:lang w:val="en-US"/>
        </w:rPr>
        <w:t>advertisement elastic</w:t>
      </w:r>
    </w:p>
    <w:p w:rsidR="001720DA" w:rsidRDefault="001720DA" w:rsidP="001A3ADB">
      <w:pPr>
        <w:pStyle w:val="ListParagraph"/>
        <w:numPr>
          <w:ilvl w:val="0"/>
          <w:numId w:val="2"/>
        </w:numPr>
        <w:jc w:val="both"/>
        <w:rPr>
          <w:lang w:val="en-US"/>
        </w:rPr>
      </w:pPr>
      <w:r>
        <w:rPr>
          <w:lang w:val="en-US"/>
        </w:rPr>
        <w:t>If the economic profit is zero, then the accounting profit shall</w:t>
      </w:r>
      <w:r w:rsidR="00D833EE">
        <w:rPr>
          <w:lang w:val="en-US"/>
        </w:rPr>
        <w:t xml:space="preserve"> always</w:t>
      </w:r>
      <w:r>
        <w:rPr>
          <w:lang w:val="en-US"/>
        </w:rPr>
        <w:t xml:space="preserve"> be positive</w:t>
      </w:r>
    </w:p>
    <w:p w:rsidR="001720DA" w:rsidRDefault="001720DA" w:rsidP="001A3ADB">
      <w:pPr>
        <w:pStyle w:val="ListParagraph"/>
        <w:numPr>
          <w:ilvl w:val="0"/>
          <w:numId w:val="2"/>
        </w:numPr>
        <w:jc w:val="both"/>
        <w:rPr>
          <w:lang w:val="en-US"/>
        </w:rPr>
      </w:pPr>
      <w:r>
        <w:rPr>
          <w:lang w:val="en-US"/>
        </w:rPr>
        <w:t xml:space="preserve">If the </w:t>
      </w:r>
      <w:proofErr w:type="spellStart"/>
      <w:r>
        <w:rPr>
          <w:lang w:val="en-US"/>
        </w:rPr>
        <w:t>Herfindahl</w:t>
      </w:r>
      <w:proofErr w:type="spellEnd"/>
      <w:r>
        <w:rPr>
          <w:lang w:val="en-US"/>
        </w:rPr>
        <w:t xml:space="preserve"> index is </w:t>
      </w:r>
      <w:r w:rsidR="00D833EE">
        <w:rPr>
          <w:lang w:val="en-US"/>
        </w:rPr>
        <w:t>15</w:t>
      </w:r>
      <w:r w:rsidR="00D80364">
        <w:rPr>
          <w:lang w:val="en-US"/>
        </w:rPr>
        <w:t>00, t</w:t>
      </w:r>
      <w:r w:rsidR="00C3041A">
        <w:rPr>
          <w:lang w:val="en-US"/>
        </w:rPr>
        <w:t>he market can be called as mono</w:t>
      </w:r>
      <w:r w:rsidR="00D80364">
        <w:rPr>
          <w:lang w:val="en-US"/>
        </w:rPr>
        <w:t>polistic</w:t>
      </w:r>
    </w:p>
    <w:p w:rsidR="00E401D3" w:rsidRDefault="00E401D3" w:rsidP="001A3ADB">
      <w:pPr>
        <w:pStyle w:val="ListParagraph"/>
        <w:numPr>
          <w:ilvl w:val="0"/>
          <w:numId w:val="2"/>
        </w:numPr>
        <w:jc w:val="both"/>
        <w:rPr>
          <w:lang w:val="en-US"/>
        </w:rPr>
      </w:pPr>
      <w:r>
        <w:rPr>
          <w:lang w:val="en-US"/>
        </w:rPr>
        <w:t>Vaccine</w:t>
      </w:r>
      <w:r w:rsidR="00D833EE">
        <w:rPr>
          <w:lang w:val="en-US"/>
        </w:rPr>
        <w:t>s</w:t>
      </w:r>
      <w:r>
        <w:rPr>
          <w:lang w:val="en-US"/>
        </w:rPr>
        <w:t xml:space="preserve"> create a specific externality </w:t>
      </w:r>
      <w:r w:rsidR="00E745EF">
        <w:rPr>
          <w:lang w:val="en-US"/>
        </w:rPr>
        <w:t>wherea</w:t>
      </w:r>
      <w:r>
        <w:rPr>
          <w:lang w:val="en-US"/>
        </w:rPr>
        <w:t xml:space="preserve">s industry pollution </w:t>
      </w:r>
      <w:r w:rsidR="00E745EF">
        <w:rPr>
          <w:lang w:val="en-US"/>
        </w:rPr>
        <w:t>is another type of externality. One of them should be penalized, while the other one should be incentivized.</w:t>
      </w:r>
    </w:p>
    <w:p w:rsidR="00E401D3" w:rsidRDefault="00D833EE" w:rsidP="001A3ADB">
      <w:pPr>
        <w:pStyle w:val="ListParagraph"/>
        <w:numPr>
          <w:ilvl w:val="0"/>
          <w:numId w:val="2"/>
        </w:numPr>
        <w:jc w:val="both"/>
        <w:rPr>
          <w:lang w:val="en-US"/>
        </w:rPr>
      </w:pPr>
      <w:r>
        <w:rPr>
          <w:lang w:val="en-US"/>
        </w:rPr>
        <w:t>A certain car manufacturer regards his business as highly competitive because he is keenly aware of his rivalry with the other car manufacturers. Like the other manufacturers, he undertakes vigorous advertising campaigns seeking to convince potential buyers of the superior quality and better style of his automobiles and reacts very quickly to claims of superiority by rivals. Is this the meaning of perfect competition?</w:t>
      </w:r>
    </w:p>
    <w:p w:rsidR="00D833EE" w:rsidRDefault="00665B12" w:rsidP="001A3ADB">
      <w:pPr>
        <w:pStyle w:val="ListParagraph"/>
        <w:numPr>
          <w:ilvl w:val="0"/>
          <w:numId w:val="2"/>
        </w:numPr>
        <w:jc w:val="both"/>
        <w:rPr>
          <w:lang w:val="en-US"/>
        </w:rPr>
      </w:pPr>
      <w:r>
        <w:rPr>
          <w:lang w:val="en-US"/>
        </w:rPr>
        <w:t xml:space="preserve">A private sector bank </w:t>
      </w:r>
      <w:r w:rsidR="002D653D">
        <w:rPr>
          <w:lang w:val="en-US"/>
        </w:rPr>
        <w:t>has made it mandatory for its back-office employees to devote 30% of their time in cross-selling the products like Mutual funds, SIPs, Insurance. Will this relate to economies of scale or scope?</w:t>
      </w:r>
    </w:p>
    <w:p w:rsidR="00D833EE" w:rsidRDefault="00D833EE" w:rsidP="001A3ADB">
      <w:pPr>
        <w:pStyle w:val="ListParagraph"/>
        <w:numPr>
          <w:ilvl w:val="0"/>
          <w:numId w:val="2"/>
        </w:numPr>
        <w:jc w:val="both"/>
        <w:rPr>
          <w:lang w:val="en-US"/>
        </w:rPr>
      </w:pPr>
      <w:r>
        <w:rPr>
          <w:lang w:val="en-US"/>
        </w:rPr>
        <w:t>Impact on the equilibrium price and quantity of Air-India flights as customers assume better ser</w:t>
      </w:r>
      <w:r w:rsidR="00DE1AF1">
        <w:rPr>
          <w:lang w:val="en-US"/>
        </w:rPr>
        <w:t>vices after the acquisition by</w:t>
      </w:r>
      <w:r>
        <w:rPr>
          <w:lang w:val="en-US"/>
        </w:rPr>
        <w:t xml:space="preserve"> Tata</w:t>
      </w:r>
      <w:r w:rsidR="00330652">
        <w:rPr>
          <w:lang w:val="en-US"/>
        </w:rPr>
        <w:t xml:space="preserve"> group</w:t>
      </w:r>
      <w:r>
        <w:rPr>
          <w:lang w:val="en-US"/>
        </w:rPr>
        <w:t>.</w:t>
      </w:r>
    </w:p>
    <w:p w:rsidR="00D833EE" w:rsidRDefault="00D833EE" w:rsidP="001A3ADB">
      <w:pPr>
        <w:pStyle w:val="ListParagraph"/>
        <w:numPr>
          <w:ilvl w:val="0"/>
          <w:numId w:val="2"/>
        </w:numPr>
        <w:jc w:val="both"/>
        <w:rPr>
          <w:lang w:val="en-US"/>
        </w:rPr>
      </w:pPr>
      <w:r>
        <w:rPr>
          <w:lang w:val="en-US"/>
        </w:rPr>
        <w:t xml:space="preserve">Impact on the supply of onions, if the farmers see a better profit in </w:t>
      </w:r>
      <w:r w:rsidR="00665B12">
        <w:rPr>
          <w:lang w:val="en-US"/>
        </w:rPr>
        <w:t>exotic vegetables like broccoli</w:t>
      </w:r>
      <w:r w:rsidR="00330652">
        <w:rPr>
          <w:lang w:val="en-US"/>
        </w:rPr>
        <w:t>.</w:t>
      </w:r>
    </w:p>
    <w:p w:rsidR="00511D59" w:rsidRPr="00511D59" w:rsidRDefault="00511D59" w:rsidP="00511D59">
      <w:pPr>
        <w:pStyle w:val="ListParagraph"/>
        <w:jc w:val="right"/>
        <w:rPr>
          <w:b/>
          <w:lang w:val="en-US"/>
        </w:rPr>
      </w:pPr>
      <w:r>
        <w:rPr>
          <w:b/>
          <w:lang w:val="en-US"/>
        </w:rPr>
        <w:t>[1.5 * 10 = 15 Marks]</w:t>
      </w:r>
    </w:p>
    <w:p w:rsidR="006D244E" w:rsidRPr="006D244E" w:rsidRDefault="006D244E" w:rsidP="006D244E">
      <w:pPr>
        <w:ind w:left="360"/>
        <w:rPr>
          <w:lang w:val="en-US"/>
        </w:rPr>
      </w:pPr>
    </w:p>
    <w:p w:rsidR="00511D59" w:rsidRDefault="00511D59" w:rsidP="006D244E">
      <w:pPr>
        <w:rPr>
          <w:b/>
          <w:lang w:val="en-US"/>
        </w:rPr>
      </w:pPr>
    </w:p>
    <w:p w:rsidR="006D244E" w:rsidRDefault="006D244E" w:rsidP="001A3ADB">
      <w:pPr>
        <w:ind w:left="720" w:hanging="720"/>
        <w:rPr>
          <w:lang w:val="en-US"/>
        </w:rPr>
      </w:pPr>
      <w:r w:rsidRPr="00E745EF">
        <w:rPr>
          <w:b/>
          <w:lang w:val="en-US"/>
        </w:rPr>
        <w:t>Q</w:t>
      </w:r>
      <w:proofErr w:type="gramStart"/>
      <w:r w:rsidRPr="00E745EF">
        <w:rPr>
          <w:b/>
          <w:lang w:val="en-US"/>
        </w:rPr>
        <w:t>:3</w:t>
      </w:r>
      <w:proofErr w:type="gramEnd"/>
      <w:r>
        <w:rPr>
          <w:lang w:val="en-US"/>
        </w:rPr>
        <w:tab/>
      </w:r>
      <w:r w:rsidR="00625C71">
        <w:rPr>
          <w:lang w:val="en-US"/>
        </w:rPr>
        <w:t>Suppose General Motors estimated the following demand equation for Chevrolet automobiles:</w:t>
      </w:r>
    </w:p>
    <w:p w:rsidR="00625C71" w:rsidRPr="006D244E" w:rsidRDefault="00625C71" w:rsidP="006D244E">
      <w:pPr>
        <w:rPr>
          <w:lang w:val="en-US"/>
        </w:rPr>
      </w:pPr>
      <w:r>
        <w:rPr>
          <w:lang w:val="en-US"/>
        </w:rPr>
        <w:t>Q</w:t>
      </w:r>
      <w:r w:rsidR="00A918C0" w:rsidRPr="00A918C0">
        <w:rPr>
          <w:vertAlign w:val="subscript"/>
          <w:lang w:val="en-US"/>
        </w:rPr>
        <w:t>C</w:t>
      </w:r>
      <w:r>
        <w:rPr>
          <w:lang w:val="en-US"/>
        </w:rPr>
        <w:t xml:space="preserve"> = 100,000 –</w:t>
      </w:r>
      <w:r w:rsidR="00A918C0">
        <w:rPr>
          <w:lang w:val="en-US"/>
        </w:rPr>
        <w:t xml:space="preserve"> 100P</w:t>
      </w:r>
      <w:r w:rsidR="00A918C0" w:rsidRPr="00A918C0">
        <w:rPr>
          <w:vertAlign w:val="subscript"/>
          <w:lang w:val="en-US"/>
        </w:rPr>
        <w:t>C</w:t>
      </w:r>
      <w:r w:rsidR="00A918C0">
        <w:rPr>
          <w:vertAlign w:val="subscript"/>
          <w:lang w:val="en-US"/>
        </w:rPr>
        <w:t xml:space="preserve"> </w:t>
      </w:r>
      <w:r w:rsidR="00A918C0">
        <w:rPr>
          <w:lang w:val="en-US"/>
        </w:rPr>
        <w:t>+ 2,000</w:t>
      </w:r>
      <w:r>
        <w:rPr>
          <w:lang w:val="en-US"/>
        </w:rPr>
        <w:t>N + 50</w:t>
      </w:r>
      <w:r w:rsidR="00A918C0">
        <w:rPr>
          <w:lang w:val="en-US"/>
        </w:rPr>
        <w:t>M + 30P</w:t>
      </w:r>
      <w:r w:rsidR="00A918C0" w:rsidRPr="00A918C0">
        <w:rPr>
          <w:vertAlign w:val="subscript"/>
          <w:lang w:val="en-US"/>
        </w:rPr>
        <w:t>F</w:t>
      </w:r>
      <w:r>
        <w:rPr>
          <w:lang w:val="en-US"/>
        </w:rPr>
        <w:t xml:space="preserve"> –</w:t>
      </w:r>
      <w:r w:rsidR="00A918C0">
        <w:rPr>
          <w:lang w:val="en-US"/>
        </w:rPr>
        <w:t xml:space="preserve"> 1,000P</w:t>
      </w:r>
      <w:r w:rsidR="00A918C0" w:rsidRPr="00A918C0">
        <w:rPr>
          <w:vertAlign w:val="subscript"/>
          <w:lang w:val="en-US"/>
        </w:rPr>
        <w:t>G</w:t>
      </w:r>
      <w:r w:rsidR="00A918C0">
        <w:rPr>
          <w:lang w:val="en-US"/>
        </w:rPr>
        <w:t xml:space="preserve"> + 3A + 40,000P</w:t>
      </w:r>
      <w:r w:rsidR="00A918C0" w:rsidRPr="00A918C0">
        <w:rPr>
          <w:vertAlign w:val="subscript"/>
          <w:lang w:val="en-US"/>
        </w:rPr>
        <w:t>I</w:t>
      </w:r>
    </w:p>
    <w:p w:rsidR="00600B7F" w:rsidRDefault="00E17D93" w:rsidP="00600B7F">
      <w:pPr>
        <w:rPr>
          <w:lang w:val="en-US"/>
        </w:rPr>
      </w:pPr>
      <w:r>
        <w:rPr>
          <w:lang w:val="en-US"/>
        </w:rPr>
        <w:t>Where,</w:t>
      </w:r>
    </w:p>
    <w:p w:rsidR="00E17D93" w:rsidRDefault="00E17D93" w:rsidP="001A3ADB">
      <w:pPr>
        <w:jc w:val="both"/>
        <w:rPr>
          <w:lang w:val="en-US"/>
        </w:rPr>
      </w:pPr>
      <w:proofErr w:type="gramStart"/>
      <w:r>
        <w:rPr>
          <w:lang w:val="en-US"/>
        </w:rPr>
        <w:t>Q</w:t>
      </w:r>
      <w:r w:rsidRPr="00A918C0">
        <w:rPr>
          <w:vertAlign w:val="subscript"/>
          <w:lang w:val="en-US"/>
        </w:rPr>
        <w:t>C</w:t>
      </w:r>
      <w:r>
        <w:rPr>
          <w:lang w:val="en-US"/>
        </w:rPr>
        <w:t xml:space="preserve"> = Quantity demanded per year of Chevrolet automobiles; P</w:t>
      </w:r>
      <w:r w:rsidRPr="00A918C0">
        <w:rPr>
          <w:vertAlign w:val="subscript"/>
          <w:lang w:val="en-US"/>
        </w:rPr>
        <w:t>C</w:t>
      </w:r>
      <w:r>
        <w:rPr>
          <w:lang w:val="en-US"/>
        </w:rPr>
        <w:t xml:space="preserve"> = Price of Chevrolet automobiles in dollars; N = Population of United States in millions; M = Per capita disposable income, in dollars;      P</w:t>
      </w:r>
      <w:r w:rsidRPr="00A918C0">
        <w:rPr>
          <w:vertAlign w:val="subscript"/>
          <w:lang w:val="en-US"/>
        </w:rPr>
        <w:t>F</w:t>
      </w:r>
      <w:r>
        <w:rPr>
          <w:lang w:val="en-US"/>
        </w:rPr>
        <w:t xml:space="preserve"> = Price of Ford automobiles, in dollars; P</w:t>
      </w:r>
      <w:r w:rsidRPr="00A918C0">
        <w:rPr>
          <w:vertAlign w:val="subscript"/>
          <w:lang w:val="en-US"/>
        </w:rPr>
        <w:t>G</w:t>
      </w:r>
      <w:r>
        <w:rPr>
          <w:lang w:val="en-US"/>
        </w:rPr>
        <w:t xml:space="preserve"> = Price of gasoline in cents per gallon; A = Advertising expenditures by Chevrolet in dollars per year; P</w:t>
      </w:r>
      <w:r>
        <w:rPr>
          <w:vertAlign w:val="subscript"/>
          <w:lang w:val="en-US"/>
        </w:rPr>
        <w:t>I</w:t>
      </w:r>
      <w:r>
        <w:rPr>
          <w:lang w:val="en-US"/>
        </w:rPr>
        <w:t xml:space="preserve"> = Credit incentives to purchase Chevrolets in percentage p</w:t>
      </w:r>
      <w:r w:rsidR="00D543ED">
        <w:rPr>
          <w:lang w:val="en-US"/>
        </w:rPr>
        <w:t>oints.</w:t>
      </w:r>
      <w:proofErr w:type="gramEnd"/>
    </w:p>
    <w:p w:rsidR="00D543ED" w:rsidRDefault="00D543ED" w:rsidP="001A3ADB">
      <w:pPr>
        <w:jc w:val="both"/>
        <w:rPr>
          <w:lang w:val="en-US"/>
        </w:rPr>
      </w:pPr>
      <w:r w:rsidRPr="00E745EF">
        <w:rPr>
          <w:b/>
          <w:lang w:val="en-US"/>
        </w:rPr>
        <w:t>A.</w:t>
      </w:r>
      <w:r>
        <w:rPr>
          <w:lang w:val="en-US"/>
        </w:rPr>
        <w:t xml:space="preserve"> Indicate the change in the number of Chevrolets purchased per year (Q</w:t>
      </w:r>
      <w:r w:rsidRPr="00D543ED">
        <w:rPr>
          <w:vertAlign w:val="subscript"/>
          <w:lang w:val="en-US"/>
        </w:rPr>
        <w:t>C</w:t>
      </w:r>
      <w:r>
        <w:rPr>
          <w:lang w:val="en-US"/>
        </w:rPr>
        <w:t>) for each unit change in Price of Chevrolet automobiles; Price of Ford automobiles</w:t>
      </w:r>
      <w:r w:rsidR="00E401D3">
        <w:rPr>
          <w:lang w:val="en-US"/>
        </w:rPr>
        <w:t>;</w:t>
      </w:r>
      <w:r>
        <w:rPr>
          <w:lang w:val="en-US"/>
        </w:rPr>
        <w:t xml:space="preserve"> and Price of gasoline.</w:t>
      </w:r>
    </w:p>
    <w:p w:rsidR="00D543ED" w:rsidRDefault="00D543ED" w:rsidP="00B90DF5">
      <w:pPr>
        <w:rPr>
          <w:lang w:val="en-US"/>
        </w:rPr>
      </w:pPr>
      <w:r w:rsidRPr="00E745EF">
        <w:rPr>
          <w:b/>
          <w:lang w:val="en-US"/>
        </w:rPr>
        <w:t>B.</w:t>
      </w:r>
      <w:r>
        <w:rPr>
          <w:lang w:val="en-US"/>
        </w:rPr>
        <w:t xml:space="preserve"> Calculate Price elasticity of demand; Advertisement elasticity and Income elasticity. Comment on the values so arrived. Given: Average P</w:t>
      </w:r>
      <w:r w:rsidRPr="00A918C0">
        <w:rPr>
          <w:vertAlign w:val="subscript"/>
          <w:lang w:val="en-US"/>
        </w:rPr>
        <w:t>C</w:t>
      </w:r>
      <w:r>
        <w:rPr>
          <w:vertAlign w:val="subscript"/>
          <w:lang w:val="en-US"/>
        </w:rPr>
        <w:t xml:space="preserve"> </w:t>
      </w:r>
      <w:r>
        <w:rPr>
          <w:lang w:val="en-US"/>
        </w:rPr>
        <w:t>= $ 9,000; N = 200 million; M = $ 10,000; P</w:t>
      </w:r>
      <w:r w:rsidRPr="00A918C0">
        <w:rPr>
          <w:vertAlign w:val="subscript"/>
          <w:lang w:val="en-US"/>
        </w:rPr>
        <w:t>F</w:t>
      </w:r>
      <w:r>
        <w:rPr>
          <w:lang w:val="en-US"/>
        </w:rPr>
        <w:t xml:space="preserve"> = $ 8,000; </w:t>
      </w:r>
      <w:r w:rsidR="00E401D3">
        <w:rPr>
          <w:lang w:val="en-US"/>
        </w:rPr>
        <w:t xml:space="preserve"> </w:t>
      </w:r>
      <w:bookmarkStart w:id="0" w:name="_GoBack"/>
      <w:bookmarkEnd w:id="0"/>
      <w:r w:rsidR="00E401D3">
        <w:rPr>
          <w:lang w:val="en-US"/>
        </w:rPr>
        <w:t xml:space="preserve">         </w:t>
      </w:r>
      <w:r>
        <w:rPr>
          <w:lang w:val="en-US"/>
        </w:rPr>
        <w:t>P</w:t>
      </w:r>
      <w:r w:rsidRPr="00A918C0">
        <w:rPr>
          <w:vertAlign w:val="subscript"/>
          <w:lang w:val="en-US"/>
        </w:rPr>
        <w:t>G</w:t>
      </w:r>
      <w:r>
        <w:rPr>
          <w:lang w:val="en-US"/>
        </w:rPr>
        <w:t xml:space="preserve"> =</w:t>
      </w:r>
      <w:r w:rsidR="00E401D3">
        <w:rPr>
          <w:lang w:val="en-US"/>
        </w:rPr>
        <w:t xml:space="preserve"> 80 cents; </w:t>
      </w:r>
      <w:r>
        <w:rPr>
          <w:lang w:val="en-US"/>
        </w:rPr>
        <w:t xml:space="preserve">A </w:t>
      </w:r>
      <w:r w:rsidR="00E401D3">
        <w:rPr>
          <w:lang w:val="en-US"/>
        </w:rPr>
        <w:t>= $ 200,000 and</w:t>
      </w:r>
      <w:r>
        <w:rPr>
          <w:lang w:val="en-US"/>
        </w:rPr>
        <w:t xml:space="preserve"> P</w:t>
      </w:r>
      <w:r w:rsidRPr="00A918C0">
        <w:rPr>
          <w:vertAlign w:val="subscript"/>
          <w:lang w:val="en-US"/>
        </w:rPr>
        <w:t>I</w:t>
      </w:r>
      <w:r w:rsidR="00E401D3">
        <w:rPr>
          <w:vertAlign w:val="subscript"/>
          <w:lang w:val="en-US"/>
        </w:rPr>
        <w:t xml:space="preserve"> </w:t>
      </w:r>
      <w:r w:rsidR="00E401D3">
        <w:rPr>
          <w:lang w:val="en-US"/>
        </w:rPr>
        <w:t>= 1</w:t>
      </w:r>
    </w:p>
    <w:p w:rsidR="00E401D3" w:rsidRDefault="00E401D3" w:rsidP="00600B7F">
      <w:pPr>
        <w:rPr>
          <w:lang w:val="en-US"/>
        </w:rPr>
      </w:pPr>
      <w:r w:rsidRPr="00E745EF">
        <w:rPr>
          <w:b/>
          <w:lang w:val="en-US"/>
        </w:rPr>
        <w:t>C.</w:t>
      </w:r>
      <w:r>
        <w:rPr>
          <w:lang w:val="en-US"/>
        </w:rPr>
        <w:t xml:space="preserve"> Derive the equation of specific demand curve for Chevrolets.</w:t>
      </w:r>
    </w:p>
    <w:p w:rsidR="00E401D3" w:rsidRDefault="00E401D3" w:rsidP="001A3ADB">
      <w:pPr>
        <w:jc w:val="both"/>
        <w:rPr>
          <w:lang w:val="en-US"/>
        </w:rPr>
      </w:pPr>
      <w:r w:rsidRPr="00E745EF">
        <w:rPr>
          <w:b/>
          <w:lang w:val="en-US"/>
        </w:rPr>
        <w:t>D.</w:t>
      </w:r>
      <w:r>
        <w:rPr>
          <w:lang w:val="en-US"/>
        </w:rPr>
        <w:t xml:space="preserve"> Suppose the supply equation</w:t>
      </w:r>
      <w:r w:rsidR="0017614E">
        <w:rPr>
          <w:lang w:val="en-US"/>
        </w:rPr>
        <w:t xml:space="preserve"> of Chevrolet cars</w:t>
      </w:r>
      <w:r>
        <w:rPr>
          <w:lang w:val="en-US"/>
        </w:rPr>
        <w:t xml:space="preserve"> is given by</w:t>
      </w:r>
      <w:r w:rsidR="0017614E">
        <w:rPr>
          <w:lang w:val="en-US"/>
        </w:rPr>
        <w:t xml:space="preserve"> Q</w:t>
      </w:r>
      <w:r w:rsidR="0017614E" w:rsidRPr="0017614E">
        <w:rPr>
          <w:vertAlign w:val="subscript"/>
          <w:lang w:val="en-US"/>
        </w:rPr>
        <w:t>SC</w:t>
      </w:r>
      <w:r w:rsidR="0017614E">
        <w:rPr>
          <w:lang w:val="en-US"/>
        </w:rPr>
        <w:t xml:space="preserve"> = 8,00,000 + 20 P</w:t>
      </w:r>
      <w:r w:rsidR="0017614E" w:rsidRPr="0017614E">
        <w:rPr>
          <w:vertAlign w:val="subscript"/>
          <w:lang w:val="en-US"/>
        </w:rPr>
        <w:t>C</w:t>
      </w:r>
      <w:r w:rsidR="0017614E">
        <w:rPr>
          <w:lang w:val="en-US"/>
        </w:rPr>
        <w:t>, find the market equilibrium.</w:t>
      </w:r>
    </w:p>
    <w:p w:rsidR="00600B7F" w:rsidRPr="00181914" w:rsidRDefault="00181914" w:rsidP="00181914">
      <w:pPr>
        <w:jc w:val="right"/>
        <w:rPr>
          <w:b/>
          <w:lang w:val="en-US"/>
        </w:rPr>
      </w:pPr>
      <w:r>
        <w:rPr>
          <w:b/>
          <w:lang w:val="en-US"/>
        </w:rPr>
        <w:t>[ 1.5 + 6 + 1 + 1.5 = 10 Marks]</w:t>
      </w:r>
    </w:p>
    <w:p w:rsidR="00AE2C5D" w:rsidRDefault="00AE2C5D" w:rsidP="00600B7F">
      <w:pPr>
        <w:rPr>
          <w:lang w:val="en-US"/>
        </w:rPr>
      </w:pPr>
      <w:r>
        <w:rPr>
          <w:b/>
          <w:lang w:val="en-US"/>
        </w:rPr>
        <w:t xml:space="preserve">Q: 4 </w:t>
      </w:r>
    </w:p>
    <w:p w:rsidR="00AE2C5D" w:rsidRDefault="00181914" w:rsidP="00AE2C5D">
      <w:pPr>
        <w:pStyle w:val="ListParagraph"/>
        <w:numPr>
          <w:ilvl w:val="0"/>
          <w:numId w:val="3"/>
        </w:numPr>
        <w:rPr>
          <w:lang w:val="en-US"/>
        </w:rPr>
      </w:pPr>
      <w:r>
        <w:rPr>
          <w:lang w:val="en-US"/>
        </w:rPr>
        <w:t>In April 2021, Cristiano Ronaldo’s Armband got sold at USD 75,000 in Auction. Which degree of price discrimination does it qualify for and why?</w:t>
      </w:r>
    </w:p>
    <w:p w:rsidR="00181914" w:rsidRDefault="00181914" w:rsidP="00AE2C5D">
      <w:pPr>
        <w:pStyle w:val="ListParagraph"/>
        <w:numPr>
          <w:ilvl w:val="0"/>
          <w:numId w:val="3"/>
        </w:numPr>
        <w:rPr>
          <w:lang w:val="en-US"/>
        </w:rPr>
      </w:pPr>
      <w:r>
        <w:rPr>
          <w:lang w:val="en-US"/>
        </w:rPr>
        <w:t>Lower airline fares during mid-week qualify for which degree of price discrimination and why?</w:t>
      </w:r>
    </w:p>
    <w:p w:rsidR="00181914" w:rsidRDefault="00885BE8" w:rsidP="00AE2C5D">
      <w:pPr>
        <w:pStyle w:val="ListParagraph"/>
        <w:numPr>
          <w:ilvl w:val="0"/>
          <w:numId w:val="3"/>
        </w:numPr>
        <w:rPr>
          <w:lang w:val="en-US"/>
        </w:rPr>
      </w:pPr>
      <w:r>
        <w:rPr>
          <w:lang w:val="en-US"/>
        </w:rPr>
        <w:t>Complete the table of short run production</w:t>
      </w:r>
      <w:r w:rsidR="00DB7FB8">
        <w:rPr>
          <w:lang w:val="en-US"/>
        </w:rPr>
        <w:t xml:space="preserve"> costs as</w:t>
      </w:r>
      <w:r>
        <w:rPr>
          <w:lang w:val="en-US"/>
        </w:rPr>
        <w:t xml:space="preserve"> given </w:t>
      </w:r>
      <w:r w:rsidR="00C81B44">
        <w:rPr>
          <w:lang w:val="en-US"/>
        </w:rPr>
        <w:t>below (please explain the calculation part as well)</w:t>
      </w:r>
    </w:p>
    <w:tbl>
      <w:tblPr>
        <w:tblStyle w:val="TableGrid"/>
        <w:tblW w:w="0" w:type="auto"/>
        <w:jc w:val="center"/>
        <w:tblLook w:val="04A0" w:firstRow="1" w:lastRow="0" w:firstColumn="1" w:lastColumn="0" w:noHBand="0" w:noVBand="1"/>
      </w:tblPr>
      <w:tblGrid>
        <w:gridCol w:w="1127"/>
        <w:gridCol w:w="1127"/>
        <w:gridCol w:w="1127"/>
        <w:gridCol w:w="1127"/>
        <w:gridCol w:w="1127"/>
        <w:gridCol w:w="1127"/>
      </w:tblGrid>
      <w:tr w:rsidR="00C81B44" w:rsidTr="00885BE8">
        <w:trPr>
          <w:jc w:val="center"/>
        </w:trPr>
        <w:tc>
          <w:tcPr>
            <w:tcW w:w="1127" w:type="dxa"/>
          </w:tcPr>
          <w:p w:rsidR="00C81B44" w:rsidRPr="00885BE8" w:rsidRDefault="00C81B44" w:rsidP="00432674">
            <w:pPr>
              <w:pStyle w:val="ListParagraph"/>
              <w:ind w:left="0"/>
              <w:jc w:val="center"/>
              <w:rPr>
                <w:b/>
                <w:lang w:val="en-US"/>
              </w:rPr>
            </w:pPr>
            <w:r w:rsidRPr="00885BE8">
              <w:rPr>
                <w:b/>
                <w:lang w:val="en-US"/>
              </w:rPr>
              <w:t>Quantity of Output</w:t>
            </w:r>
          </w:p>
          <w:p w:rsidR="00C81B44" w:rsidRPr="00885BE8" w:rsidRDefault="00C81B44" w:rsidP="00432674">
            <w:pPr>
              <w:pStyle w:val="ListParagraph"/>
              <w:ind w:left="0"/>
              <w:jc w:val="center"/>
              <w:rPr>
                <w:b/>
                <w:lang w:val="en-US"/>
              </w:rPr>
            </w:pPr>
            <w:r w:rsidRPr="00885BE8">
              <w:rPr>
                <w:b/>
                <w:lang w:val="en-US"/>
              </w:rPr>
              <w:t>(Q)</w:t>
            </w:r>
          </w:p>
        </w:tc>
        <w:tc>
          <w:tcPr>
            <w:tcW w:w="1127" w:type="dxa"/>
          </w:tcPr>
          <w:p w:rsidR="00C81B44" w:rsidRPr="00885BE8" w:rsidRDefault="00C81B44" w:rsidP="00432674">
            <w:pPr>
              <w:pStyle w:val="ListParagraph"/>
              <w:ind w:left="0"/>
              <w:jc w:val="center"/>
              <w:rPr>
                <w:b/>
                <w:lang w:val="en-US"/>
              </w:rPr>
            </w:pPr>
            <w:r w:rsidRPr="00885BE8">
              <w:rPr>
                <w:b/>
                <w:lang w:val="en-US"/>
              </w:rPr>
              <w:t>Total Variable Cost (TVC)</w:t>
            </w:r>
          </w:p>
        </w:tc>
        <w:tc>
          <w:tcPr>
            <w:tcW w:w="1127" w:type="dxa"/>
          </w:tcPr>
          <w:p w:rsidR="00C81B44" w:rsidRPr="00885BE8" w:rsidRDefault="00C81B44" w:rsidP="00432674">
            <w:pPr>
              <w:pStyle w:val="ListParagraph"/>
              <w:ind w:left="0"/>
              <w:jc w:val="center"/>
              <w:rPr>
                <w:b/>
                <w:lang w:val="en-US"/>
              </w:rPr>
            </w:pPr>
            <w:r w:rsidRPr="00885BE8">
              <w:rPr>
                <w:b/>
                <w:lang w:val="en-US"/>
              </w:rPr>
              <w:t>Total Cost (TC)</w:t>
            </w:r>
          </w:p>
        </w:tc>
        <w:tc>
          <w:tcPr>
            <w:tcW w:w="1127" w:type="dxa"/>
          </w:tcPr>
          <w:p w:rsidR="00C81B44" w:rsidRDefault="00C81B44" w:rsidP="00432674">
            <w:pPr>
              <w:pStyle w:val="ListParagraph"/>
              <w:ind w:left="0"/>
              <w:jc w:val="center"/>
              <w:rPr>
                <w:b/>
                <w:lang w:val="en-US"/>
              </w:rPr>
            </w:pPr>
            <w:r w:rsidRPr="00885BE8">
              <w:rPr>
                <w:b/>
                <w:lang w:val="en-US"/>
              </w:rPr>
              <w:t>Average Variable Cost</w:t>
            </w:r>
          </w:p>
          <w:p w:rsidR="00C81B44" w:rsidRPr="00885BE8" w:rsidRDefault="00C81B44" w:rsidP="00432674">
            <w:pPr>
              <w:pStyle w:val="ListParagraph"/>
              <w:ind w:left="0"/>
              <w:jc w:val="center"/>
              <w:rPr>
                <w:b/>
                <w:lang w:val="en-US"/>
              </w:rPr>
            </w:pPr>
            <w:r>
              <w:rPr>
                <w:b/>
                <w:lang w:val="en-US"/>
              </w:rPr>
              <w:t>(AVC)</w:t>
            </w:r>
          </w:p>
        </w:tc>
        <w:tc>
          <w:tcPr>
            <w:tcW w:w="1127" w:type="dxa"/>
          </w:tcPr>
          <w:p w:rsidR="00C81B44" w:rsidRDefault="00C81B44" w:rsidP="00432674">
            <w:pPr>
              <w:pStyle w:val="ListParagraph"/>
              <w:ind w:left="0"/>
              <w:jc w:val="center"/>
              <w:rPr>
                <w:b/>
                <w:lang w:val="en-US"/>
              </w:rPr>
            </w:pPr>
            <w:r w:rsidRPr="00885BE8">
              <w:rPr>
                <w:b/>
                <w:lang w:val="en-US"/>
              </w:rPr>
              <w:t>Average Total Cost</w:t>
            </w:r>
          </w:p>
          <w:p w:rsidR="00C81B44" w:rsidRPr="00885BE8" w:rsidRDefault="00C81B44" w:rsidP="00432674">
            <w:pPr>
              <w:pStyle w:val="ListParagraph"/>
              <w:ind w:left="0"/>
              <w:jc w:val="center"/>
              <w:rPr>
                <w:b/>
                <w:lang w:val="en-US"/>
              </w:rPr>
            </w:pPr>
            <w:r>
              <w:rPr>
                <w:b/>
                <w:lang w:val="en-US"/>
              </w:rPr>
              <w:t>(ATC)</w:t>
            </w:r>
          </w:p>
        </w:tc>
        <w:tc>
          <w:tcPr>
            <w:tcW w:w="1127" w:type="dxa"/>
          </w:tcPr>
          <w:p w:rsidR="00C81B44" w:rsidRDefault="00C81B44" w:rsidP="00432674">
            <w:pPr>
              <w:pStyle w:val="ListParagraph"/>
              <w:ind w:left="0"/>
              <w:jc w:val="center"/>
              <w:rPr>
                <w:b/>
                <w:lang w:val="en-US"/>
              </w:rPr>
            </w:pPr>
            <w:r w:rsidRPr="00885BE8">
              <w:rPr>
                <w:b/>
                <w:lang w:val="en-US"/>
              </w:rPr>
              <w:t>Marginal Cost</w:t>
            </w:r>
          </w:p>
          <w:p w:rsidR="00C81B44" w:rsidRPr="00885BE8" w:rsidRDefault="00C81B44" w:rsidP="00432674">
            <w:pPr>
              <w:pStyle w:val="ListParagraph"/>
              <w:ind w:left="0"/>
              <w:jc w:val="center"/>
              <w:rPr>
                <w:b/>
                <w:lang w:val="en-US"/>
              </w:rPr>
            </w:pPr>
            <w:r>
              <w:rPr>
                <w:b/>
                <w:lang w:val="en-US"/>
              </w:rPr>
              <w:t>(MC)</w:t>
            </w:r>
          </w:p>
        </w:tc>
      </w:tr>
      <w:tr w:rsidR="00C81B44" w:rsidTr="00885BE8">
        <w:trPr>
          <w:jc w:val="center"/>
        </w:trPr>
        <w:tc>
          <w:tcPr>
            <w:tcW w:w="1127" w:type="dxa"/>
          </w:tcPr>
          <w:p w:rsidR="00C81B44" w:rsidRDefault="00C81B44" w:rsidP="00432674">
            <w:pPr>
              <w:pStyle w:val="ListParagraph"/>
              <w:ind w:left="0"/>
              <w:jc w:val="center"/>
              <w:rPr>
                <w:lang w:val="en-US"/>
              </w:rPr>
            </w:pPr>
            <w:r>
              <w:rPr>
                <w:lang w:val="en-US"/>
              </w:rPr>
              <w:t>0</w:t>
            </w:r>
          </w:p>
        </w:tc>
        <w:tc>
          <w:tcPr>
            <w:tcW w:w="1127" w:type="dxa"/>
          </w:tcPr>
          <w:p w:rsidR="00C81B44" w:rsidRDefault="00C81B44" w:rsidP="00432674">
            <w:pPr>
              <w:pStyle w:val="ListParagraph"/>
              <w:ind w:left="0"/>
              <w:jc w:val="center"/>
              <w:rPr>
                <w:lang w:val="en-US"/>
              </w:rPr>
            </w:pPr>
            <w:r>
              <w:rPr>
                <w:lang w:val="en-US"/>
              </w:rPr>
              <w:t>0</w:t>
            </w: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r>
      <w:tr w:rsidR="00C81B44" w:rsidTr="00885BE8">
        <w:trPr>
          <w:jc w:val="center"/>
        </w:trPr>
        <w:tc>
          <w:tcPr>
            <w:tcW w:w="1127" w:type="dxa"/>
          </w:tcPr>
          <w:p w:rsidR="00C81B44" w:rsidRDefault="00C81B44" w:rsidP="00432674">
            <w:pPr>
              <w:pStyle w:val="ListParagraph"/>
              <w:ind w:left="0"/>
              <w:jc w:val="center"/>
              <w:rPr>
                <w:lang w:val="en-US"/>
              </w:rPr>
            </w:pPr>
            <w:r>
              <w:rPr>
                <w:lang w:val="en-US"/>
              </w:rPr>
              <w:t>1</w:t>
            </w:r>
          </w:p>
        </w:tc>
        <w:tc>
          <w:tcPr>
            <w:tcW w:w="1127" w:type="dxa"/>
          </w:tcPr>
          <w:p w:rsidR="00C81B44" w:rsidRDefault="00C81B44" w:rsidP="00432674">
            <w:pPr>
              <w:pStyle w:val="ListParagraph"/>
              <w:ind w:left="0"/>
              <w:jc w:val="center"/>
              <w:rPr>
                <w:lang w:val="en-US"/>
              </w:rPr>
            </w:pPr>
            <w:r>
              <w:rPr>
                <w:lang w:val="en-US"/>
              </w:rPr>
              <w:t>20</w:t>
            </w:r>
          </w:p>
        </w:tc>
        <w:tc>
          <w:tcPr>
            <w:tcW w:w="1127" w:type="dxa"/>
          </w:tcPr>
          <w:p w:rsidR="00C81B44" w:rsidRDefault="00C81B44" w:rsidP="00432674">
            <w:pPr>
              <w:pStyle w:val="ListParagraph"/>
              <w:ind w:left="0"/>
              <w:jc w:val="center"/>
              <w:rPr>
                <w:lang w:val="en-US"/>
              </w:rPr>
            </w:pPr>
            <w:r>
              <w:rPr>
                <w:lang w:val="en-US"/>
              </w:rPr>
              <w:t>50</w:t>
            </w: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r>
      <w:tr w:rsidR="00C81B44" w:rsidTr="00885BE8">
        <w:trPr>
          <w:jc w:val="center"/>
        </w:trPr>
        <w:tc>
          <w:tcPr>
            <w:tcW w:w="1127" w:type="dxa"/>
          </w:tcPr>
          <w:p w:rsidR="00C81B44" w:rsidRDefault="00C81B44" w:rsidP="00432674">
            <w:pPr>
              <w:pStyle w:val="ListParagraph"/>
              <w:ind w:left="0"/>
              <w:jc w:val="center"/>
              <w:rPr>
                <w:lang w:val="en-US"/>
              </w:rPr>
            </w:pPr>
            <w:r>
              <w:rPr>
                <w:lang w:val="en-US"/>
              </w:rPr>
              <w:t>2</w:t>
            </w:r>
          </w:p>
        </w:tc>
        <w:tc>
          <w:tcPr>
            <w:tcW w:w="1127" w:type="dxa"/>
          </w:tcPr>
          <w:p w:rsidR="00C81B44" w:rsidRDefault="00C81B44" w:rsidP="00432674">
            <w:pPr>
              <w:pStyle w:val="ListParagraph"/>
              <w:ind w:left="0"/>
              <w:jc w:val="center"/>
              <w:rPr>
                <w:lang w:val="en-US"/>
              </w:rPr>
            </w:pPr>
            <w:r>
              <w:rPr>
                <w:lang w:val="en-US"/>
              </w:rPr>
              <w:t>30</w:t>
            </w: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r>
      <w:tr w:rsidR="00C81B44" w:rsidTr="00885BE8">
        <w:trPr>
          <w:jc w:val="center"/>
        </w:trPr>
        <w:tc>
          <w:tcPr>
            <w:tcW w:w="1127" w:type="dxa"/>
          </w:tcPr>
          <w:p w:rsidR="00C81B44" w:rsidRDefault="00C81B44" w:rsidP="00432674">
            <w:pPr>
              <w:pStyle w:val="ListParagraph"/>
              <w:ind w:left="0"/>
              <w:jc w:val="center"/>
              <w:rPr>
                <w:lang w:val="en-US"/>
              </w:rPr>
            </w:pPr>
            <w:r>
              <w:rPr>
                <w:lang w:val="en-US"/>
              </w:rPr>
              <w:t>3</w:t>
            </w:r>
          </w:p>
        </w:tc>
        <w:tc>
          <w:tcPr>
            <w:tcW w:w="1127" w:type="dxa"/>
          </w:tcPr>
          <w:p w:rsidR="00C81B44" w:rsidRDefault="00C81B44" w:rsidP="00432674">
            <w:pPr>
              <w:pStyle w:val="ListParagraph"/>
              <w:ind w:left="0"/>
              <w:jc w:val="center"/>
              <w:rPr>
                <w:lang w:val="en-US"/>
              </w:rPr>
            </w:pPr>
            <w:r>
              <w:rPr>
                <w:lang w:val="en-US"/>
              </w:rPr>
              <w:t>48</w:t>
            </w: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r>
      <w:tr w:rsidR="00C81B44" w:rsidTr="00885BE8">
        <w:trPr>
          <w:jc w:val="center"/>
        </w:trPr>
        <w:tc>
          <w:tcPr>
            <w:tcW w:w="1127" w:type="dxa"/>
          </w:tcPr>
          <w:p w:rsidR="00C81B44" w:rsidRDefault="00C81B44" w:rsidP="00432674">
            <w:pPr>
              <w:pStyle w:val="ListParagraph"/>
              <w:ind w:left="0"/>
              <w:jc w:val="center"/>
              <w:rPr>
                <w:lang w:val="en-US"/>
              </w:rPr>
            </w:pPr>
            <w:r>
              <w:rPr>
                <w:lang w:val="en-US"/>
              </w:rPr>
              <w:t>4</w:t>
            </w:r>
          </w:p>
        </w:tc>
        <w:tc>
          <w:tcPr>
            <w:tcW w:w="1127" w:type="dxa"/>
          </w:tcPr>
          <w:p w:rsidR="00C81B44" w:rsidRDefault="00C81B44" w:rsidP="00432674">
            <w:pPr>
              <w:pStyle w:val="ListParagraph"/>
              <w:ind w:left="0"/>
              <w:jc w:val="center"/>
              <w:rPr>
                <w:lang w:val="en-US"/>
              </w:rPr>
            </w:pPr>
            <w:r>
              <w:rPr>
                <w:lang w:val="en-US"/>
              </w:rPr>
              <w:t>90</w:t>
            </w: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r>
      <w:tr w:rsidR="00C81B44" w:rsidTr="00885BE8">
        <w:trPr>
          <w:jc w:val="center"/>
        </w:trPr>
        <w:tc>
          <w:tcPr>
            <w:tcW w:w="1127" w:type="dxa"/>
          </w:tcPr>
          <w:p w:rsidR="00C81B44" w:rsidRDefault="00C81B44" w:rsidP="00432674">
            <w:pPr>
              <w:pStyle w:val="ListParagraph"/>
              <w:ind w:left="0"/>
              <w:jc w:val="center"/>
              <w:rPr>
                <w:lang w:val="en-US"/>
              </w:rPr>
            </w:pPr>
            <w:r>
              <w:rPr>
                <w:lang w:val="en-US"/>
              </w:rPr>
              <w:t>5</w:t>
            </w:r>
          </w:p>
        </w:tc>
        <w:tc>
          <w:tcPr>
            <w:tcW w:w="1127" w:type="dxa"/>
          </w:tcPr>
          <w:p w:rsidR="00C81B44" w:rsidRDefault="00C81B44" w:rsidP="00432674">
            <w:pPr>
              <w:pStyle w:val="ListParagraph"/>
              <w:ind w:left="0"/>
              <w:jc w:val="center"/>
              <w:rPr>
                <w:lang w:val="en-US"/>
              </w:rPr>
            </w:pPr>
            <w:r>
              <w:rPr>
                <w:lang w:val="en-US"/>
              </w:rPr>
              <w:t>170</w:t>
            </w: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c>
          <w:tcPr>
            <w:tcW w:w="1127" w:type="dxa"/>
          </w:tcPr>
          <w:p w:rsidR="00C81B44" w:rsidRDefault="00C81B44" w:rsidP="00432674">
            <w:pPr>
              <w:pStyle w:val="ListParagraph"/>
              <w:ind w:left="0"/>
              <w:jc w:val="center"/>
              <w:rPr>
                <w:lang w:val="en-US"/>
              </w:rPr>
            </w:pPr>
          </w:p>
        </w:tc>
      </w:tr>
    </w:tbl>
    <w:p w:rsidR="00885BE8" w:rsidRDefault="00885BE8" w:rsidP="00885BE8">
      <w:pPr>
        <w:pStyle w:val="ListParagraph"/>
        <w:rPr>
          <w:lang w:val="en-US"/>
        </w:rPr>
      </w:pPr>
    </w:p>
    <w:p w:rsidR="00181914" w:rsidRDefault="003D2E97" w:rsidP="001A3ADB">
      <w:pPr>
        <w:pStyle w:val="ListParagraph"/>
        <w:numPr>
          <w:ilvl w:val="0"/>
          <w:numId w:val="3"/>
        </w:numPr>
        <w:jc w:val="both"/>
        <w:rPr>
          <w:lang w:val="en-US"/>
        </w:rPr>
      </w:pPr>
      <w:r>
        <w:rPr>
          <w:lang w:val="en-US"/>
        </w:rPr>
        <w:t>Suppose a company has average variable cost as INR 15 and it decides to sell at INR 20. The fixed cost of the company is INR 54,000. Find the breakeven sales in terms of units as well as revenue. Also, what should be selling price per unit if the breakeven point needs to be brought down to 6,000 units.</w:t>
      </w:r>
    </w:p>
    <w:p w:rsidR="00E07531" w:rsidRDefault="00C81B44" w:rsidP="00E07531">
      <w:pPr>
        <w:pStyle w:val="ListParagraph"/>
        <w:jc w:val="right"/>
        <w:rPr>
          <w:b/>
          <w:lang w:val="en-US"/>
        </w:rPr>
      </w:pPr>
      <w:r>
        <w:rPr>
          <w:b/>
          <w:lang w:val="en-US"/>
        </w:rPr>
        <w:t>[1 + 1</w:t>
      </w:r>
      <w:r w:rsidR="00E07531">
        <w:rPr>
          <w:b/>
          <w:lang w:val="en-US"/>
        </w:rPr>
        <w:t xml:space="preserve"> + </w:t>
      </w:r>
      <w:r>
        <w:rPr>
          <w:b/>
          <w:lang w:val="en-US"/>
        </w:rPr>
        <w:t>5 + 3 = 10 Marks]</w:t>
      </w:r>
    </w:p>
    <w:p w:rsidR="00DB7FB8" w:rsidRDefault="00DB7FB8" w:rsidP="00DB7FB8">
      <w:pPr>
        <w:pStyle w:val="ListParagraph"/>
        <w:jc w:val="center"/>
        <w:rPr>
          <w:b/>
          <w:lang w:val="en-US"/>
        </w:rPr>
      </w:pPr>
    </w:p>
    <w:p w:rsidR="00DB7FB8" w:rsidRPr="00DB7FB8" w:rsidRDefault="00DB7FB8" w:rsidP="00DB7FB8">
      <w:pPr>
        <w:pStyle w:val="ListParagraph"/>
        <w:jc w:val="center"/>
        <w:rPr>
          <w:b/>
          <w:sz w:val="24"/>
          <w:lang w:val="en-US"/>
        </w:rPr>
      </w:pPr>
      <w:r w:rsidRPr="00DB7FB8">
        <w:rPr>
          <w:b/>
          <w:sz w:val="24"/>
          <w:lang w:val="en-US"/>
        </w:rPr>
        <w:t>*********</w:t>
      </w:r>
    </w:p>
    <w:sectPr w:rsidR="00DB7FB8" w:rsidRPr="00DB7FB8" w:rsidSect="001A3ADB">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66CC"/>
    <w:multiLevelType w:val="hybridMultilevel"/>
    <w:tmpl w:val="20804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024AF3"/>
    <w:multiLevelType w:val="hybridMultilevel"/>
    <w:tmpl w:val="C35AC6CA"/>
    <w:lvl w:ilvl="0" w:tplc="B8621D0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D8314E"/>
    <w:multiLevelType w:val="hybridMultilevel"/>
    <w:tmpl w:val="17A0BFDC"/>
    <w:lvl w:ilvl="0" w:tplc="FC34F06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9A"/>
    <w:rsid w:val="00150330"/>
    <w:rsid w:val="001571B6"/>
    <w:rsid w:val="001720DA"/>
    <w:rsid w:val="0017614E"/>
    <w:rsid w:val="00181914"/>
    <w:rsid w:val="001A3ADB"/>
    <w:rsid w:val="002D653D"/>
    <w:rsid w:val="00330652"/>
    <w:rsid w:val="003C7E15"/>
    <w:rsid w:val="003D2E97"/>
    <w:rsid w:val="00432674"/>
    <w:rsid w:val="00511D59"/>
    <w:rsid w:val="00574B5F"/>
    <w:rsid w:val="00600B7F"/>
    <w:rsid w:val="00625C71"/>
    <w:rsid w:val="00665B12"/>
    <w:rsid w:val="006D244E"/>
    <w:rsid w:val="00771EF7"/>
    <w:rsid w:val="0082644C"/>
    <w:rsid w:val="00827F8D"/>
    <w:rsid w:val="00885BE8"/>
    <w:rsid w:val="008B54FF"/>
    <w:rsid w:val="00A57FC5"/>
    <w:rsid w:val="00A713A7"/>
    <w:rsid w:val="00A918C0"/>
    <w:rsid w:val="00AE2C5D"/>
    <w:rsid w:val="00B90DF5"/>
    <w:rsid w:val="00BF689A"/>
    <w:rsid w:val="00C3041A"/>
    <w:rsid w:val="00C52FBD"/>
    <w:rsid w:val="00C81B44"/>
    <w:rsid w:val="00D543ED"/>
    <w:rsid w:val="00D80364"/>
    <w:rsid w:val="00D833EE"/>
    <w:rsid w:val="00DB7FB8"/>
    <w:rsid w:val="00DE1AF1"/>
    <w:rsid w:val="00E07531"/>
    <w:rsid w:val="00E17D93"/>
    <w:rsid w:val="00E401D3"/>
    <w:rsid w:val="00E745EF"/>
    <w:rsid w:val="00F71C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FB543-4D73-443B-AE61-CBFEFF92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B5F"/>
    <w:pPr>
      <w:ind w:left="720"/>
      <w:contextualSpacing/>
    </w:pPr>
  </w:style>
  <w:style w:type="table" w:styleId="TableGrid">
    <w:name w:val="Table Grid"/>
    <w:basedOn w:val="TableNormal"/>
    <w:uiPriority w:val="39"/>
    <w:rsid w:val="002D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jain</dc:creator>
  <cp:keywords/>
  <dc:description/>
  <cp:lastModifiedBy>Exam Indore</cp:lastModifiedBy>
  <cp:revision>4</cp:revision>
  <cp:lastPrinted>2021-10-11T07:23:00Z</cp:lastPrinted>
  <dcterms:created xsi:type="dcterms:W3CDTF">2021-10-11T07:18:00Z</dcterms:created>
  <dcterms:modified xsi:type="dcterms:W3CDTF">2021-10-11T07:32:00Z</dcterms:modified>
</cp:coreProperties>
</file>