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Pr="00C25750" w:rsidRDefault="005E1FE9" w:rsidP="00281B0A">
      <w:pPr>
        <w:spacing w:line="240" w:lineRule="auto"/>
        <w:jc w:val="center"/>
        <w:rPr>
          <w:rFonts w:ascii="Arial" w:hAnsi="Arial" w:cs="Arial"/>
          <w:b/>
          <w:bCs/>
          <w:sz w:val="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FF047D" w:rsidP="00281B0A">
      <w:pPr>
        <w:spacing w:line="240" w:lineRule="auto"/>
        <w:jc w:val="center"/>
        <w:rPr>
          <w:rFonts w:ascii="Arial" w:hAnsi="Arial" w:cs="Arial"/>
          <w:b/>
          <w:bCs/>
        </w:rPr>
      </w:pPr>
      <w:r w:rsidRPr="00C11FF5">
        <w:rPr>
          <w:rFonts w:ascii="Arial" w:hAnsi="Arial" w:cs="Arial"/>
          <w:b/>
          <w:bCs/>
        </w:rPr>
        <w:t>PGDM</w:t>
      </w:r>
      <w:r>
        <w:rPr>
          <w:rFonts w:ascii="Arial" w:hAnsi="Arial" w:cs="Arial"/>
          <w:b/>
          <w:bCs/>
        </w:rPr>
        <w:t xml:space="preserve">, </w:t>
      </w:r>
      <w:r w:rsidR="00B13584">
        <w:rPr>
          <w:rFonts w:ascii="Arial" w:hAnsi="Arial" w:cs="Arial"/>
          <w:b/>
          <w:bCs/>
        </w:rPr>
        <w:t xml:space="preserve">SECOND </w:t>
      </w:r>
      <w:r w:rsidR="00CD7696">
        <w:rPr>
          <w:rFonts w:ascii="Arial" w:hAnsi="Arial" w:cs="Arial"/>
          <w:b/>
          <w:bCs/>
        </w:rPr>
        <w:t>TRIMESTER (Batch 2021</w:t>
      </w:r>
      <w:r w:rsidR="001C3AEC">
        <w:rPr>
          <w:rFonts w:ascii="Arial" w:hAnsi="Arial" w:cs="Arial"/>
          <w:b/>
          <w:bCs/>
        </w:rPr>
        <w:t xml:space="preserve"> </w:t>
      </w:r>
      <w:r w:rsidR="00AB2230" w:rsidRPr="00C11FF5">
        <w:rPr>
          <w:rFonts w:ascii="Arial" w:hAnsi="Arial" w:cs="Arial"/>
          <w:b/>
          <w:bCs/>
        </w:rPr>
        <w:t>-</w:t>
      </w:r>
      <w:r w:rsidR="001C3AEC">
        <w:rPr>
          <w:rFonts w:ascii="Arial" w:hAnsi="Arial" w:cs="Arial"/>
          <w:b/>
          <w:bCs/>
        </w:rPr>
        <w:t xml:space="preserve"> 20</w:t>
      </w:r>
      <w:r w:rsidR="00CD7696">
        <w:rPr>
          <w:rFonts w:ascii="Arial" w:hAnsi="Arial" w:cs="Arial"/>
          <w:b/>
          <w:bCs/>
        </w:rPr>
        <w:t>23</w:t>
      </w:r>
      <w:r w:rsidR="00AB2230" w:rsidRPr="00C11FF5">
        <w:rPr>
          <w:rFonts w:ascii="Arial" w:hAnsi="Arial" w:cs="Arial"/>
          <w:b/>
          <w:bCs/>
        </w:rPr>
        <w:t>)</w:t>
      </w:r>
    </w:p>
    <w:p w:rsidR="00AB2230" w:rsidRDefault="0042281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w:t>
      </w:r>
      <w:r w:rsidR="00CE7212">
        <w:rPr>
          <w:rFonts w:ascii="Arial" w:hAnsi="Arial" w:cs="Arial"/>
          <w:b/>
          <w:bCs/>
        </w:rPr>
        <w:t xml:space="preserve">(Improvement) </w:t>
      </w:r>
      <w:r w:rsidR="00AB2230" w:rsidRPr="00C11FF5">
        <w:rPr>
          <w:rFonts w:ascii="Arial" w:hAnsi="Arial" w:cs="Arial"/>
          <w:b/>
          <w:bCs/>
        </w:rPr>
        <w:t>EXAM</w:t>
      </w:r>
      <w:r w:rsidR="00AB2230">
        <w:rPr>
          <w:rFonts w:ascii="Arial" w:hAnsi="Arial" w:cs="Arial"/>
          <w:b/>
          <w:bCs/>
        </w:rPr>
        <w:t>INATION</w:t>
      </w:r>
      <w:r w:rsidR="00B30131">
        <w:rPr>
          <w:rFonts w:ascii="Arial" w:hAnsi="Arial" w:cs="Arial"/>
          <w:b/>
          <w:bCs/>
        </w:rPr>
        <w:t xml:space="preserve">, </w:t>
      </w:r>
      <w:r w:rsidR="00CE7212">
        <w:rPr>
          <w:rFonts w:ascii="Arial" w:hAnsi="Arial" w:cs="Arial"/>
          <w:b/>
          <w:bCs/>
        </w:rPr>
        <w:t xml:space="preserve">March </w:t>
      </w:r>
      <w:r w:rsidR="00B13584">
        <w:rPr>
          <w:rFonts w:ascii="Arial" w:hAnsi="Arial" w:cs="Arial"/>
          <w:b/>
          <w:bCs/>
        </w:rPr>
        <w:t>-</w:t>
      </w:r>
      <w:r w:rsidR="00CE7212">
        <w:rPr>
          <w:rFonts w:ascii="Arial" w:hAnsi="Arial" w:cs="Arial"/>
          <w:b/>
          <w:bCs/>
        </w:rPr>
        <w:t xml:space="preserve"> </w:t>
      </w:r>
      <w:r w:rsidR="00B13584">
        <w:rPr>
          <w:rFonts w:ascii="Arial" w:hAnsi="Arial" w:cs="Arial"/>
          <w:b/>
          <w:bCs/>
        </w:rPr>
        <w:t>2022</w:t>
      </w:r>
    </w:p>
    <w:p w:rsidR="005E1FE9" w:rsidRPr="00FF047D" w:rsidRDefault="005E1FE9" w:rsidP="00281B0A">
      <w:pPr>
        <w:spacing w:line="240" w:lineRule="auto"/>
        <w:jc w:val="center"/>
        <w:rPr>
          <w:rFonts w:ascii="Arial" w:hAnsi="Arial" w:cs="Arial"/>
          <w:b/>
          <w:bCs/>
          <w:sz w:val="8"/>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FF047D" w:rsidP="00FF047D">
            <w:pPr>
              <w:rPr>
                <w:rFonts w:ascii="Arial" w:hAnsi="Arial" w:cs="Arial"/>
                <w:b/>
                <w:bCs/>
              </w:rPr>
            </w:pPr>
            <w:r>
              <w:rPr>
                <w:rFonts w:ascii="Arial" w:hAnsi="Arial" w:cs="Arial"/>
                <w:b/>
                <w:bCs/>
              </w:rPr>
              <w:t>Operations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FF047D" w:rsidP="008A0B7E">
            <w:pPr>
              <w:jc w:val="center"/>
              <w:rPr>
                <w:rFonts w:ascii="Arial" w:hAnsi="Arial" w:cs="Arial"/>
                <w:b/>
                <w:bCs/>
              </w:rPr>
            </w:pPr>
            <w:r>
              <w:rPr>
                <w:rFonts w:ascii="Arial" w:hAnsi="Arial" w:cs="Arial"/>
                <w:b/>
                <w:bCs/>
              </w:rPr>
              <w:t>40502</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42281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42281E" w:rsidP="008A0B7E">
            <w:pPr>
              <w:jc w:val="center"/>
              <w:rPr>
                <w:rFonts w:ascii="Arial" w:hAnsi="Arial" w:cs="Arial"/>
                <w:b/>
                <w:bCs/>
              </w:rPr>
            </w:pPr>
            <w:r>
              <w:rPr>
                <w:rFonts w:ascii="Arial" w:hAnsi="Arial" w:cs="Arial"/>
                <w:b/>
                <w:bCs/>
              </w:rPr>
              <w:t>4</w:t>
            </w:r>
            <w:r w:rsidR="006B4A1B">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5E1FE9" w:rsidRPr="00CD556D" w:rsidRDefault="00FF047D" w:rsidP="005E1FE9">
      <w:pPr>
        <w:jc w:val="both"/>
        <w:rPr>
          <w:rFonts w:cstheme="minorHAnsi"/>
        </w:rPr>
      </w:pPr>
      <w:r w:rsidRPr="00CD556D">
        <w:rPr>
          <w:rFonts w:cstheme="minorHAnsi"/>
        </w:rPr>
        <w:t xml:space="preserve">Students can use MS Excel Solver to answer question No. 5. </w:t>
      </w:r>
      <w:r w:rsidR="0001258C" w:rsidRPr="00CD556D">
        <w:rPr>
          <w:rFonts w:cstheme="minorHAnsi"/>
        </w:rPr>
        <w:t>However,</w:t>
      </w:r>
      <w:r w:rsidRPr="00CD556D">
        <w:rPr>
          <w:rFonts w:cstheme="minorHAnsi"/>
        </w:rPr>
        <w:t xml:space="preserve"> following instructions MUST be followed for Q. 5</w:t>
      </w:r>
      <w:r w:rsidRPr="00CD556D">
        <w:rPr>
          <w:rFonts w:cstheme="minorHAnsi"/>
        </w:rPr>
        <w:tab/>
      </w:r>
    </w:p>
    <w:p w:rsidR="00FF047D" w:rsidRPr="00CD556D" w:rsidRDefault="00FF047D" w:rsidP="00FF047D">
      <w:pPr>
        <w:pStyle w:val="ListParagraph"/>
        <w:numPr>
          <w:ilvl w:val="0"/>
          <w:numId w:val="7"/>
        </w:numPr>
        <w:ind w:left="709" w:hanging="425"/>
        <w:jc w:val="both"/>
        <w:rPr>
          <w:rFonts w:cstheme="minorHAnsi"/>
        </w:rPr>
      </w:pPr>
      <w:r w:rsidRPr="00CD556D">
        <w:rPr>
          <w:rFonts w:cstheme="minorHAnsi"/>
        </w:rPr>
        <w:t>Mathematical model of LPP must be written in the answer sheet in physical form.</w:t>
      </w:r>
    </w:p>
    <w:p w:rsidR="00FF047D" w:rsidRPr="00CD556D" w:rsidRDefault="00FF047D" w:rsidP="00FF047D">
      <w:pPr>
        <w:pStyle w:val="ListParagraph"/>
        <w:numPr>
          <w:ilvl w:val="0"/>
          <w:numId w:val="7"/>
        </w:numPr>
        <w:ind w:left="709" w:hanging="425"/>
        <w:jc w:val="both"/>
        <w:rPr>
          <w:rFonts w:cstheme="minorHAnsi"/>
        </w:rPr>
      </w:pPr>
      <w:r w:rsidRPr="00CD556D">
        <w:rPr>
          <w:rFonts w:cstheme="minorHAnsi"/>
        </w:rPr>
        <w:t xml:space="preserve">Solution generated on Excel Must be stored in MS Excel file with </w:t>
      </w:r>
      <w:r w:rsidR="00F107DF" w:rsidRPr="00CD556D">
        <w:rPr>
          <w:rFonts w:cstheme="minorHAnsi"/>
        </w:rPr>
        <w:t>student’s</w:t>
      </w:r>
      <w:r w:rsidRPr="00CD556D">
        <w:rPr>
          <w:rFonts w:cstheme="minorHAnsi"/>
        </w:rPr>
        <w:t xml:space="preserve"> name as file name and file must be submitted to exam invigilator before leaving examination hall.</w:t>
      </w:r>
    </w:p>
    <w:p w:rsidR="00FF047D" w:rsidRPr="00CD556D" w:rsidRDefault="00FF047D" w:rsidP="00FF047D">
      <w:pPr>
        <w:pStyle w:val="ListParagraph"/>
        <w:numPr>
          <w:ilvl w:val="0"/>
          <w:numId w:val="7"/>
        </w:numPr>
        <w:spacing w:after="0" w:line="240" w:lineRule="auto"/>
        <w:ind w:left="709" w:hanging="425"/>
        <w:jc w:val="both"/>
        <w:rPr>
          <w:rFonts w:cstheme="minorHAnsi"/>
        </w:rPr>
      </w:pPr>
      <w:r w:rsidRPr="00CD556D">
        <w:rPr>
          <w:rFonts w:cstheme="minorHAnsi"/>
        </w:rPr>
        <w:t>Analysis of Solver output solution Must be done in physical (pen &amp; Paper form) in the answer sheet.</w:t>
      </w:r>
    </w:p>
    <w:p w:rsidR="005E1FE9" w:rsidRPr="00CD556D" w:rsidRDefault="00FF047D" w:rsidP="00FF047D">
      <w:pPr>
        <w:spacing w:after="0" w:line="240" w:lineRule="auto"/>
        <w:jc w:val="both"/>
        <w:rPr>
          <w:rFonts w:cstheme="minorHAnsi"/>
        </w:rPr>
      </w:pPr>
      <w:r w:rsidRPr="00CD556D">
        <w:rPr>
          <w:rFonts w:cstheme="minorHAnsi"/>
        </w:rPr>
        <w:t>…………………………………………………………………….</w:t>
      </w:r>
      <w:r w:rsidR="005E1FE9" w:rsidRPr="00CD556D">
        <w:rPr>
          <w:rFonts w:cstheme="minorHAnsi"/>
        </w:rPr>
        <w:t>………………………………………………………………...…………………………</w:t>
      </w:r>
    </w:p>
    <w:p w:rsidR="00FF047D" w:rsidRPr="00CD556D" w:rsidRDefault="00FF047D" w:rsidP="00FF047D">
      <w:pPr>
        <w:ind w:left="426" w:hanging="426"/>
        <w:jc w:val="both"/>
        <w:rPr>
          <w:rFonts w:cstheme="minorHAnsi"/>
        </w:rPr>
      </w:pPr>
    </w:p>
    <w:p w:rsidR="00FF047D" w:rsidRPr="00CD556D" w:rsidRDefault="00FF047D" w:rsidP="00FF047D">
      <w:pPr>
        <w:ind w:left="426" w:hanging="426"/>
        <w:jc w:val="both"/>
        <w:rPr>
          <w:rFonts w:cstheme="minorHAnsi"/>
        </w:rPr>
      </w:pPr>
      <w:r w:rsidRPr="00CD556D">
        <w:rPr>
          <w:rFonts w:cstheme="minorHAnsi"/>
          <w:b/>
        </w:rPr>
        <w:t>Q1.</w:t>
      </w:r>
      <w:r w:rsidRPr="00CD556D">
        <w:rPr>
          <w:rFonts w:cstheme="minorHAnsi"/>
        </w:rPr>
        <w:t xml:space="preserve"> </w:t>
      </w:r>
      <w:r w:rsidRPr="00CD556D">
        <w:rPr>
          <w:rFonts w:cstheme="minorHAnsi"/>
        </w:rPr>
        <w:tab/>
      </w:r>
      <w:r w:rsidR="00451607" w:rsidRPr="00CD556D">
        <w:rPr>
          <w:rFonts w:cstheme="minorHAnsi"/>
        </w:rPr>
        <w:t>Explain Seven QC tools available to an Operations Manager with one example of each technique.</w:t>
      </w:r>
      <w:r w:rsidRPr="00CD556D">
        <w:rPr>
          <w:rFonts w:cstheme="minorHAnsi"/>
        </w:rPr>
        <w:t xml:space="preserve"> </w:t>
      </w:r>
      <w:r w:rsidRPr="00CD556D">
        <w:rPr>
          <w:rFonts w:cstheme="minorHAnsi"/>
        </w:rPr>
        <w:tab/>
      </w:r>
      <w:r w:rsidRPr="00CD556D">
        <w:rPr>
          <w:rFonts w:cstheme="minorHAnsi"/>
        </w:rPr>
        <w:tab/>
      </w:r>
      <w:r w:rsidRPr="00CD556D">
        <w:rPr>
          <w:rFonts w:cstheme="minorHAnsi"/>
        </w:rPr>
        <w:tab/>
      </w:r>
      <w:r w:rsidRPr="00CD556D">
        <w:rPr>
          <w:rFonts w:cstheme="minorHAnsi"/>
        </w:rPr>
        <w:tab/>
      </w:r>
      <w:r w:rsidRPr="00CD556D">
        <w:rPr>
          <w:rFonts w:cstheme="minorHAnsi"/>
        </w:rPr>
        <w:tab/>
      </w:r>
      <w:r w:rsidRPr="00CD556D">
        <w:rPr>
          <w:rFonts w:cstheme="minorHAnsi"/>
        </w:rPr>
        <w:tab/>
      </w:r>
      <w:r w:rsidRPr="00CD556D">
        <w:rPr>
          <w:rFonts w:cstheme="minorHAnsi"/>
        </w:rPr>
        <w:tab/>
      </w:r>
      <w:r w:rsidRPr="00CD556D">
        <w:rPr>
          <w:rFonts w:cstheme="minorHAnsi"/>
        </w:rPr>
        <w:tab/>
      </w:r>
      <w:r w:rsidRPr="00CD556D">
        <w:rPr>
          <w:rFonts w:cstheme="minorHAnsi"/>
        </w:rPr>
        <w:tab/>
      </w:r>
      <w:r w:rsidRPr="00CD556D">
        <w:rPr>
          <w:rFonts w:cstheme="minorHAnsi"/>
        </w:rPr>
        <w:tab/>
      </w:r>
      <w:r w:rsidRPr="00CD556D">
        <w:rPr>
          <w:rFonts w:cstheme="minorHAnsi"/>
        </w:rPr>
        <w:tab/>
      </w:r>
      <w:r w:rsidRPr="00CD556D">
        <w:rPr>
          <w:rFonts w:cstheme="minorHAnsi"/>
        </w:rPr>
        <w:tab/>
      </w:r>
      <w:r w:rsidRPr="00CD556D">
        <w:rPr>
          <w:rFonts w:cstheme="minorHAnsi"/>
          <w:b/>
        </w:rPr>
        <w:t>(7 Marks)</w:t>
      </w:r>
      <w:r w:rsidRPr="00CD556D">
        <w:rPr>
          <w:rFonts w:cstheme="minorHAnsi"/>
        </w:rPr>
        <w:t xml:space="preserve"> </w:t>
      </w:r>
    </w:p>
    <w:p w:rsidR="008E4288" w:rsidRPr="00CD556D" w:rsidRDefault="00FF047D" w:rsidP="00FF047D">
      <w:pPr>
        <w:ind w:left="426" w:hanging="426"/>
        <w:jc w:val="both"/>
        <w:rPr>
          <w:rFonts w:cstheme="minorHAnsi"/>
        </w:rPr>
      </w:pPr>
      <w:r w:rsidRPr="00CD556D">
        <w:rPr>
          <w:rFonts w:cstheme="minorHAnsi"/>
          <w:b/>
        </w:rPr>
        <w:t>Q</w:t>
      </w:r>
      <w:r w:rsidR="00451607" w:rsidRPr="00CD556D">
        <w:rPr>
          <w:rFonts w:cstheme="minorHAnsi"/>
          <w:b/>
        </w:rPr>
        <w:t>2</w:t>
      </w:r>
      <w:r w:rsidRPr="00CD556D">
        <w:rPr>
          <w:rFonts w:cstheme="minorHAnsi"/>
          <w:b/>
        </w:rPr>
        <w:t>.</w:t>
      </w:r>
      <w:r w:rsidRPr="00CD556D">
        <w:rPr>
          <w:rFonts w:cstheme="minorHAnsi"/>
        </w:rPr>
        <w:tab/>
      </w:r>
      <w:r w:rsidR="008E4288" w:rsidRPr="00CD556D">
        <w:rPr>
          <w:rFonts w:cstheme="minorHAnsi"/>
        </w:rPr>
        <w:t>Explain following selective inventory control techniques with one example of each technique.</w:t>
      </w:r>
    </w:p>
    <w:p w:rsidR="008E4288" w:rsidRPr="00CD556D" w:rsidRDefault="008E4288" w:rsidP="008E4288">
      <w:pPr>
        <w:pStyle w:val="ListParagraph"/>
        <w:numPr>
          <w:ilvl w:val="0"/>
          <w:numId w:val="8"/>
        </w:numPr>
        <w:jc w:val="both"/>
        <w:rPr>
          <w:rFonts w:cstheme="minorHAnsi"/>
        </w:rPr>
      </w:pPr>
      <w:r w:rsidRPr="00CD556D">
        <w:rPr>
          <w:rFonts w:cstheme="minorHAnsi"/>
        </w:rPr>
        <w:t>ABC analysis</w:t>
      </w:r>
    </w:p>
    <w:p w:rsidR="008E4288" w:rsidRPr="00CD556D" w:rsidRDefault="008E4288" w:rsidP="008E4288">
      <w:pPr>
        <w:pStyle w:val="ListParagraph"/>
        <w:numPr>
          <w:ilvl w:val="0"/>
          <w:numId w:val="8"/>
        </w:numPr>
        <w:jc w:val="both"/>
        <w:rPr>
          <w:rFonts w:cstheme="minorHAnsi"/>
        </w:rPr>
      </w:pPr>
      <w:r w:rsidRPr="00CD556D">
        <w:rPr>
          <w:rFonts w:cstheme="minorHAnsi"/>
        </w:rPr>
        <w:t>VED analysis</w:t>
      </w:r>
    </w:p>
    <w:p w:rsidR="008E4288" w:rsidRPr="00CD556D" w:rsidRDefault="008E4288" w:rsidP="008E4288">
      <w:pPr>
        <w:pStyle w:val="ListParagraph"/>
        <w:numPr>
          <w:ilvl w:val="0"/>
          <w:numId w:val="8"/>
        </w:numPr>
        <w:jc w:val="both"/>
        <w:rPr>
          <w:rFonts w:cstheme="minorHAnsi"/>
        </w:rPr>
      </w:pPr>
      <w:r w:rsidRPr="00CD556D">
        <w:rPr>
          <w:rFonts w:cstheme="minorHAnsi"/>
        </w:rPr>
        <w:t>FSN analysis</w:t>
      </w:r>
    </w:p>
    <w:p w:rsidR="008E4288" w:rsidRPr="00CD556D" w:rsidRDefault="008E4288" w:rsidP="008E4288">
      <w:pPr>
        <w:pStyle w:val="ListParagraph"/>
        <w:numPr>
          <w:ilvl w:val="0"/>
          <w:numId w:val="8"/>
        </w:numPr>
        <w:jc w:val="both"/>
        <w:rPr>
          <w:rFonts w:cstheme="minorHAnsi"/>
        </w:rPr>
      </w:pPr>
      <w:r w:rsidRPr="00CD556D">
        <w:rPr>
          <w:rFonts w:cstheme="minorHAnsi"/>
        </w:rPr>
        <w:t>GOLF analysis</w:t>
      </w:r>
    </w:p>
    <w:p w:rsidR="00FF047D" w:rsidRPr="00CD556D" w:rsidRDefault="009B33E2" w:rsidP="008E4288">
      <w:pPr>
        <w:ind w:left="426"/>
        <w:jc w:val="both"/>
        <w:rPr>
          <w:rFonts w:cstheme="minorHAnsi"/>
          <w:b/>
        </w:rPr>
      </w:pPr>
      <w:r w:rsidRPr="00CD556D">
        <w:rPr>
          <w:rFonts w:cstheme="minorHAnsi"/>
          <w:b/>
        </w:rPr>
        <w:t xml:space="preserve"> </w:t>
      </w:r>
      <w:r w:rsidR="00E10461" w:rsidRPr="00CD556D">
        <w:rPr>
          <w:rFonts w:cstheme="minorHAnsi"/>
          <w:b/>
        </w:rPr>
        <w:tab/>
      </w:r>
      <w:r w:rsidR="00E10461" w:rsidRPr="00CD556D">
        <w:rPr>
          <w:rFonts w:cstheme="minorHAnsi"/>
          <w:b/>
        </w:rPr>
        <w:tab/>
      </w:r>
      <w:r w:rsidR="008E4288" w:rsidRPr="00CD556D">
        <w:rPr>
          <w:rFonts w:cstheme="minorHAnsi"/>
          <w:b/>
        </w:rPr>
        <w:tab/>
      </w:r>
      <w:r w:rsidR="008E4288" w:rsidRPr="00CD556D">
        <w:rPr>
          <w:rFonts w:cstheme="minorHAnsi"/>
          <w:b/>
        </w:rPr>
        <w:tab/>
      </w:r>
      <w:r w:rsidR="008E4288" w:rsidRPr="00CD556D">
        <w:rPr>
          <w:rFonts w:cstheme="minorHAnsi"/>
          <w:b/>
        </w:rPr>
        <w:tab/>
      </w:r>
      <w:r w:rsidR="008E4288" w:rsidRPr="00CD556D">
        <w:rPr>
          <w:rFonts w:cstheme="minorHAnsi"/>
          <w:b/>
        </w:rPr>
        <w:tab/>
      </w:r>
      <w:r w:rsidR="008E4288" w:rsidRPr="00CD556D">
        <w:rPr>
          <w:rFonts w:cstheme="minorHAnsi"/>
          <w:b/>
        </w:rPr>
        <w:tab/>
      </w:r>
      <w:r w:rsidR="008E4288" w:rsidRPr="00CD556D">
        <w:rPr>
          <w:rFonts w:cstheme="minorHAnsi"/>
          <w:b/>
        </w:rPr>
        <w:tab/>
      </w:r>
      <w:r w:rsidR="008E4288" w:rsidRPr="00CD556D">
        <w:rPr>
          <w:rFonts w:cstheme="minorHAnsi"/>
          <w:b/>
        </w:rPr>
        <w:tab/>
      </w:r>
      <w:r w:rsidR="0001258C" w:rsidRPr="00CD556D">
        <w:rPr>
          <w:rFonts w:cstheme="minorHAnsi"/>
          <w:b/>
          <w:i/>
        </w:rPr>
        <w:tab/>
      </w:r>
      <w:r w:rsidR="0001258C" w:rsidRPr="00CD556D">
        <w:rPr>
          <w:rFonts w:cstheme="minorHAnsi"/>
          <w:b/>
        </w:rPr>
        <w:t xml:space="preserve"> </w:t>
      </w:r>
      <w:bookmarkStart w:id="0" w:name="_GoBack"/>
      <w:bookmarkEnd w:id="0"/>
      <w:r w:rsidR="00FF047D" w:rsidRPr="00CD556D">
        <w:rPr>
          <w:rFonts w:cstheme="minorHAnsi"/>
          <w:b/>
        </w:rPr>
        <w:t>(</w:t>
      </w:r>
      <w:r w:rsidR="008E4288" w:rsidRPr="00CD556D">
        <w:rPr>
          <w:rFonts w:cstheme="minorHAnsi"/>
          <w:b/>
        </w:rPr>
        <w:t>4 X 2 = 8</w:t>
      </w:r>
      <w:r w:rsidR="00FF047D" w:rsidRPr="00CD556D">
        <w:rPr>
          <w:rFonts w:cstheme="minorHAnsi"/>
          <w:b/>
        </w:rPr>
        <w:t xml:space="preserve"> Marks)</w:t>
      </w:r>
    </w:p>
    <w:p w:rsidR="00451607" w:rsidRPr="00CD556D" w:rsidRDefault="00451607" w:rsidP="00451607">
      <w:pPr>
        <w:ind w:left="426" w:hanging="426"/>
        <w:jc w:val="both"/>
        <w:rPr>
          <w:rFonts w:cstheme="minorHAnsi"/>
        </w:rPr>
      </w:pPr>
      <w:r w:rsidRPr="00CD556D">
        <w:rPr>
          <w:rFonts w:cstheme="minorHAnsi"/>
          <w:b/>
        </w:rPr>
        <w:t>Q3.</w:t>
      </w:r>
      <w:r w:rsidRPr="00CD556D">
        <w:rPr>
          <w:rFonts w:cstheme="minorHAnsi"/>
        </w:rPr>
        <w:tab/>
        <w:t xml:space="preserve">Goldie Spices has five markets. The coordinates of market and their annual demand for spices is as under. The cost of transportation is Rs 250 per MT per unit distance. </w:t>
      </w:r>
    </w:p>
    <w:tbl>
      <w:tblPr>
        <w:tblStyle w:val="TableGrid"/>
        <w:tblW w:w="7366" w:type="dxa"/>
        <w:tblInd w:w="426" w:type="dxa"/>
        <w:tblLook w:val="04A0" w:firstRow="1" w:lastRow="0" w:firstColumn="1" w:lastColumn="0" w:noHBand="0" w:noVBand="1"/>
      </w:tblPr>
      <w:tblGrid>
        <w:gridCol w:w="1554"/>
        <w:gridCol w:w="2242"/>
        <w:gridCol w:w="1916"/>
        <w:gridCol w:w="1654"/>
      </w:tblGrid>
      <w:tr w:rsidR="00451607" w:rsidRPr="00CD556D" w:rsidTr="00102CA4">
        <w:tc>
          <w:tcPr>
            <w:tcW w:w="1554" w:type="dxa"/>
          </w:tcPr>
          <w:p w:rsidR="00451607" w:rsidRPr="00CD556D" w:rsidRDefault="00451607" w:rsidP="00102CA4">
            <w:pPr>
              <w:jc w:val="center"/>
              <w:rPr>
                <w:rFonts w:cstheme="minorHAnsi"/>
                <w:b/>
              </w:rPr>
            </w:pPr>
            <w:r w:rsidRPr="00CD556D">
              <w:rPr>
                <w:rFonts w:cstheme="minorHAnsi"/>
                <w:b/>
              </w:rPr>
              <w:t>Market</w:t>
            </w:r>
          </w:p>
        </w:tc>
        <w:tc>
          <w:tcPr>
            <w:tcW w:w="2242" w:type="dxa"/>
          </w:tcPr>
          <w:p w:rsidR="00451607" w:rsidRPr="00CD556D" w:rsidRDefault="00451607" w:rsidP="00102CA4">
            <w:pPr>
              <w:jc w:val="center"/>
              <w:rPr>
                <w:rFonts w:cstheme="minorHAnsi"/>
                <w:b/>
              </w:rPr>
            </w:pPr>
            <w:r w:rsidRPr="00CD556D">
              <w:rPr>
                <w:rFonts w:cstheme="minorHAnsi"/>
                <w:b/>
              </w:rPr>
              <w:t>X coordinate</w:t>
            </w:r>
          </w:p>
        </w:tc>
        <w:tc>
          <w:tcPr>
            <w:tcW w:w="1916" w:type="dxa"/>
          </w:tcPr>
          <w:p w:rsidR="00451607" w:rsidRPr="00CD556D" w:rsidRDefault="00451607" w:rsidP="00102CA4">
            <w:pPr>
              <w:jc w:val="center"/>
              <w:rPr>
                <w:rFonts w:cstheme="minorHAnsi"/>
                <w:b/>
              </w:rPr>
            </w:pPr>
            <w:r w:rsidRPr="00CD556D">
              <w:rPr>
                <w:rFonts w:cstheme="minorHAnsi"/>
                <w:b/>
              </w:rPr>
              <w:t>Y coordinate</w:t>
            </w:r>
          </w:p>
        </w:tc>
        <w:tc>
          <w:tcPr>
            <w:tcW w:w="1654" w:type="dxa"/>
          </w:tcPr>
          <w:p w:rsidR="00451607" w:rsidRPr="00CD556D" w:rsidRDefault="00451607" w:rsidP="00102CA4">
            <w:pPr>
              <w:jc w:val="center"/>
              <w:rPr>
                <w:rFonts w:cstheme="minorHAnsi"/>
                <w:b/>
              </w:rPr>
            </w:pPr>
            <w:r w:rsidRPr="00CD556D">
              <w:rPr>
                <w:rFonts w:cstheme="minorHAnsi"/>
                <w:b/>
              </w:rPr>
              <w:t>Annual Demand ( MT)</w:t>
            </w:r>
          </w:p>
        </w:tc>
      </w:tr>
      <w:tr w:rsidR="00451607" w:rsidRPr="00CD556D" w:rsidTr="00102CA4">
        <w:tc>
          <w:tcPr>
            <w:tcW w:w="1554" w:type="dxa"/>
          </w:tcPr>
          <w:p w:rsidR="00451607" w:rsidRPr="00CD556D" w:rsidRDefault="00451607" w:rsidP="00102CA4">
            <w:pPr>
              <w:jc w:val="center"/>
              <w:rPr>
                <w:rFonts w:cstheme="minorHAnsi"/>
              </w:rPr>
            </w:pPr>
            <w:r w:rsidRPr="00CD556D">
              <w:rPr>
                <w:rFonts w:cstheme="minorHAnsi"/>
              </w:rPr>
              <w:t>A</w:t>
            </w:r>
          </w:p>
        </w:tc>
        <w:tc>
          <w:tcPr>
            <w:tcW w:w="2242" w:type="dxa"/>
          </w:tcPr>
          <w:p w:rsidR="00451607" w:rsidRPr="00CD556D" w:rsidRDefault="00451607" w:rsidP="00102CA4">
            <w:pPr>
              <w:jc w:val="center"/>
              <w:rPr>
                <w:rFonts w:cstheme="minorHAnsi"/>
              </w:rPr>
            </w:pPr>
            <w:r w:rsidRPr="00CD556D">
              <w:rPr>
                <w:rFonts w:cstheme="minorHAnsi"/>
              </w:rPr>
              <w:t>250</w:t>
            </w:r>
          </w:p>
        </w:tc>
        <w:tc>
          <w:tcPr>
            <w:tcW w:w="1916" w:type="dxa"/>
          </w:tcPr>
          <w:p w:rsidR="00451607" w:rsidRPr="00CD556D" w:rsidRDefault="00451607" w:rsidP="00102CA4">
            <w:pPr>
              <w:jc w:val="center"/>
              <w:rPr>
                <w:rFonts w:cstheme="minorHAnsi"/>
              </w:rPr>
            </w:pPr>
            <w:r w:rsidRPr="00CD556D">
              <w:rPr>
                <w:rFonts w:cstheme="minorHAnsi"/>
              </w:rPr>
              <w:t>700</w:t>
            </w:r>
          </w:p>
        </w:tc>
        <w:tc>
          <w:tcPr>
            <w:tcW w:w="1654" w:type="dxa"/>
          </w:tcPr>
          <w:p w:rsidR="00451607" w:rsidRPr="00CD556D" w:rsidRDefault="00451607" w:rsidP="00102CA4">
            <w:pPr>
              <w:jc w:val="center"/>
              <w:rPr>
                <w:rFonts w:cstheme="minorHAnsi"/>
              </w:rPr>
            </w:pPr>
            <w:r w:rsidRPr="00CD556D">
              <w:rPr>
                <w:rFonts w:cstheme="minorHAnsi"/>
              </w:rPr>
              <w:t>1500</w:t>
            </w:r>
          </w:p>
        </w:tc>
      </w:tr>
      <w:tr w:rsidR="00451607" w:rsidRPr="00CD556D" w:rsidTr="00102CA4">
        <w:tc>
          <w:tcPr>
            <w:tcW w:w="1554" w:type="dxa"/>
          </w:tcPr>
          <w:p w:rsidR="00451607" w:rsidRPr="00CD556D" w:rsidRDefault="00451607" w:rsidP="00102CA4">
            <w:pPr>
              <w:jc w:val="center"/>
              <w:rPr>
                <w:rFonts w:cstheme="minorHAnsi"/>
              </w:rPr>
            </w:pPr>
            <w:r w:rsidRPr="00CD556D">
              <w:rPr>
                <w:rFonts w:cstheme="minorHAnsi"/>
              </w:rPr>
              <w:t>B</w:t>
            </w:r>
          </w:p>
        </w:tc>
        <w:tc>
          <w:tcPr>
            <w:tcW w:w="2242" w:type="dxa"/>
          </w:tcPr>
          <w:p w:rsidR="00451607" w:rsidRPr="00CD556D" w:rsidRDefault="00451607" w:rsidP="00102CA4">
            <w:pPr>
              <w:jc w:val="center"/>
              <w:rPr>
                <w:rFonts w:cstheme="minorHAnsi"/>
              </w:rPr>
            </w:pPr>
            <w:r w:rsidRPr="00CD556D">
              <w:rPr>
                <w:rFonts w:cstheme="minorHAnsi"/>
              </w:rPr>
              <w:t>550</w:t>
            </w:r>
          </w:p>
        </w:tc>
        <w:tc>
          <w:tcPr>
            <w:tcW w:w="1916" w:type="dxa"/>
          </w:tcPr>
          <w:p w:rsidR="00451607" w:rsidRPr="00CD556D" w:rsidRDefault="00451607" w:rsidP="00102CA4">
            <w:pPr>
              <w:jc w:val="center"/>
              <w:rPr>
                <w:rFonts w:cstheme="minorHAnsi"/>
              </w:rPr>
            </w:pPr>
            <w:r w:rsidRPr="00CD556D">
              <w:rPr>
                <w:rFonts w:cstheme="minorHAnsi"/>
              </w:rPr>
              <w:t>120</w:t>
            </w:r>
          </w:p>
        </w:tc>
        <w:tc>
          <w:tcPr>
            <w:tcW w:w="1654" w:type="dxa"/>
          </w:tcPr>
          <w:p w:rsidR="00451607" w:rsidRPr="00CD556D" w:rsidRDefault="00451607" w:rsidP="00102CA4">
            <w:pPr>
              <w:jc w:val="center"/>
              <w:rPr>
                <w:rFonts w:cstheme="minorHAnsi"/>
              </w:rPr>
            </w:pPr>
            <w:r w:rsidRPr="00CD556D">
              <w:rPr>
                <w:rFonts w:cstheme="minorHAnsi"/>
              </w:rPr>
              <w:t>2800</w:t>
            </w:r>
          </w:p>
        </w:tc>
      </w:tr>
      <w:tr w:rsidR="00451607" w:rsidRPr="00CD556D" w:rsidTr="00102CA4">
        <w:tc>
          <w:tcPr>
            <w:tcW w:w="1554" w:type="dxa"/>
          </w:tcPr>
          <w:p w:rsidR="00451607" w:rsidRPr="00CD556D" w:rsidRDefault="00451607" w:rsidP="00102CA4">
            <w:pPr>
              <w:jc w:val="center"/>
              <w:rPr>
                <w:rFonts w:cstheme="minorHAnsi"/>
              </w:rPr>
            </w:pPr>
            <w:r w:rsidRPr="00CD556D">
              <w:rPr>
                <w:rFonts w:cstheme="minorHAnsi"/>
              </w:rPr>
              <w:t>C</w:t>
            </w:r>
          </w:p>
        </w:tc>
        <w:tc>
          <w:tcPr>
            <w:tcW w:w="2242" w:type="dxa"/>
          </w:tcPr>
          <w:p w:rsidR="00451607" w:rsidRPr="00CD556D" w:rsidRDefault="00451607" w:rsidP="00102CA4">
            <w:pPr>
              <w:jc w:val="center"/>
              <w:rPr>
                <w:rFonts w:cstheme="minorHAnsi"/>
              </w:rPr>
            </w:pPr>
            <w:r w:rsidRPr="00CD556D">
              <w:rPr>
                <w:rFonts w:cstheme="minorHAnsi"/>
              </w:rPr>
              <w:t>700</w:t>
            </w:r>
          </w:p>
        </w:tc>
        <w:tc>
          <w:tcPr>
            <w:tcW w:w="1916" w:type="dxa"/>
          </w:tcPr>
          <w:p w:rsidR="00451607" w:rsidRPr="00CD556D" w:rsidRDefault="00451607" w:rsidP="00102CA4">
            <w:pPr>
              <w:jc w:val="center"/>
              <w:rPr>
                <w:rFonts w:cstheme="minorHAnsi"/>
              </w:rPr>
            </w:pPr>
            <w:r w:rsidRPr="00CD556D">
              <w:rPr>
                <w:rFonts w:cstheme="minorHAnsi"/>
              </w:rPr>
              <w:t>650</w:t>
            </w:r>
          </w:p>
        </w:tc>
        <w:tc>
          <w:tcPr>
            <w:tcW w:w="1654" w:type="dxa"/>
          </w:tcPr>
          <w:p w:rsidR="00451607" w:rsidRPr="00CD556D" w:rsidRDefault="00451607" w:rsidP="00102CA4">
            <w:pPr>
              <w:jc w:val="center"/>
              <w:rPr>
                <w:rFonts w:cstheme="minorHAnsi"/>
              </w:rPr>
            </w:pPr>
            <w:r w:rsidRPr="00CD556D">
              <w:rPr>
                <w:rFonts w:cstheme="minorHAnsi"/>
              </w:rPr>
              <w:t>2200</w:t>
            </w:r>
          </w:p>
        </w:tc>
      </w:tr>
      <w:tr w:rsidR="00451607" w:rsidRPr="00CD556D" w:rsidTr="00102CA4">
        <w:tc>
          <w:tcPr>
            <w:tcW w:w="1554" w:type="dxa"/>
          </w:tcPr>
          <w:p w:rsidR="00451607" w:rsidRPr="00CD556D" w:rsidRDefault="00451607" w:rsidP="00102CA4">
            <w:pPr>
              <w:jc w:val="center"/>
              <w:rPr>
                <w:rFonts w:cstheme="minorHAnsi"/>
              </w:rPr>
            </w:pPr>
            <w:r w:rsidRPr="00CD556D">
              <w:rPr>
                <w:rFonts w:cstheme="minorHAnsi"/>
              </w:rPr>
              <w:t>D</w:t>
            </w:r>
          </w:p>
        </w:tc>
        <w:tc>
          <w:tcPr>
            <w:tcW w:w="2242" w:type="dxa"/>
          </w:tcPr>
          <w:p w:rsidR="00451607" w:rsidRPr="00CD556D" w:rsidRDefault="00451607" w:rsidP="00102CA4">
            <w:pPr>
              <w:jc w:val="center"/>
              <w:rPr>
                <w:rFonts w:cstheme="minorHAnsi"/>
              </w:rPr>
            </w:pPr>
            <w:r w:rsidRPr="00CD556D">
              <w:rPr>
                <w:rFonts w:cstheme="minorHAnsi"/>
              </w:rPr>
              <w:t>350</w:t>
            </w:r>
          </w:p>
        </w:tc>
        <w:tc>
          <w:tcPr>
            <w:tcW w:w="1916" w:type="dxa"/>
          </w:tcPr>
          <w:p w:rsidR="00451607" w:rsidRPr="00CD556D" w:rsidRDefault="00451607" w:rsidP="00102CA4">
            <w:pPr>
              <w:jc w:val="center"/>
              <w:rPr>
                <w:rFonts w:cstheme="minorHAnsi"/>
              </w:rPr>
            </w:pPr>
            <w:r w:rsidRPr="00CD556D">
              <w:rPr>
                <w:rFonts w:cstheme="minorHAnsi"/>
              </w:rPr>
              <w:t>470</w:t>
            </w:r>
          </w:p>
        </w:tc>
        <w:tc>
          <w:tcPr>
            <w:tcW w:w="1654" w:type="dxa"/>
          </w:tcPr>
          <w:p w:rsidR="00451607" w:rsidRPr="00CD556D" w:rsidRDefault="00451607" w:rsidP="00102CA4">
            <w:pPr>
              <w:jc w:val="center"/>
              <w:rPr>
                <w:rFonts w:cstheme="minorHAnsi"/>
              </w:rPr>
            </w:pPr>
            <w:r w:rsidRPr="00CD556D">
              <w:rPr>
                <w:rFonts w:cstheme="minorHAnsi"/>
              </w:rPr>
              <w:t>3000</w:t>
            </w:r>
          </w:p>
        </w:tc>
      </w:tr>
      <w:tr w:rsidR="00451607" w:rsidRPr="00CD556D" w:rsidTr="00102CA4">
        <w:tc>
          <w:tcPr>
            <w:tcW w:w="1554" w:type="dxa"/>
          </w:tcPr>
          <w:p w:rsidR="00451607" w:rsidRPr="00CD556D" w:rsidRDefault="00451607" w:rsidP="00102CA4">
            <w:pPr>
              <w:jc w:val="center"/>
              <w:rPr>
                <w:rFonts w:cstheme="minorHAnsi"/>
              </w:rPr>
            </w:pPr>
            <w:r w:rsidRPr="00CD556D">
              <w:rPr>
                <w:rFonts w:cstheme="minorHAnsi"/>
              </w:rPr>
              <w:t>E</w:t>
            </w:r>
          </w:p>
        </w:tc>
        <w:tc>
          <w:tcPr>
            <w:tcW w:w="2242" w:type="dxa"/>
          </w:tcPr>
          <w:p w:rsidR="00451607" w:rsidRPr="00CD556D" w:rsidRDefault="00451607" w:rsidP="00102CA4">
            <w:pPr>
              <w:jc w:val="center"/>
              <w:rPr>
                <w:rFonts w:cstheme="minorHAnsi"/>
              </w:rPr>
            </w:pPr>
            <w:r w:rsidRPr="00CD556D">
              <w:rPr>
                <w:rFonts w:cstheme="minorHAnsi"/>
              </w:rPr>
              <w:t>110</w:t>
            </w:r>
          </w:p>
        </w:tc>
        <w:tc>
          <w:tcPr>
            <w:tcW w:w="1916" w:type="dxa"/>
          </w:tcPr>
          <w:p w:rsidR="00451607" w:rsidRPr="00CD556D" w:rsidRDefault="00451607" w:rsidP="00102CA4">
            <w:pPr>
              <w:jc w:val="center"/>
              <w:rPr>
                <w:rFonts w:cstheme="minorHAnsi"/>
              </w:rPr>
            </w:pPr>
            <w:r w:rsidRPr="00CD556D">
              <w:rPr>
                <w:rFonts w:cstheme="minorHAnsi"/>
              </w:rPr>
              <w:t>120</w:t>
            </w:r>
          </w:p>
        </w:tc>
        <w:tc>
          <w:tcPr>
            <w:tcW w:w="1654" w:type="dxa"/>
          </w:tcPr>
          <w:p w:rsidR="00451607" w:rsidRPr="00CD556D" w:rsidRDefault="00451607" w:rsidP="00102CA4">
            <w:pPr>
              <w:jc w:val="center"/>
              <w:rPr>
                <w:rFonts w:cstheme="minorHAnsi"/>
              </w:rPr>
            </w:pPr>
            <w:r w:rsidRPr="00CD556D">
              <w:rPr>
                <w:rFonts w:cstheme="minorHAnsi"/>
              </w:rPr>
              <w:t>1500</w:t>
            </w:r>
          </w:p>
        </w:tc>
      </w:tr>
    </w:tbl>
    <w:p w:rsidR="00451607" w:rsidRPr="00CD556D" w:rsidRDefault="00451607" w:rsidP="00451607">
      <w:pPr>
        <w:ind w:left="426"/>
        <w:jc w:val="both"/>
        <w:rPr>
          <w:rFonts w:cstheme="minorHAnsi"/>
        </w:rPr>
      </w:pPr>
    </w:p>
    <w:p w:rsidR="00451607" w:rsidRPr="00CD556D" w:rsidRDefault="00451607" w:rsidP="00451607">
      <w:pPr>
        <w:ind w:left="426"/>
        <w:jc w:val="both"/>
        <w:rPr>
          <w:rFonts w:cstheme="minorHAnsi"/>
          <w:b/>
        </w:rPr>
      </w:pPr>
      <w:r w:rsidRPr="00CD556D">
        <w:rPr>
          <w:rFonts w:cstheme="minorHAnsi"/>
        </w:rPr>
        <w:t xml:space="preserve">Apply Operations Management concepts, use center of gravity method and suggest best location for manufacturing facility to minimize </w:t>
      </w:r>
      <w:r w:rsidR="00CC6709" w:rsidRPr="00CD556D">
        <w:rPr>
          <w:rFonts w:cstheme="minorHAnsi"/>
        </w:rPr>
        <w:t xml:space="preserve">total </w:t>
      </w:r>
      <w:r w:rsidRPr="00CD556D">
        <w:rPr>
          <w:rFonts w:cstheme="minorHAnsi"/>
        </w:rPr>
        <w:t xml:space="preserve">transportation cost. </w:t>
      </w:r>
      <w:r w:rsidRPr="00CD556D">
        <w:rPr>
          <w:rFonts w:cstheme="minorHAnsi"/>
        </w:rPr>
        <w:tab/>
      </w:r>
      <w:r w:rsidRPr="00CD556D">
        <w:rPr>
          <w:rFonts w:cstheme="minorHAnsi"/>
        </w:rPr>
        <w:tab/>
      </w:r>
      <w:r w:rsidR="0001258C" w:rsidRPr="00CD556D">
        <w:rPr>
          <w:rFonts w:cstheme="minorHAnsi"/>
          <w:i/>
        </w:rPr>
        <w:tab/>
      </w:r>
      <w:r w:rsidRPr="00CD556D">
        <w:rPr>
          <w:rFonts w:cstheme="minorHAnsi"/>
          <w:i/>
        </w:rPr>
        <w:t xml:space="preserve"> </w:t>
      </w:r>
      <w:r w:rsidRPr="00CD556D">
        <w:rPr>
          <w:rFonts w:cstheme="minorHAnsi"/>
          <w:b/>
        </w:rPr>
        <w:t>(8 Marks)</w:t>
      </w:r>
    </w:p>
    <w:p w:rsidR="005E1FE9" w:rsidRPr="00CD556D" w:rsidRDefault="005E1FE9" w:rsidP="005E1FE9">
      <w:pPr>
        <w:jc w:val="both"/>
        <w:rPr>
          <w:rFonts w:cstheme="minorHAnsi"/>
        </w:rPr>
      </w:pPr>
    </w:p>
    <w:p w:rsidR="00FF047D" w:rsidRPr="00CD556D" w:rsidRDefault="00FF047D" w:rsidP="00FF047D">
      <w:pPr>
        <w:ind w:left="426" w:hanging="426"/>
        <w:jc w:val="both"/>
        <w:rPr>
          <w:rFonts w:cstheme="minorHAnsi"/>
        </w:rPr>
      </w:pPr>
    </w:p>
    <w:p w:rsidR="00FF047D" w:rsidRPr="00CD556D" w:rsidRDefault="00FF047D" w:rsidP="00FF047D">
      <w:pPr>
        <w:ind w:left="426" w:hanging="426"/>
        <w:jc w:val="both"/>
        <w:rPr>
          <w:rFonts w:cstheme="minorHAnsi"/>
        </w:rPr>
      </w:pPr>
    </w:p>
    <w:p w:rsidR="00FF047D" w:rsidRPr="00CD556D" w:rsidRDefault="00FF047D" w:rsidP="00FF047D">
      <w:pPr>
        <w:ind w:left="426" w:hanging="426"/>
        <w:jc w:val="both"/>
        <w:rPr>
          <w:rFonts w:cstheme="minorHAnsi"/>
        </w:rPr>
      </w:pPr>
      <w:r w:rsidRPr="00CD556D">
        <w:rPr>
          <w:rFonts w:cstheme="minorHAnsi"/>
          <w:b/>
        </w:rPr>
        <w:t>Q4.</w:t>
      </w:r>
      <w:r w:rsidRPr="00CD556D">
        <w:rPr>
          <w:rFonts w:cstheme="minorHAnsi"/>
        </w:rPr>
        <w:t xml:space="preserve"> </w:t>
      </w:r>
      <w:r w:rsidRPr="00CD556D">
        <w:rPr>
          <w:rFonts w:cstheme="minorHAnsi"/>
        </w:rPr>
        <w:tab/>
        <w:t>“</w:t>
      </w:r>
      <w:r w:rsidR="004663A0" w:rsidRPr="00CD556D">
        <w:rPr>
          <w:rFonts w:cstheme="minorHAnsi"/>
        </w:rPr>
        <w:t>Bridal Attire</w:t>
      </w:r>
      <w:proofErr w:type="gramStart"/>
      <w:r w:rsidR="004663A0" w:rsidRPr="00CD556D">
        <w:rPr>
          <w:rFonts w:cstheme="minorHAnsi"/>
        </w:rPr>
        <w:t xml:space="preserve">” </w:t>
      </w:r>
      <w:r w:rsidRPr="00CD556D">
        <w:rPr>
          <w:rFonts w:cstheme="minorHAnsi"/>
        </w:rPr>
        <w:t>”</w:t>
      </w:r>
      <w:proofErr w:type="gramEnd"/>
      <w:r w:rsidRPr="00CD556D">
        <w:rPr>
          <w:rFonts w:cstheme="minorHAnsi"/>
        </w:rPr>
        <w:t xml:space="preserve"> is a chain </w:t>
      </w:r>
      <w:r w:rsidR="004663A0" w:rsidRPr="00CD556D">
        <w:rPr>
          <w:rFonts w:cstheme="minorHAnsi"/>
        </w:rPr>
        <w:t xml:space="preserve">of traditional Indian wedding attire </w:t>
      </w:r>
      <w:r w:rsidRPr="00CD556D">
        <w:rPr>
          <w:rFonts w:cstheme="minorHAnsi"/>
        </w:rPr>
        <w:t xml:space="preserve">which offers </w:t>
      </w:r>
      <w:r w:rsidR="004663A0" w:rsidRPr="00CD556D">
        <w:rPr>
          <w:rFonts w:cstheme="minorHAnsi"/>
        </w:rPr>
        <w:t>Bridal costumes to</w:t>
      </w:r>
      <w:r w:rsidRPr="00CD556D">
        <w:rPr>
          <w:rFonts w:cstheme="minorHAnsi"/>
        </w:rPr>
        <w:t xml:space="preserve"> its customers. The process steps for making </w:t>
      </w:r>
      <w:r w:rsidR="004663A0" w:rsidRPr="00CD556D">
        <w:rPr>
          <w:rFonts w:cstheme="minorHAnsi"/>
        </w:rPr>
        <w:t xml:space="preserve">four items is as </w:t>
      </w:r>
      <w:proofErr w:type="gramStart"/>
      <w:r w:rsidR="004663A0" w:rsidRPr="00CD556D">
        <w:rPr>
          <w:rFonts w:cstheme="minorHAnsi"/>
        </w:rPr>
        <w:t>under</w:t>
      </w:r>
      <w:r w:rsidRPr="00CD556D">
        <w:rPr>
          <w:rFonts w:cstheme="minorHAnsi"/>
        </w:rPr>
        <w:t xml:space="preserve"> :</w:t>
      </w:r>
      <w:proofErr w:type="gramEnd"/>
      <w:r w:rsidRPr="00CD556D">
        <w:rPr>
          <w:rFonts w:cstheme="minorHAnsi"/>
        </w:rPr>
        <w:t>-</w:t>
      </w:r>
    </w:p>
    <w:tbl>
      <w:tblPr>
        <w:tblStyle w:val="TableGrid"/>
        <w:tblW w:w="6940" w:type="dxa"/>
        <w:tblInd w:w="426" w:type="dxa"/>
        <w:tblLook w:val="04A0" w:firstRow="1" w:lastRow="0" w:firstColumn="1" w:lastColumn="0" w:noHBand="0" w:noVBand="1"/>
      </w:tblPr>
      <w:tblGrid>
        <w:gridCol w:w="1979"/>
        <w:gridCol w:w="2126"/>
        <w:gridCol w:w="2835"/>
      </w:tblGrid>
      <w:tr w:rsidR="004663A0" w:rsidRPr="00CD556D" w:rsidTr="004663A0">
        <w:tc>
          <w:tcPr>
            <w:tcW w:w="1979" w:type="dxa"/>
          </w:tcPr>
          <w:p w:rsidR="004663A0" w:rsidRPr="00CD556D" w:rsidRDefault="004663A0" w:rsidP="005620A3">
            <w:pPr>
              <w:jc w:val="center"/>
              <w:rPr>
                <w:rFonts w:cstheme="minorHAnsi"/>
                <w:b/>
              </w:rPr>
            </w:pPr>
            <w:r w:rsidRPr="00CD556D">
              <w:rPr>
                <w:rFonts w:cstheme="minorHAnsi"/>
                <w:b/>
              </w:rPr>
              <w:t>Item</w:t>
            </w:r>
          </w:p>
        </w:tc>
        <w:tc>
          <w:tcPr>
            <w:tcW w:w="2126" w:type="dxa"/>
          </w:tcPr>
          <w:p w:rsidR="004663A0" w:rsidRPr="00CD556D" w:rsidRDefault="004663A0" w:rsidP="005620A3">
            <w:pPr>
              <w:jc w:val="center"/>
              <w:rPr>
                <w:rFonts w:cstheme="minorHAnsi"/>
                <w:b/>
              </w:rPr>
            </w:pPr>
            <w:r w:rsidRPr="00CD556D">
              <w:rPr>
                <w:rFonts w:cstheme="minorHAnsi"/>
                <w:b/>
              </w:rPr>
              <w:t>Processing Sequence (Departments)</w:t>
            </w:r>
          </w:p>
        </w:tc>
        <w:tc>
          <w:tcPr>
            <w:tcW w:w="2835" w:type="dxa"/>
          </w:tcPr>
          <w:p w:rsidR="004663A0" w:rsidRPr="00CD556D" w:rsidRDefault="004663A0" w:rsidP="005620A3">
            <w:pPr>
              <w:jc w:val="center"/>
              <w:rPr>
                <w:rFonts w:cstheme="minorHAnsi"/>
                <w:b/>
              </w:rPr>
            </w:pPr>
            <w:r w:rsidRPr="00CD556D">
              <w:rPr>
                <w:rFonts w:cstheme="minorHAnsi"/>
                <w:b/>
              </w:rPr>
              <w:t>Monthly Quantity (Units)</w:t>
            </w:r>
          </w:p>
        </w:tc>
      </w:tr>
      <w:tr w:rsidR="004663A0" w:rsidRPr="00CD556D" w:rsidTr="004663A0">
        <w:tc>
          <w:tcPr>
            <w:tcW w:w="1979" w:type="dxa"/>
            <w:vAlign w:val="center"/>
          </w:tcPr>
          <w:p w:rsidR="004663A0" w:rsidRPr="00CD556D" w:rsidRDefault="004663A0" w:rsidP="004663A0">
            <w:pPr>
              <w:rPr>
                <w:rFonts w:cstheme="minorHAnsi"/>
              </w:rPr>
            </w:pPr>
            <w:r w:rsidRPr="00CD556D">
              <w:rPr>
                <w:rFonts w:cstheme="minorHAnsi"/>
              </w:rPr>
              <w:t>Saree</w:t>
            </w:r>
          </w:p>
        </w:tc>
        <w:tc>
          <w:tcPr>
            <w:tcW w:w="2126" w:type="dxa"/>
          </w:tcPr>
          <w:p w:rsidR="004663A0" w:rsidRPr="00CD556D" w:rsidRDefault="004663A0" w:rsidP="005620A3">
            <w:pPr>
              <w:jc w:val="both"/>
              <w:rPr>
                <w:rFonts w:cstheme="minorHAnsi"/>
              </w:rPr>
            </w:pPr>
            <w:r w:rsidRPr="00CD556D">
              <w:rPr>
                <w:rFonts w:cstheme="minorHAnsi"/>
              </w:rPr>
              <w:t>1 – 3- 5 – 6 - 8</w:t>
            </w:r>
          </w:p>
        </w:tc>
        <w:tc>
          <w:tcPr>
            <w:tcW w:w="2835" w:type="dxa"/>
            <w:vAlign w:val="center"/>
          </w:tcPr>
          <w:p w:rsidR="004663A0" w:rsidRPr="00CD556D" w:rsidRDefault="004663A0" w:rsidP="005620A3">
            <w:pPr>
              <w:jc w:val="center"/>
              <w:rPr>
                <w:rFonts w:cstheme="minorHAnsi"/>
              </w:rPr>
            </w:pPr>
            <w:r w:rsidRPr="00CD556D">
              <w:rPr>
                <w:rFonts w:cstheme="minorHAnsi"/>
              </w:rPr>
              <w:t>2500</w:t>
            </w:r>
          </w:p>
        </w:tc>
      </w:tr>
      <w:tr w:rsidR="004663A0" w:rsidRPr="00CD556D" w:rsidTr="004663A0">
        <w:tc>
          <w:tcPr>
            <w:tcW w:w="1979" w:type="dxa"/>
            <w:vAlign w:val="center"/>
          </w:tcPr>
          <w:p w:rsidR="004663A0" w:rsidRPr="00CD556D" w:rsidRDefault="004663A0" w:rsidP="004663A0">
            <w:pPr>
              <w:rPr>
                <w:rFonts w:cstheme="minorHAnsi"/>
              </w:rPr>
            </w:pPr>
            <w:r w:rsidRPr="00CD556D">
              <w:rPr>
                <w:rFonts w:cstheme="minorHAnsi"/>
              </w:rPr>
              <w:t>Blouse</w:t>
            </w:r>
          </w:p>
        </w:tc>
        <w:tc>
          <w:tcPr>
            <w:tcW w:w="2126" w:type="dxa"/>
          </w:tcPr>
          <w:p w:rsidR="004663A0" w:rsidRPr="00CD556D" w:rsidRDefault="004663A0" w:rsidP="005620A3">
            <w:pPr>
              <w:jc w:val="both"/>
              <w:rPr>
                <w:rFonts w:cstheme="minorHAnsi"/>
              </w:rPr>
            </w:pPr>
            <w:r w:rsidRPr="00CD556D">
              <w:rPr>
                <w:rFonts w:cstheme="minorHAnsi"/>
              </w:rPr>
              <w:t>1 – 2 – 5 – 6 - 7</w:t>
            </w:r>
          </w:p>
        </w:tc>
        <w:tc>
          <w:tcPr>
            <w:tcW w:w="2835" w:type="dxa"/>
            <w:vAlign w:val="center"/>
          </w:tcPr>
          <w:p w:rsidR="004663A0" w:rsidRPr="00CD556D" w:rsidRDefault="004663A0" w:rsidP="004663A0">
            <w:pPr>
              <w:jc w:val="center"/>
              <w:rPr>
                <w:rFonts w:cstheme="minorHAnsi"/>
              </w:rPr>
            </w:pPr>
            <w:r w:rsidRPr="00CD556D">
              <w:rPr>
                <w:rFonts w:cstheme="minorHAnsi"/>
              </w:rPr>
              <w:t>3000</w:t>
            </w:r>
          </w:p>
        </w:tc>
      </w:tr>
      <w:tr w:rsidR="004663A0" w:rsidRPr="00CD556D" w:rsidTr="004663A0">
        <w:tc>
          <w:tcPr>
            <w:tcW w:w="1979" w:type="dxa"/>
            <w:vAlign w:val="center"/>
          </w:tcPr>
          <w:p w:rsidR="004663A0" w:rsidRPr="00CD556D" w:rsidRDefault="004663A0" w:rsidP="004663A0">
            <w:pPr>
              <w:rPr>
                <w:rFonts w:cstheme="minorHAnsi"/>
              </w:rPr>
            </w:pPr>
            <w:proofErr w:type="spellStart"/>
            <w:r w:rsidRPr="00CD556D">
              <w:rPr>
                <w:rFonts w:cstheme="minorHAnsi"/>
              </w:rPr>
              <w:t>Lehenga</w:t>
            </w:r>
            <w:proofErr w:type="spellEnd"/>
          </w:p>
        </w:tc>
        <w:tc>
          <w:tcPr>
            <w:tcW w:w="2126" w:type="dxa"/>
          </w:tcPr>
          <w:p w:rsidR="004663A0" w:rsidRPr="00CD556D" w:rsidRDefault="004663A0" w:rsidP="005620A3">
            <w:pPr>
              <w:jc w:val="both"/>
              <w:rPr>
                <w:rFonts w:cstheme="minorHAnsi"/>
              </w:rPr>
            </w:pPr>
            <w:r w:rsidRPr="00CD556D">
              <w:rPr>
                <w:rFonts w:cstheme="minorHAnsi"/>
              </w:rPr>
              <w:t xml:space="preserve">2 – 3 – 4 – 6 – 8 </w:t>
            </w:r>
          </w:p>
        </w:tc>
        <w:tc>
          <w:tcPr>
            <w:tcW w:w="2835" w:type="dxa"/>
            <w:vAlign w:val="center"/>
          </w:tcPr>
          <w:p w:rsidR="004663A0" w:rsidRPr="00CD556D" w:rsidRDefault="004663A0" w:rsidP="005620A3">
            <w:pPr>
              <w:jc w:val="center"/>
              <w:rPr>
                <w:rFonts w:cstheme="minorHAnsi"/>
              </w:rPr>
            </w:pPr>
            <w:r w:rsidRPr="00CD556D">
              <w:rPr>
                <w:rFonts w:cstheme="minorHAnsi"/>
              </w:rPr>
              <w:t>3500</w:t>
            </w:r>
          </w:p>
        </w:tc>
      </w:tr>
      <w:tr w:rsidR="004663A0" w:rsidRPr="00CD556D" w:rsidTr="004663A0">
        <w:tc>
          <w:tcPr>
            <w:tcW w:w="1979" w:type="dxa"/>
            <w:vAlign w:val="center"/>
          </w:tcPr>
          <w:p w:rsidR="004663A0" w:rsidRPr="00CD556D" w:rsidRDefault="004663A0" w:rsidP="004663A0">
            <w:pPr>
              <w:rPr>
                <w:rFonts w:cstheme="minorHAnsi"/>
              </w:rPr>
            </w:pPr>
            <w:proofErr w:type="spellStart"/>
            <w:r w:rsidRPr="00CD556D">
              <w:rPr>
                <w:rFonts w:cstheme="minorHAnsi"/>
              </w:rPr>
              <w:t>Chunari</w:t>
            </w:r>
            <w:proofErr w:type="spellEnd"/>
          </w:p>
        </w:tc>
        <w:tc>
          <w:tcPr>
            <w:tcW w:w="2126" w:type="dxa"/>
          </w:tcPr>
          <w:p w:rsidR="004663A0" w:rsidRPr="00CD556D" w:rsidRDefault="004663A0" w:rsidP="005620A3">
            <w:pPr>
              <w:jc w:val="both"/>
              <w:rPr>
                <w:rFonts w:cstheme="minorHAnsi"/>
              </w:rPr>
            </w:pPr>
            <w:r w:rsidRPr="00CD556D">
              <w:rPr>
                <w:rFonts w:cstheme="minorHAnsi"/>
              </w:rPr>
              <w:t xml:space="preserve">3 – 5 – 6 – 7 – 8 </w:t>
            </w:r>
          </w:p>
        </w:tc>
        <w:tc>
          <w:tcPr>
            <w:tcW w:w="2835" w:type="dxa"/>
            <w:vAlign w:val="center"/>
          </w:tcPr>
          <w:p w:rsidR="004663A0" w:rsidRPr="00CD556D" w:rsidRDefault="004663A0" w:rsidP="005620A3">
            <w:pPr>
              <w:jc w:val="center"/>
              <w:rPr>
                <w:rFonts w:cstheme="minorHAnsi"/>
              </w:rPr>
            </w:pPr>
            <w:r w:rsidRPr="00CD556D">
              <w:rPr>
                <w:rFonts w:cstheme="minorHAnsi"/>
              </w:rPr>
              <w:t>4500</w:t>
            </w:r>
          </w:p>
        </w:tc>
      </w:tr>
    </w:tbl>
    <w:p w:rsidR="00FF047D" w:rsidRPr="00CD556D" w:rsidRDefault="00FF047D" w:rsidP="00FF047D">
      <w:pPr>
        <w:spacing w:after="0" w:line="240" w:lineRule="auto"/>
        <w:ind w:left="426" w:hanging="426"/>
        <w:jc w:val="both"/>
        <w:rPr>
          <w:rFonts w:cstheme="minorHAnsi"/>
        </w:rPr>
      </w:pPr>
    </w:p>
    <w:p w:rsidR="004663A0" w:rsidRPr="00CD556D" w:rsidRDefault="00FF047D" w:rsidP="00FF047D">
      <w:pPr>
        <w:spacing w:after="0" w:line="240" w:lineRule="auto"/>
        <w:ind w:left="426" w:hanging="426"/>
        <w:jc w:val="both"/>
        <w:rPr>
          <w:rFonts w:cstheme="minorHAnsi"/>
        </w:rPr>
      </w:pPr>
      <w:r w:rsidRPr="00CD556D">
        <w:rPr>
          <w:rFonts w:cstheme="minorHAnsi"/>
        </w:rPr>
        <w:tab/>
      </w:r>
    </w:p>
    <w:p w:rsidR="004663A0" w:rsidRPr="00CD556D" w:rsidRDefault="004663A0" w:rsidP="004663A0">
      <w:pPr>
        <w:spacing w:after="0" w:line="240" w:lineRule="auto"/>
        <w:ind w:left="426"/>
        <w:jc w:val="both"/>
        <w:rPr>
          <w:rFonts w:cstheme="minorHAnsi"/>
        </w:rPr>
      </w:pPr>
      <w:r w:rsidRPr="00CD556D">
        <w:rPr>
          <w:rFonts w:cstheme="minorHAnsi"/>
        </w:rPr>
        <w:t xml:space="preserve">The company wish to modify its current manufacturing facility. Two alternate layouts </w:t>
      </w:r>
      <w:r w:rsidR="0061710A" w:rsidRPr="00CD556D">
        <w:rPr>
          <w:rFonts w:cstheme="minorHAnsi"/>
        </w:rPr>
        <w:t>are</w:t>
      </w:r>
      <w:r w:rsidRPr="00CD556D">
        <w:rPr>
          <w:rFonts w:cstheme="minorHAnsi"/>
        </w:rPr>
        <w:t xml:space="preserve"> proposed. </w:t>
      </w:r>
      <w:r w:rsidR="0061710A" w:rsidRPr="00CD556D">
        <w:rPr>
          <w:rFonts w:cstheme="minorHAnsi"/>
        </w:rPr>
        <w:t>(</w:t>
      </w:r>
      <w:r w:rsidRPr="00CD556D">
        <w:rPr>
          <w:rFonts w:cstheme="minorHAnsi"/>
        </w:rPr>
        <w:t>Each section is 10 x 10 meters</w:t>
      </w:r>
      <w:r w:rsidR="0061710A" w:rsidRPr="00CD556D">
        <w:rPr>
          <w:rFonts w:cstheme="minorHAnsi"/>
        </w:rPr>
        <w:t>)</w:t>
      </w:r>
      <w:r w:rsidRPr="00CD556D">
        <w:rPr>
          <w:rFonts w:cstheme="minorHAnsi"/>
        </w:rPr>
        <w:t>.</w:t>
      </w:r>
    </w:p>
    <w:p w:rsidR="004663A0" w:rsidRPr="00CD556D" w:rsidRDefault="004663A0" w:rsidP="004663A0">
      <w:pPr>
        <w:spacing w:after="0" w:line="240" w:lineRule="auto"/>
        <w:ind w:left="426"/>
        <w:jc w:val="both"/>
        <w:rPr>
          <w:rFonts w:cstheme="minorHAnsi"/>
        </w:rPr>
      </w:pPr>
    </w:p>
    <w:tbl>
      <w:tblPr>
        <w:tblStyle w:val="TableGrid"/>
        <w:tblW w:w="0" w:type="auto"/>
        <w:tblInd w:w="426" w:type="dxa"/>
        <w:tblLook w:val="04A0" w:firstRow="1" w:lastRow="0" w:firstColumn="1" w:lastColumn="0" w:noHBand="0" w:noVBand="1"/>
      </w:tblPr>
      <w:tblGrid>
        <w:gridCol w:w="990"/>
        <w:gridCol w:w="991"/>
        <w:gridCol w:w="991"/>
        <w:gridCol w:w="992"/>
        <w:gridCol w:w="992"/>
        <w:gridCol w:w="992"/>
        <w:gridCol w:w="992"/>
        <w:gridCol w:w="992"/>
        <w:gridCol w:w="992"/>
      </w:tblGrid>
      <w:tr w:rsidR="004663A0" w:rsidRPr="00CD556D" w:rsidTr="004663A0">
        <w:tc>
          <w:tcPr>
            <w:tcW w:w="3964" w:type="dxa"/>
            <w:gridSpan w:val="4"/>
            <w:tcBorders>
              <w:top w:val="single" w:sz="4" w:space="0" w:color="auto"/>
              <w:left w:val="single" w:sz="4" w:space="0" w:color="auto"/>
              <w:bottom w:val="single" w:sz="4" w:space="0" w:color="auto"/>
              <w:right w:val="single" w:sz="4" w:space="0" w:color="auto"/>
            </w:tcBorders>
          </w:tcPr>
          <w:p w:rsidR="004663A0" w:rsidRPr="00CD556D" w:rsidRDefault="004663A0" w:rsidP="004663A0">
            <w:pPr>
              <w:jc w:val="center"/>
              <w:rPr>
                <w:rFonts w:cstheme="minorHAnsi"/>
                <w:b/>
              </w:rPr>
            </w:pPr>
            <w:r w:rsidRPr="00CD556D">
              <w:rPr>
                <w:rFonts w:cstheme="minorHAnsi"/>
                <w:b/>
              </w:rPr>
              <w:t>Layout A</w:t>
            </w:r>
          </w:p>
        </w:tc>
        <w:tc>
          <w:tcPr>
            <w:tcW w:w="992" w:type="dxa"/>
            <w:tcBorders>
              <w:top w:val="nil"/>
              <w:left w:val="single" w:sz="4" w:space="0" w:color="auto"/>
              <w:bottom w:val="nil"/>
              <w:right w:val="single" w:sz="4" w:space="0" w:color="auto"/>
            </w:tcBorders>
          </w:tcPr>
          <w:p w:rsidR="004663A0" w:rsidRPr="00CD556D" w:rsidRDefault="004663A0" w:rsidP="00FF047D">
            <w:pPr>
              <w:jc w:val="both"/>
              <w:rPr>
                <w:rFonts w:cstheme="minorHAnsi"/>
              </w:rPr>
            </w:pPr>
          </w:p>
        </w:tc>
        <w:tc>
          <w:tcPr>
            <w:tcW w:w="3968" w:type="dxa"/>
            <w:gridSpan w:val="4"/>
            <w:tcBorders>
              <w:top w:val="single" w:sz="4" w:space="0" w:color="auto"/>
              <w:left w:val="single" w:sz="4" w:space="0" w:color="auto"/>
              <w:bottom w:val="single" w:sz="4" w:space="0" w:color="auto"/>
              <w:right w:val="single" w:sz="4" w:space="0" w:color="auto"/>
            </w:tcBorders>
          </w:tcPr>
          <w:p w:rsidR="004663A0" w:rsidRPr="00CD556D" w:rsidRDefault="004663A0" w:rsidP="004663A0">
            <w:pPr>
              <w:jc w:val="center"/>
              <w:rPr>
                <w:rFonts w:cstheme="minorHAnsi"/>
                <w:b/>
              </w:rPr>
            </w:pPr>
            <w:r w:rsidRPr="00CD556D">
              <w:rPr>
                <w:rFonts w:cstheme="minorHAnsi"/>
                <w:b/>
              </w:rPr>
              <w:t>Layout B</w:t>
            </w:r>
          </w:p>
        </w:tc>
      </w:tr>
      <w:tr w:rsidR="004663A0" w:rsidRPr="00CD556D" w:rsidTr="004663A0">
        <w:tc>
          <w:tcPr>
            <w:tcW w:w="990" w:type="dxa"/>
          </w:tcPr>
          <w:p w:rsidR="004663A0" w:rsidRPr="00CD556D" w:rsidRDefault="004663A0" w:rsidP="00FF047D">
            <w:pPr>
              <w:jc w:val="both"/>
              <w:rPr>
                <w:rFonts w:cstheme="minorHAnsi"/>
                <w:b/>
              </w:rPr>
            </w:pPr>
            <w:r w:rsidRPr="00CD556D">
              <w:rPr>
                <w:rFonts w:cstheme="minorHAnsi"/>
                <w:b/>
              </w:rPr>
              <w:t>1</w:t>
            </w:r>
          </w:p>
          <w:p w:rsidR="004663A0" w:rsidRPr="00CD556D" w:rsidRDefault="004663A0" w:rsidP="00FF047D">
            <w:pPr>
              <w:jc w:val="both"/>
              <w:rPr>
                <w:rFonts w:cstheme="minorHAnsi"/>
                <w:b/>
              </w:rPr>
            </w:pPr>
          </w:p>
          <w:p w:rsidR="004663A0" w:rsidRPr="00CD556D" w:rsidRDefault="004663A0" w:rsidP="00FF047D">
            <w:pPr>
              <w:jc w:val="both"/>
              <w:rPr>
                <w:rFonts w:cstheme="minorHAnsi"/>
                <w:b/>
              </w:rPr>
            </w:pPr>
          </w:p>
        </w:tc>
        <w:tc>
          <w:tcPr>
            <w:tcW w:w="991" w:type="dxa"/>
          </w:tcPr>
          <w:p w:rsidR="004663A0" w:rsidRPr="00CD556D" w:rsidRDefault="005220A3" w:rsidP="00FF047D">
            <w:pPr>
              <w:jc w:val="both"/>
              <w:rPr>
                <w:rFonts w:cstheme="minorHAnsi"/>
                <w:b/>
              </w:rPr>
            </w:pPr>
            <w:r w:rsidRPr="00CD556D">
              <w:rPr>
                <w:rFonts w:cstheme="minorHAnsi"/>
                <w:b/>
              </w:rPr>
              <w:t>4</w:t>
            </w:r>
          </w:p>
        </w:tc>
        <w:tc>
          <w:tcPr>
            <w:tcW w:w="991" w:type="dxa"/>
            <w:tcBorders>
              <w:right w:val="single" w:sz="4" w:space="0" w:color="auto"/>
            </w:tcBorders>
          </w:tcPr>
          <w:p w:rsidR="004663A0" w:rsidRPr="00CD556D" w:rsidRDefault="004663A0" w:rsidP="00FF047D">
            <w:pPr>
              <w:jc w:val="both"/>
              <w:rPr>
                <w:rFonts w:cstheme="minorHAnsi"/>
                <w:b/>
              </w:rPr>
            </w:pPr>
            <w:r w:rsidRPr="00CD556D">
              <w:rPr>
                <w:rFonts w:cstheme="minorHAnsi"/>
                <w:b/>
              </w:rPr>
              <w:t>3</w:t>
            </w:r>
          </w:p>
        </w:tc>
        <w:tc>
          <w:tcPr>
            <w:tcW w:w="992" w:type="dxa"/>
            <w:tcBorders>
              <w:top w:val="single" w:sz="4" w:space="0" w:color="auto"/>
              <w:left w:val="single" w:sz="4" w:space="0" w:color="auto"/>
              <w:bottom w:val="single" w:sz="4" w:space="0" w:color="auto"/>
              <w:right w:val="single" w:sz="4" w:space="0" w:color="auto"/>
            </w:tcBorders>
          </w:tcPr>
          <w:p w:rsidR="004663A0" w:rsidRPr="00CD556D" w:rsidRDefault="005220A3" w:rsidP="00FF047D">
            <w:pPr>
              <w:jc w:val="both"/>
              <w:rPr>
                <w:rFonts w:cstheme="minorHAnsi"/>
                <w:b/>
              </w:rPr>
            </w:pPr>
            <w:r w:rsidRPr="00CD556D">
              <w:rPr>
                <w:rFonts w:cstheme="minorHAnsi"/>
                <w:b/>
              </w:rPr>
              <w:t>5</w:t>
            </w:r>
          </w:p>
        </w:tc>
        <w:tc>
          <w:tcPr>
            <w:tcW w:w="992" w:type="dxa"/>
            <w:tcBorders>
              <w:top w:val="nil"/>
              <w:left w:val="single" w:sz="4" w:space="0" w:color="auto"/>
              <w:bottom w:val="nil"/>
              <w:right w:val="single" w:sz="4" w:space="0" w:color="auto"/>
            </w:tcBorders>
          </w:tcPr>
          <w:p w:rsidR="004663A0" w:rsidRPr="00CD556D" w:rsidRDefault="004663A0" w:rsidP="00FF047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tcPr>
          <w:p w:rsidR="004663A0" w:rsidRPr="00CD556D" w:rsidRDefault="004663A0" w:rsidP="00FF047D">
            <w:pPr>
              <w:jc w:val="both"/>
              <w:rPr>
                <w:rFonts w:cstheme="minorHAnsi"/>
                <w:b/>
              </w:rPr>
            </w:pPr>
            <w:r w:rsidRPr="00CD556D">
              <w:rPr>
                <w:rFonts w:cstheme="minorHAnsi"/>
                <w:b/>
              </w:rPr>
              <w:t>3</w:t>
            </w:r>
          </w:p>
        </w:tc>
        <w:tc>
          <w:tcPr>
            <w:tcW w:w="992" w:type="dxa"/>
            <w:tcBorders>
              <w:left w:val="single" w:sz="4" w:space="0" w:color="auto"/>
            </w:tcBorders>
          </w:tcPr>
          <w:p w:rsidR="004663A0" w:rsidRPr="00CD556D" w:rsidRDefault="004663A0" w:rsidP="00FF047D">
            <w:pPr>
              <w:jc w:val="both"/>
              <w:rPr>
                <w:rFonts w:cstheme="minorHAnsi"/>
                <w:b/>
              </w:rPr>
            </w:pPr>
            <w:r w:rsidRPr="00CD556D">
              <w:rPr>
                <w:rFonts w:cstheme="minorHAnsi"/>
                <w:b/>
              </w:rPr>
              <w:t>4</w:t>
            </w:r>
          </w:p>
        </w:tc>
        <w:tc>
          <w:tcPr>
            <w:tcW w:w="992" w:type="dxa"/>
          </w:tcPr>
          <w:p w:rsidR="004663A0" w:rsidRPr="00CD556D" w:rsidRDefault="004663A0" w:rsidP="00FF047D">
            <w:pPr>
              <w:jc w:val="both"/>
              <w:rPr>
                <w:rFonts w:cstheme="minorHAnsi"/>
                <w:b/>
              </w:rPr>
            </w:pPr>
            <w:r w:rsidRPr="00CD556D">
              <w:rPr>
                <w:rFonts w:cstheme="minorHAnsi"/>
                <w:b/>
              </w:rPr>
              <w:t>5</w:t>
            </w:r>
          </w:p>
        </w:tc>
        <w:tc>
          <w:tcPr>
            <w:tcW w:w="992" w:type="dxa"/>
          </w:tcPr>
          <w:p w:rsidR="004663A0" w:rsidRPr="00CD556D" w:rsidRDefault="004663A0" w:rsidP="00FF047D">
            <w:pPr>
              <w:jc w:val="both"/>
              <w:rPr>
                <w:rFonts w:cstheme="minorHAnsi"/>
                <w:b/>
              </w:rPr>
            </w:pPr>
            <w:r w:rsidRPr="00CD556D">
              <w:rPr>
                <w:rFonts w:cstheme="minorHAnsi"/>
                <w:b/>
              </w:rPr>
              <w:t>8</w:t>
            </w:r>
          </w:p>
        </w:tc>
      </w:tr>
      <w:tr w:rsidR="004663A0" w:rsidRPr="00CD556D" w:rsidTr="004663A0">
        <w:tc>
          <w:tcPr>
            <w:tcW w:w="990" w:type="dxa"/>
          </w:tcPr>
          <w:p w:rsidR="004663A0" w:rsidRPr="00CD556D" w:rsidRDefault="004663A0" w:rsidP="00FF047D">
            <w:pPr>
              <w:jc w:val="both"/>
              <w:rPr>
                <w:rFonts w:cstheme="minorHAnsi"/>
                <w:b/>
              </w:rPr>
            </w:pPr>
            <w:r w:rsidRPr="00CD556D">
              <w:rPr>
                <w:rFonts w:cstheme="minorHAnsi"/>
                <w:b/>
              </w:rPr>
              <w:t>6</w:t>
            </w:r>
          </w:p>
          <w:p w:rsidR="004663A0" w:rsidRPr="00CD556D" w:rsidRDefault="004663A0" w:rsidP="00FF047D">
            <w:pPr>
              <w:jc w:val="both"/>
              <w:rPr>
                <w:rFonts w:cstheme="minorHAnsi"/>
                <w:b/>
              </w:rPr>
            </w:pPr>
          </w:p>
          <w:p w:rsidR="004663A0" w:rsidRPr="00CD556D" w:rsidRDefault="004663A0" w:rsidP="00FF047D">
            <w:pPr>
              <w:jc w:val="both"/>
              <w:rPr>
                <w:rFonts w:cstheme="minorHAnsi"/>
                <w:b/>
              </w:rPr>
            </w:pPr>
          </w:p>
        </w:tc>
        <w:tc>
          <w:tcPr>
            <w:tcW w:w="991" w:type="dxa"/>
          </w:tcPr>
          <w:p w:rsidR="004663A0" w:rsidRPr="00CD556D" w:rsidRDefault="004663A0" w:rsidP="00FF047D">
            <w:pPr>
              <w:jc w:val="both"/>
              <w:rPr>
                <w:rFonts w:cstheme="minorHAnsi"/>
                <w:b/>
              </w:rPr>
            </w:pPr>
            <w:r w:rsidRPr="00CD556D">
              <w:rPr>
                <w:rFonts w:cstheme="minorHAnsi"/>
                <w:b/>
              </w:rPr>
              <w:t>7</w:t>
            </w:r>
          </w:p>
        </w:tc>
        <w:tc>
          <w:tcPr>
            <w:tcW w:w="991" w:type="dxa"/>
            <w:tcBorders>
              <w:right w:val="single" w:sz="4" w:space="0" w:color="auto"/>
            </w:tcBorders>
          </w:tcPr>
          <w:p w:rsidR="004663A0" w:rsidRPr="00CD556D" w:rsidRDefault="004663A0" w:rsidP="00FF047D">
            <w:pPr>
              <w:jc w:val="both"/>
              <w:rPr>
                <w:rFonts w:cstheme="minorHAnsi"/>
                <w:b/>
              </w:rPr>
            </w:pPr>
            <w:r w:rsidRPr="00CD556D">
              <w:rPr>
                <w:rFonts w:cstheme="minorHAnsi"/>
                <w:b/>
              </w:rPr>
              <w:t>8</w:t>
            </w:r>
          </w:p>
        </w:tc>
        <w:tc>
          <w:tcPr>
            <w:tcW w:w="992" w:type="dxa"/>
            <w:tcBorders>
              <w:top w:val="single" w:sz="4" w:space="0" w:color="auto"/>
              <w:left w:val="single" w:sz="4" w:space="0" w:color="auto"/>
              <w:bottom w:val="single" w:sz="4" w:space="0" w:color="auto"/>
              <w:right w:val="single" w:sz="4" w:space="0" w:color="auto"/>
            </w:tcBorders>
          </w:tcPr>
          <w:p w:rsidR="004663A0" w:rsidRPr="00CD556D" w:rsidRDefault="005220A3" w:rsidP="00FF047D">
            <w:pPr>
              <w:jc w:val="both"/>
              <w:rPr>
                <w:rFonts w:cstheme="minorHAnsi"/>
                <w:b/>
              </w:rPr>
            </w:pPr>
            <w:r w:rsidRPr="00CD556D">
              <w:rPr>
                <w:rFonts w:cstheme="minorHAnsi"/>
                <w:b/>
              </w:rPr>
              <w:t>2</w:t>
            </w:r>
          </w:p>
        </w:tc>
        <w:tc>
          <w:tcPr>
            <w:tcW w:w="992" w:type="dxa"/>
            <w:tcBorders>
              <w:top w:val="nil"/>
              <w:left w:val="single" w:sz="4" w:space="0" w:color="auto"/>
              <w:bottom w:val="nil"/>
              <w:right w:val="single" w:sz="4" w:space="0" w:color="auto"/>
            </w:tcBorders>
          </w:tcPr>
          <w:p w:rsidR="004663A0" w:rsidRPr="00CD556D" w:rsidRDefault="004663A0" w:rsidP="00FF047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tcPr>
          <w:p w:rsidR="004663A0" w:rsidRPr="00CD556D" w:rsidRDefault="004663A0" w:rsidP="00FF047D">
            <w:pPr>
              <w:jc w:val="both"/>
              <w:rPr>
                <w:rFonts w:cstheme="minorHAnsi"/>
                <w:b/>
              </w:rPr>
            </w:pPr>
            <w:r w:rsidRPr="00CD556D">
              <w:rPr>
                <w:rFonts w:cstheme="minorHAnsi"/>
                <w:b/>
              </w:rPr>
              <w:t>1</w:t>
            </w:r>
          </w:p>
        </w:tc>
        <w:tc>
          <w:tcPr>
            <w:tcW w:w="992" w:type="dxa"/>
            <w:tcBorders>
              <w:left w:val="single" w:sz="4" w:space="0" w:color="auto"/>
            </w:tcBorders>
          </w:tcPr>
          <w:p w:rsidR="004663A0" w:rsidRPr="00CD556D" w:rsidRDefault="004663A0" w:rsidP="00FF047D">
            <w:pPr>
              <w:jc w:val="both"/>
              <w:rPr>
                <w:rFonts w:cstheme="minorHAnsi"/>
                <w:b/>
              </w:rPr>
            </w:pPr>
            <w:r w:rsidRPr="00CD556D">
              <w:rPr>
                <w:rFonts w:cstheme="minorHAnsi"/>
                <w:b/>
              </w:rPr>
              <w:t>2</w:t>
            </w:r>
          </w:p>
        </w:tc>
        <w:tc>
          <w:tcPr>
            <w:tcW w:w="992" w:type="dxa"/>
          </w:tcPr>
          <w:p w:rsidR="004663A0" w:rsidRPr="00CD556D" w:rsidRDefault="004663A0" w:rsidP="00FF047D">
            <w:pPr>
              <w:jc w:val="both"/>
              <w:rPr>
                <w:rFonts w:cstheme="minorHAnsi"/>
                <w:b/>
              </w:rPr>
            </w:pPr>
            <w:r w:rsidRPr="00CD556D">
              <w:rPr>
                <w:rFonts w:cstheme="minorHAnsi"/>
                <w:b/>
              </w:rPr>
              <w:t>7</w:t>
            </w:r>
          </w:p>
        </w:tc>
        <w:tc>
          <w:tcPr>
            <w:tcW w:w="992" w:type="dxa"/>
          </w:tcPr>
          <w:p w:rsidR="004663A0" w:rsidRPr="00CD556D" w:rsidRDefault="004663A0" w:rsidP="00FF047D">
            <w:pPr>
              <w:jc w:val="both"/>
              <w:rPr>
                <w:rFonts w:cstheme="minorHAnsi"/>
                <w:b/>
              </w:rPr>
            </w:pPr>
            <w:r w:rsidRPr="00CD556D">
              <w:rPr>
                <w:rFonts w:cstheme="minorHAnsi"/>
                <w:b/>
              </w:rPr>
              <w:t>6</w:t>
            </w:r>
          </w:p>
        </w:tc>
      </w:tr>
    </w:tbl>
    <w:p w:rsidR="004663A0" w:rsidRPr="00CD556D" w:rsidRDefault="004663A0" w:rsidP="00FF047D">
      <w:pPr>
        <w:spacing w:after="0" w:line="240" w:lineRule="auto"/>
        <w:ind w:left="426" w:hanging="426"/>
        <w:jc w:val="both"/>
        <w:rPr>
          <w:rFonts w:cstheme="minorHAnsi"/>
        </w:rPr>
      </w:pPr>
    </w:p>
    <w:p w:rsidR="00FF047D" w:rsidRPr="00CD556D" w:rsidRDefault="00FF047D" w:rsidP="004663A0">
      <w:pPr>
        <w:spacing w:after="0" w:line="240" w:lineRule="auto"/>
        <w:ind w:left="426"/>
        <w:jc w:val="both"/>
        <w:rPr>
          <w:rFonts w:cstheme="minorHAnsi"/>
        </w:rPr>
      </w:pPr>
      <w:r w:rsidRPr="00CD556D">
        <w:rPr>
          <w:rFonts w:cstheme="minorHAnsi"/>
        </w:rPr>
        <w:t xml:space="preserve">Apply Operations Management concepts and </w:t>
      </w:r>
      <w:r w:rsidR="004663A0" w:rsidRPr="00CD556D">
        <w:rPr>
          <w:rFonts w:cstheme="minorHAnsi"/>
        </w:rPr>
        <w:t xml:space="preserve">suggest </w:t>
      </w:r>
      <w:r w:rsidR="0061710A" w:rsidRPr="00CD556D">
        <w:rPr>
          <w:rFonts w:cstheme="minorHAnsi"/>
        </w:rPr>
        <w:t xml:space="preserve">the </w:t>
      </w:r>
      <w:r w:rsidR="004663A0" w:rsidRPr="00CD556D">
        <w:rPr>
          <w:rFonts w:cstheme="minorHAnsi"/>
        </w:rPr>
        <w:t>better Layout</w:t>
      </w:r>
      <w:r w:rsidR="003E5C00" w:rsidRPr="00CD556D">
        <w:rPr>
          <w:rFonts w:cstheme="minorHAnsi"/>
        </w:rPr>
        <w:t>.</w:t>
      </w:r>
      <w:r w:rsidR="004663A0" w:rsidRPr="00CD556D">
        <w:rPr>
          <w:rFonts w:cstheme="minorHAnsi"/>
        </w:rPr>
        <w:t xml:space="preserve"> </w:t>
      </w:r>
      <w:r w:rsidR="003E5C00" w:rsidRPr="00CD556D">
        <w:rPr>
          <w:rFonts w:cstheme="minorHAnsi"/>
        </w:rPr>
        <w:tab/>
      </w:r>
      <w:r w:rsidRPr="00CD556D">
        <w:rPr>
          <w:rFonts w:cstheme="minorHAnsi"/>
        </w:rPr>
        <w:tab/>
      </w:r>
      <w:r w:rsidRPr="00CD556D">
        <w:rPr>
          <w:rFonts w:cstheme="minorHAnsi"/>
          <w:b/>
        </w:rPr>
        <w:t>(7 Marks)</w:t>
      </w:r>
      <w:r w:rsidRPr="00CD556D">
        <w:rPr>
          <w:rFonts w:cstheme="minorHAnsi"/>
        </w:rPr>
        <w:t xml:space="preserve"> </w:t>
      </w:r>
    </w:p>
    <w:p w:rsidR="00FF047D" w:rsidRPr="00CD556D" w:rsidRDefault="00FF047D" w:rsidP="00FF047D">
      <w:pPr>
        <w:ind w:left="426" w:hanging="426"/>
        <w:jc w:val="both"/>
        <w:rPr>
          <w:rFonts w:cstheme="minorHAnsi"/>
        </w:rPr>
      </w:pPr>
    </w:p>
    <w:p w:rsidR="005E1FE9" w:rsidRPr="00CD556D" w:rsidRDefault="005E1FE9" w:rsidP="005E1FE9">
      <w:pPr>
        <w:jc w:val="both"/>
        <w:rPr>
          <w:rFonts w:cstheme="minorHAnsi"/>
        </w:rPr>
      </w:pPr>
    </w:p>
    <w:p w:rsidR="002D164E" w:rsidRPr="00CD556D" w:rsidRDefault="00271168" w:rsidP="002D164E">
      <w:pPr>
        <w:ind w:left="426" w:hanging="426"/>
        <w:jc w:val="both"/>
        <w:rPr>
          <w:rFonts w:cstheme="minorHAnsi"/>
          <w:lang w:val="en-GB"/>
        </w:rPr>
      </w:pPr>
      <w:r w:rsidRPr="00CD556D">
        <w:rPr>
          <w:rFonts w:cstheme="minorHAnsi"/>
          <w:b/>
        </w:rPr>
        <w:t>Q5.</w:t>
      </w:r>
      <w:r w:rsidRPr="00CD556D">
        <w:rPr>
          <w:rFonts w:cstheme="minorHAnsi"/>
        </w:rPr>
        <w:tab/>
      </w:r>
      <w:r w:rsidR="002D164E" w:rsidRPr="00CD556D">
        <w:rPr>
          <w:rFonts w:cstheme="minorHAnsi"/>
          <w:lang w:val="en-GB"/>
        </w:rPr>
        <w:t>A small motor manufacturer makes two types of motor, models A and B. The assembly process for each is similar in that both require a certain amount of wiring, drilling, and assembly. Each model A takes 3 hours of wiring, 2 hours of drilling, and 1.5 hours of assembly. Each model B must go through 2 hours of wiring, 1 hour of drilling, and 0.5 hours of assembly. During the next production period, 240 hours of wiring time, 210 hours of drilling time, and 120 hours of assembly time are available. Each model A sold yields a profit of $22. Each model B can be sold for a $15 profit. Assuming that all motors that are assembled can be sold, find the best combination of motors to yield the highest profit.</w:t>
      </w:r>
    </w:p>
    <w:p w:rsidR="002D164E" w:rsidRPr="00CD556D" w:rsidRDefault="002D164E" w:rsidP="002D164E">
      <w:pPr>
        <w:pStyle w:val="ListParagraph"/>
        <w:numPr>
          <w:ilvl w:val="0"/>
          <w:numId w:val="9"/>
        </w:numPr>
        <w:jc w:val="both"/>
        <w:rPr>
          <w:rFonts w:cstheme="minorHAnsi"/>
          <w:b/>
        </w:rPr>
      </w:pPr>
      <w:r w:rsidRPr="00CD556D">
        <w:rPr>
          <w:rFonts w:cstheme="minorHAnsi"/>
        </w:rPr>
        <w:t xml:space="preserve">Formulate the problem to find the best combination of motors to yield the highest profit as an LP model. </w:t>
      </w:r>
      <w:r w:rsidRPr="00CD556D">
        <w:rPr>
          <w:rFonts w:cstheme="minorHAnsi"/>
        </w:rPr>
        <w:tab/>
      </w:r>
      <w:r w:rsidRPr="00CD556D">
        <w:rPr>
          <w:rFonts w:cstheme="minorHAnsi"/>
        </w:rPr>
        <w:tab/>
      </w:r>
      <w:r w:rsidRPr="00CD556D">
        <w:rPr>
          <w:rFonts w:cstheme="minorHAnsi"/>
        </w:rPr>
        <w:tab/>
      </w:r>
      <w:r w:rsidRPr="00CD556D">
        <w:rPr>
          <w:rFonts w:cstheme="minorHAnsi"/>
        </w:rPr>
        <w:tab/>
      </w:r>
      <w:r w:rsidRPr="00CD556D">
        <w:rPr>
          <w:rFonts w:cstheme="minorHAnsi"/>
        </w:rPr>
        <w:tab/>
      </w:r>
      <w:r w:rsidRPr="00CD556D">
        <w:rPr>
          <w:rFonts w:cstheme="minorHAnsi"/>
        </w:rPr>
        <w:tab/>
      </w:r>
      <w:r w:rsidRPr="00CD556D">
        <w:rPr>
          <w:rFonts w:cstheme="minorHAnsi"/>
        </w:rPr>
        <w:tab/>
      </w:r>
      <w:r w:rsidRPr="00CD556D">
        <w:rPr>
          <w:rFonts w:cstheme="minorHAnsi"/>
          <w:b/>
        </w:rPr>
        <w:t xml:space="preserve"> </w:t>
      </w:r>
    </w:p>
    <w:p w:rsidR="002D164E" w:rsidRPr="00CD556D" w:rsidRDefault="002D164E" w:rsidP="002D164E">
      <w:pPr>
        <w:pStyle w:val="ListParagraph"/>
        <w:numPr>
          <w:ilvl w:val="0"/>
          <w:numId w:val="9"/>
        </w:numPr>
        <w:jc w:val="both"/>
        <w:rPr>
          <w:rFonts w:cstheme="minorHAnsi"/>
        </w:rPr>
      </w:pPr>
      <w:r w:rsidRPr="00CD556D">
        <w:rPr>
          <w:rFonts w:cstheme="minorHAnsi"/>
        </w:rPr>
        <w:t>Find the graphical solution for the model.</w:t>
      </w:r>
      <w:r w:rsidRPr="00CD556D">
        <w:rPr>
          <w:rFonts w:cstheme="minorHAnsi"/>
        </w:rPr>
        <w:tab/>
      </w:r>
      <w:r w:rsidRPr="00CD556D">
        <w:rPr>
          <w:rFonts w:cstheme="minorHAnsi"/>
        </w:rPr>
        <w:tab/>
      </w:r>
      <w:r w:rsidRPr="00CD556D">
        <w:rPr>
          <w:rFonts w:cstheme="minorHAnsi"/>
        </w:rPr>
        <w:tab/>
      </w:r>
    </w:p>
    <w:p w:rsidR="002D164E" w:rsidRPr="00CD556D" w:rsidRDefault="002D164E" w:rsidP="002D164E">
      <w:pPr>
        <w:pStyle w:val="ListParagraph"/>
        <w:numPr>
          <w:ilvl w:val="0"/>
          <w:numId w:val="9"/>
        </w:numPr>
        <w:jc w:val="both"/>
        <w:rPr>
          <w:rFonts w:cstheme="minorHAnsi"/>
        </w:rPr>
      </w:pPr>
      <w:r w:rsidRPr="00CD556D">
        <w:rPr>
          <w:rFonts w:cstheme="minorHAnsi"/>
        </w:rPr>
        <w:t>Solve the problem using Excel.</w:t>
      </w:r>
      <w:r w:rsidRPr="00CD556D">
        <w:rPr>
          <w:rFonts w:cstheme="minorHAnsi"/>
        </w:rPr>
        <w:tab/>
      </w:r>
      <w:r w:rsidRPr="00CD556D">
        <w:rPr>
          <w:rFonts w:cstheme="minorHAnsi"/>
          <w:b/>
        </w:rPr>
        <w:tab/>
      </w:r>
      <w:r w:rsidRPr="00CD556D">
        <w:rPr>
          <w:rFonts w:cstheme="minorHAnsi"/>
          <w:b/>
        </w:rPr>
        <w:tab/>
      </w:r>
      <w:r w:rsidRPr="00CD556D">
        <w:rPr>
          <w:rFonts w:cstheme="minorHAnsi"/>
          <w:b/>
        </w:rPr>
        <w:tab/>
      </w:r>
    </w:p>
    <w:p w:rsidR="00271168" w:rsidRPr="00CD556D" w:rsidRDefault="005E1FE9" w:rsidP="00271168">
      <w:pPr>
        <w:spacing w:after="0" w:line="240" w:lineRule="auto"/>
        <w:ind w:left="426" w:hanging="426"/>
        <w:jc w:val="both"/>
        <w:rPr>
          <w:rFonts w:cstheme="minorHAnsi"/>
          <w:b/>
        </w:rPr>
      </w:pPr>
      <w:r w:rsidRPr="00CD556D">
        <w:rPr>
          <w:rFonts w:cstheme="minorHAnsi"/>
          <w:b/>
        </w:rPr>
        <w:tab/>
      </w:r>
      <w:r w:rsidRPr="00CD556D">
        <w:rPr>
          <w:rFonts w:cstheme="minorHAnsi"/>
          <w:b/>
        </w:rPr>
        <w:tab/>
      </w:r>
      <w:r w:rsidRPr="00CD556D">
        <w:rPr>
          <w:rFonts w:cstheme="minorHAnsi"/>
          <w:b/>
        </w:rPr>
        <w:tab/>
      </w:r>
      <w:r w:rsidRPr="00CD556D">
        <w:rPr>
          <w:rFonts w:cstheme="minorHAnsi"/>
          <w:b/>
        </w:rPr>
        <w:tab/>
      </w:r>
      <w:r w:rsidRPr="00CD556D">
        <w:rPr>
          <w:rFonts w:cstheme="minorHAnsi"/>
          <w:b/>
        </w:rPr>
        <w:tab/>
      </w:r>
    </w:p>
    <w:p w:rsidR="00FF047D" w:rsidRPr="00CD556D" w:rsidRDefault="0001258C" w:rsidP="0001258C">
      <w:pPr>
        <w:spacing w:after="0" w:line="240" w:lineRule="auto"/>
        <w:ind w:left="6906" w:firstLine="294"/>
        <w:jc w:val="both"/>
        <w:rPr>
          <w:rFonts w:cstheme="minorHAnsi"/>
        </w:rPr>
      </w:pPr>
      <w:r w:rsidRPr="00CD556D">
        <w:rPr>
          <w:rFonts w:cstheme="minorHAnsi"/>
          <w:b/>
        </w:rPr>
        <w:t xml:space="preserve"> </w:t>
      </w:r>
      <w:r w:rsidR="00FF047D" w:rsidRPr="00CD556D">
        <w:rPr>
          <w:rFonts w:cstheme="minorHAnsi"/>
          <w:b/>
        </w:rPr>
        <w:t>(</w:t>
      </w:r>
      <w:r w:rsidR="002D164E" w:rsidRPr="00CD556D">
        <w:rPr>
          <w:rFonts w:cstheme="minorHAnsi"/>
          <w:b/>
        </w:rPr>
        <w:t>2</w:t>
      </w:r>
      <w:r w:rsidR="00271168" w:rsidRPr="00CD556D">
        <w:rPr>
          <w:rFonts w:cstheme="minorHAnsi"/>
          <w:b/>
        </w:rPr>
        <w:t xml:space="preserve"> + 4 + </w:t>
      </w:r>
      <w:r w:rsidR="002D164E" w:rsidRPr="00CD556D">
        <w:rPr>
          <w:rFonts w:cstheme="minorHAnsi"/>
          <w:b/>
        </w:rPr>
        <w:t>4</w:t>
      </w:r>
      <w:r w:rsidR="00271168" w:rsidRPr="00CD556D">
        <w:rPr>
          <w:rFonts w:cstheme="minorHAnsi"/>
          <w:b/>
        </w:rPr>
        <w:t xml:space="preserve"> = </w:t>
      </w:r>
      <w:r w:rsidR="00FF047D" w:rsidRPr="00CD556D">
        <w:rPr>
          <w:rFonts w:cstheme="minorHAnsi"/>
          <w:b/>
        </w:rPr>
        <w:t>10 Marks)</w:t>
      </w:r>
      <w:r w:rsidR="00FF047D" w:rsidRPr="00CD556D">
        <w:rPr>
          <w:rFonts w:cstheme="minorHAnsi"/>
        </w:rPr>
        <w:t xml:space="preserve"> </w:t>
      </w:r>
    </w:p>
    <w:p w:rsidR="005E1FE9" w:rsidRPr="00CD556D" w:rsidRDefault="005E1FE9" w:rsidP="00FF047D">
      <w:pPr>
        <w:jc w:val="both"/>
        <w:rPr>
          <w:rFonts w:cstheme="minorHAnsi"/>
          <w:color w:val="222222"/>
        </w:rPr>
      </w:pPr>
    </w:p>
    <w:p w:rsidR="00A07BC1" w:rsidRPr="00CD556D" w:rsidRDefault="00A07BC1" w:rsidP="005E1FE9">
      <w:pPr>
        <w:jc w:val="both"/>
        <w:rPr>
          <w:rFonts w:cstheme="minorHAnsi"/>
        </w:rPr>
      </w:pPr>
    </w:p>
    <w:sectPr w:rsidR="00A07BC1" w:rsidRPr="00CD556D" w:rsidSect="00FF047D">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4500"/>
    <w:multiLevelType w:val="hybridMultilevel"/>
    <w:tmpl w:val="891214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906380"/>
    <w:multiLevelType w:val="hybridMultilevel"/>
    <w:tmpl w:val="F9749EF6"/>
    <w:lvl w:ilvl="0" w:tplc="40090019">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 w15:restartNumberingAfterBreak="0">
    <w:nsid w:val="26624040"/>
    <w:multiLevelType w:val="hybridMultilevel"/>
    <w:tmpl w:val="2AE87EE0"/>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 w15:restartNumberingAfterBreak="0">
    <w:nsid w:val="3E021276"/>
    <w:multiLevelType w:val="hybridMultilevel"/>
    <w:tmpl w:val="FF10CB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2448A"/>
    <w:multiLevelType w:val="hybridMultilevel"/>
    <w:tmpl w:val="2C2CE9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5"/>
  </w:num>
  <w:num w:numId="3">
    <w:abstractNumId w:val="8"/>
  </w:num>
  <w:num w:numId="4">
    <w:abstractNumId w:val="6"/>
  </w:num>
  <w:num w:numId="5">
    <w:abstractNumId w:val="4"/>
  </w:num>
  <w:num w:numId="6">
    <w:abstractNumId w:val="0"/>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1258C"/>
    <w:rsid w:val="000A2AB9"/>
    <w:rsid w:val="00124395"/>
    <w:rsid w:val="001430E5"/>
    <w:rsid w:val="00152DCD"/>
    <w:rsid w:val="00157DDF"/>
    <w:rsid w:val="001A7A11"/>
    <w:rsid w:val="001B2304"/>
    <w:rsid w:val="001C3AEC"/>
    <w:rsid w:val="00271168"/>
    <w:rsid w:val="00281B0A"/>
    <w:rsid w:val="002A197C"/>
    <w:rsid w:val="002C2D26"/>
    <w:rsid w:val="002D164E"/>
    <w:rsid w:val="0032070D"/>
    <w:rsid w:val="0032675D"/>
    <w:rsid w:val="00396829"/>
    <w:rsid w:val="003B07DD"/>
    <w:rsid w:val="003C44B6"/>
    <w:rsid w:val="003E5C00"/>
    <w:rsid w:val="003E6324"/>
    <w:rsid w:val="003F13FE"/>
    <w:rsid w:val="0042281E"/>
    <w:rsid w:val="00451607"/>
    <w:rsid w:val="004601CA"/>
    <w:rsid w:val="004663A0"/>
    <w:rsid w:val="0051682C"/>
    <w:rsid w:val="005220A3"/>
    <w:rsid w:val="00564C75"/>
    <w:rsid w:val="005862A9"/>
    <w:rsid w:val="005E1FE9"/>
    <w:rsid w:val="005E7A1A"/>
    <w:rsid w:val="0061710A"/>
    <w:rsid w:val="006310FD"/>
    <w:rsid w:val="00637CFB"/>
    <w:rsid w:val="00652E23"/>
    <w:rsid w:val="00653A7B"/>
    <w:rsid w:val="006B4A1B"/>
    <w:rsid w:val="006F297D"/>
    <w:rsid w:val="00771F89"/>
    <w:rsid w:val="00777D25"/>
    <w:rsid w:val="007843D6"/>
    <w:rsid w:val="00874287"/>
    <w:rsid w:val="00891492"/>
    <w:rsid w:val="008B0B5F"/>
    <w:rsid w:val="008B30A0"/>
    <w:rsid w:val="008B4CBB"/>
    <w:rsid w:val="008E4288"/>
    <w:rsid w:val="0098557B"/>
    <w:rsid w:val="00985F7E"/>
    <w:rsid w:val="00987DC9"/>
    <w:rsid w:val="009A375A"/>
    <w:rsid w:val="009B33E2"/>
    <w:rsid w:val="009D7E4E"/>
    <w:rsid w:val="00A07BC1"/>
    <w:rsid w:val="00A72202"/>
    <w:rsid w:val="00AB2230"/>
    <w:rsid w:val="00AF0EAA"/>
    <w:rsid w:val="00B13584"/>
    <w:rsid w:val="00B15B5E"/>
    <w:rsid w:val="00B30131"/>
    <w:rsid w:val="00BC586E"/>
    <w:rsid w:val="00BD616E"/>
    <w:rsid w:val="00BF78B0"/>
    <w:rsid w:val="00C10A79"/>
    <w:rsid w:val="00C15CAD"/>
    <w:rsid w:val="00C25750"/>
    <w:rsid w:val="00C453EE"/>
    <w:rsid w:val="00C92F63"/>
    <w:rsid w:val="00CC6709"/>
    <w:rsid w:val="00CD556D"/>
    <w:rsid w:val="00CD7696"/>
    <w:rsid w:val="00CE7212"/>
    <w:rsid w:val="00CF098C"/>
    <w:rsid w:val="00CF6431"/>
    <w:rsid w:val="00D2351E"/>
    <w:rsid w:val="00D97BBC"/>
    <w:rsid w:val="00E03CB9"/>
    <w:rsid w:val="00E10461"/>
    <w:rsid w:val="00E17543"/>
    <w:rsid w:val="00F107DF"/>
    <w:rsid w:val="00FA6B5D"/>
    <w:rsid w:val="00FF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421D"/>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4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18</cp:revision>
  <cp:lastPrinted>2022-03-04T10:07:00Z</cp:lastPrinted>
  <dcterms:created xsi:type="dcterms:W3CDTF">2022-02-25T08:54:00Z</dcterms:created>
  <dcterms:modified xsi:type="dcterms:W3CDTF">2022-03-04T11:35:00Z</dcterms:modified>
</cp:coreProperties>
</file>