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AA" w:rsidRPr="000907C5" w:rsidRDefault="00897144" w:rsidP="00897144">
      <w:pPr>
        <w:spacing w:line="240" w:lineRule="auto"/>
        <w:rPr>
          <w:rFonts w:ascii="Arial" w:hAnsi="Arial" w:cs="Arial"/>
          <w:b/>
          <w:bCs/>
          <w:sz w:val="28"/>
          <w:szCs w:val="28"/>
        </w:rPr>
      </w:pPr>
      <w:r>
        <w:rPr>
          <w:rFonts w:ascii="Arial" w:hAnsi="Arial" w:cs="Arial"/>
          <w:b/>
          <w:bCs/>
          <w:sz w:val="28"/>
          <w:szCs w:val="28"/>
        </w:rPr>
        <w:t xml:space="preserve">                     </w:t>
      </w:r>
      <w:r w:rsidR="00FA0CAA" w:rsidRPr="000907C5">
        <w:rPr>
          <w:rFonts w:ascii="Arial" w:hAnsi="Arial" w:cs="Arial"/>
          <w:b/>
          <w:bCs/>
          <w:sz w:val="28"/>
          <w:szCs w:val="28"/>
        </w:rPr>
        <w:t>JAIPURIA INSTITUTE OF MANAGEMENT, INDORE</w:t>
      </w:r>
    </w:p>
    <w:p w:rsidR="00FA0CAA" w:rsidRPr="00C11FF5" w:rsidRDefault="00FA0CAA" w:rsidP="000D6A4F">
      <w:pPr>
        <w:spacing w:line="240" w:lineRule="auto"/>
        <w:jc w:val="center"/>
        <w:rPr>
          <w:rFonts w:ascii="Arial" w:hAnsi="Arial" w:cs="Arial"/>
          <w:b/>
          <w:bCs/>
        </w:rPr>
      </w:pPr>
      <w:r w:rsidRPr="00C11FF5">
        <w:rPr>
          <w:rFonts w:ascii="Arial" w:hAnsi="Arial" w:cs="Arial"/>
          <w:b/>
          <w:bCs/>
        </w:rPr>
        <w:t xml:space="preserve">PGDM </w:t>
      </w:r>
    </w:p>
    <w:p w:rsidR="00FA0CAA" w:rsidRPr="00C11FF5" w:rsidRDefault="00FA0CAA" w:rsidP="000D6A4F">
      <w:pPr>
        <w:spacing w:line="240" w:lineRule="auto"/>
        <w:jc w:val="center"/>
        <w:rPr>
          <w:rFonts w:ascii="Arial" w:hAnsi="Arial" w:cs="Arial"/>
          <w:b/>
          <w:bCs/>
        </w:rPr>
      </w:pPr>
      <w:r>
        <w:rPr>
          <w:rFonts w:ascii="Arial" w:hAnsi="Arial" w:cs="Arial"/>
          <w:b/>
          <w:bCs/>
        </w:rPr>
        <w:t>FOUTH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FA0CAA" w:rsidRDefault="00FA0CAA" w:rsidP="00FA0CAA">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NOV-2022</w:t>
      </w:r>
    </w:p>
    <w:p w:rsidR="00FA0CAA" w:rsidRDefault="00FA0CAA" w:rsidP="00FA0CAA">
      <w:pPr>
        <w:spacing w:line="240" w:lineRule="auto"/>
        <w:jc w:val="center"/>
        <w:rPr>
          <w:rFonts w:ascii="Arial" w:hAnsi="Arial" w:cs="Arial"/>
          <w:b/>
          <w:bCs/>
        </w:rPr>
      </w:pPr>
    </w:p>
    <w:tbl>
      <w:tblPr>
        <w:tblStyle w:val="TableGrid"/>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595"/>
        <w:gridCol w:w="1539"/>
        <w:gridCol w:w="868"/>
      </w:tblGrid>
      <w:tr w:rsidR="00A662CF" w:rsidRPr="005C2D95" w:rsidTr="005F7971">
        <w:trPr>
          <w:trHeight w:val="531"/>
        </w:trPr>
        <w:tc>
          <w:tcPr>
            <w:tcW w:w="1596" w:type="dxa"/>
          </w:tcPr>
          <w:p w:rsidR="00A662CF" w:rsidRPr="005C2D95" w:rsidRDefault="00A662CF" w:rsidP="00AB09DB">
            <w:pPr>
              <w:spacing w:line="276" w:lineRule="auto"/>
              <w:jc w:val="both"/>
              <w:rPr>
                <w:rFonts w:ascii="Times New Roman" w:hAnsi="Times New Roman" w:cs="Times New Roman"/>
                <w:sz w:val="24"/>
                <w:szCs w:val="24"/>
              </w:rPr>
            </w:pPr>
            <w:r w:rsidRPr="005C2D95">
              <w:rPr>
                <w:rFonts w:ascii="Times New Roman" w:hAnsi="Times New Roman" w:cs="Times New Roman"/>
                <w:sz w:val="24"/>
                <w:szCs w:val="24"/>
              </w:rPr>
              <w:t>Course Name</w:t>
            </w:r>
          </w:p>
        </w:tc>
        <w:tc>
          <w:tcPr>
            <w:tcW w:w="5595" w:type="dxa"/>
          </w:tcPr>
          <w:p w:rsidR="00A662CF" w:rsidRPr="005F7971" w:rsidRDefault="00A662CF" w:rsidP="00AB09DB">
            <w:pPr>
              <w:spacing w:line="276" w:lineRule="auto"/>
              <w:jc w:val="both"/>
              <w:rPr>
                <w:rFonts w:ascii="Times New Roman" w:hAnsi="Times New Roman" w:cs="Times New Roman"/>
                <w:b/>
                <w:sz w:val="24"/>
                <w:szCs w:val="24"/>
              </w:rPr>
            </w:pPr>
            <w:r w:rsidRPr="005F7971">
              <w:rPr>
                <w:rFonts w:ascii="Times New Roman" w:hAnsi="Times New Roman" w:cs="Times New Roman"/>
                <w:b/>
                <w:sz w:val="24"/>
                <w:szCs w:val="24"/>
              </w:rPr>
              <w:t>Customer Relationship Management (CRM)</w:t>
            </w:r>
          </w:p>
        </w:tc>
        <w:tc>
          <w:tcPr>
            <w:tcW w:w="1539" w:type="dxa"/>
          </w:tcPr>
          <w:p w:rsidR="00A662CF" w:rsidRPr="005C2D95" w:rsidRDefault="00A662CF" w:rsidP="00AB09DB">
            <w:pPr>
              <w:spacing w:line="276" w:lineRule="auto"/>
              <w:jc w:val="both"/>
              <w:rPr>
                <w:rFonts w:ascii="Times New Roman" w:hAnsi="Times New Roman" w:cs="Times New Roman"/>
                <w:sz w:val="24"/>
                <w:szCs w:val="24"/>
              </w:rPr>
            </w:pPr>
            <w:r w:rsidRPr="005C2D95">
              <w:rPr>
                <w:rFonts w:ascii="Times New Roman" w:hAnsi="Times New Roman" w:cs="Times New Roman"/>
                <w:sz w:val="24"/>
                <w:szCs w:val="24"/>
              </w:rPr>
              <w:t>Course Code</w:t>
            </w:r>
          </w:p>
        </w:tc>
        <w:tc>
          <w:tcPr>
            <w:tcW w:w="868" w:type="dxa"/>
          </w:tcPr>
          <w:p w:rsidR="00A662CF" w:rsidRPr="005F7971" w:rsidRDefault="00A662CF" w:rsidP="00AB09DB">
            <w:pPr>
              <w:spacing w:line="276" w:lineRule="auto"/>
              <w:jc w:val="both"/>
              <w:rPr>
                <w:rFonts w:ascii="Times New Roman" w:hAnsi="Times New Roman" w:cs="Times New Roman"/>
                <w:b/>
                <w:sz w:val="24"/>
                <w:szCs w:val="24"/>
              </w:rPr>
            </w:pPr>
            <w:r w:rsidRPr="005F7971">
              <w:rPr>
                <w:rFonts w:ascii="Times New Roman" w:hAnsi="Times New Roman" w:cs="Times New Roman"/>
                <w:b/>
                <w:sz w:val="24"/>
                <w:szCs w:val="24"/>
              </w:rPr>
              <w:t>40</w:t>
            </w:r>
            <w:r w:rsidR="009067BE" w:rsidRPr="005F7971">
              <w:rPr>
                <w:rFonts w:ascii="Times New Roman" w:hAnsi="Times New Roman" w:cs="Times New Roman"/>
                <w:b/>
                <w:sz w:val="24"/>
                <w:szCs w:val="24"/>
              </w:rPr>
              <w:t>1</w:t>
            </w:r>
            <w:r w:rsidRPr="005F7971">
              <w:rPr>
                <w:rFonts w:ascii="Times New Roman" w:hAnsi="Times New Roman" w:cs="Times New Roman"/>
                <w:b/>
                <w:sz w:val="24"/>
                <w:szCs w:val="24"/>
              </w:rPr>
              <w:t>2</w:t>
            </w:r>
            <w:r w:rsidR="009067BE" w:rsidRPr="005F7971">
              <w:rPr>
                <w:rFonts w:ascii="Times New Roman" w:hAnsi="Times New Roman" w:cs="Times New Roman"/>
                <w:b/>
                <w:sz w:val="24"/>
                <w:szCs w:val="24"/>
              </w:rPr>
              <w:t>7</w:t>
            </w:r>
          </w:p>
        </w:tc>
      </w:tr>
      <w:tr w:rsidR="00A662CF" w:rsidRPr="005C2D95" w:rsidTr="005F7971">
        <w:trPr>
          <w:trHeight w:val="253"/>
        </w:trPr>
        <w:tc>
          <w:tcPr>
            <w:tcW w:w="1596" w:type="dxa"/>
          </w:tcPr>
          <w:p w:rsidR="00A662CF" w:rsidRPr="005C2D95" w:rsidRDefault="00A662CF" w:rsidP="00AB09DB">
            <w:pPr>
              <w:spacing w:line="276" w:lineRule="auto"/>
              <w:jc w:val="both"/>
              <w:rPr>
                <w:rFonts w:ascii="Times New Roman" w:hAnsi="Times New Roman" w:cs="Times New Roman"/>
                <w:sz w:val="24"/>
                <w:szCs w:val="24"/>
              </w:rPr>
            </w:pPr>
            <w:r w:rsidRPr="005C2D95">
              <w:rPr>
                <w:rFonts w:ascii="Times New Roman" w:hAnsi="Times New Roman" w:cs="Times New Roman"/>
                <w:sz w:val="24"/>
                <w:szCs w:val="24"/>
              </w:rPr>
              <w:t>Max. Time</w:t>
            </w:r>
          </w:p>
        </w:tc>
        <w:tc>
          <w:tcPr>
            <w:tcW w:w="5595" w:type="dxa"/>
          </w:tcPr>
          <w:p w:rsidR="00A662CF" w:rsidRPr="005F7971" w:rsidRDefault="00A662CF" w:rsidP="00AB09DB">
            <w:pPr>
              <w:spacing w:line="276" w:lineRule="auto"/>
              <w:jc w:val="both"/>
              <w:rPr>
                <w:rFonts w:ascii="Times New Roman" w:hAnsi="Times New Roman" w:cs="Times New Roman"/>
                <w:b/>
                <w:sz w:val="24"/>
                <w:szCs w:val="24"/>
              </w:rPr>
            </w:pPr>
            <w:r w:rsidRPr="005F7971">
              <w:rPr>
                <w:rFonts w:ascii="Times New Roman" w:hAnsi="Times New Roman" w:cs="Times New Roman"/>
                <w:b/>
                <w:sz w:val="24"/>
                <w:szCs w:val="24"/>
              </w:rPr>
              <w:t>2 hours</w:t>
            </w:r>
          </w:p>
        </w:tc>
        <w:tc>
          <w:tcPr>
            <w:tcW w:w="1539" w:type="dxa"/>
          </w:tcPr>
          <w:p w:rsidR="00A662CF" w:rsidRPr="005C2D95" w:rsidRDefault="00A662CF" w:rsidP="00AB09DB">
            <w:pPr>
              <w:spacing w:line="276" w:lineRule="auto"/>
              <w:jc w:val="both"/>
              <w:rPr>
                <w:rFonts w:ascii="Times New Roman" w:hAnsi="Times New Roman" w:cs="Times New Roman"/>
                <w:sz w:val="24"/>
                <w:szCs w:val="24"/>
              </w:rPr>
            </w:pPr>
            <w:r w:rsidRPr="005C2D95">
              <w:rPr>
                <w:rFonts w:ascii="Times New Roman" w:hAnsi="Times New Roman" w:cs="Times New Roman"/>
                <w:sz w:val="24"/>
                <w:szCs w:val="24"/>
              </w:rPr>
              <w:t>Max. Marks</w:t>
            </w:r>
          </w:p>
        </w:tc>
        <w:tc>
          <w:tcPr>
            <w:tcW w:w="868" w:type="dxa"/>
          </w:tcPr>
          <w:p w:rsidR="00A662CF" w:rsidRPr="005F7971" w:rsidRDefault="00A662CF" w:rsidP="00AB09DB">
            <w:pPr>
              <w:spacing w:line="276" w:lineRule="auto"/>
              <w:jc w:val="both"/>
              <w:rPr>
                <w:rFonts w:ascii="Times New Roman" w:hAnsi="Times New Roman" w:cs="Times New Roman"/>
                <w:b/>
                <w:sz w:val="24"/>
                <w:szCs w:val="24"/>
              </w:rPr>
            </w:pPr>
            <w:r w:rsidRPr="005F7971">
              <w:rPr>
                <w:rFonts w:ascii="Times New Roman" w:hAnsi="Times New Roman" w:cs="Times New Roman"/>
                <w:b/>
                <w:sz w:val="24"/>
                <w:szCs w:val="24"/>
              </w:rPr>
              <w:t>40</w:t>
            </w:r>
          </w:p>
        </w:tc>
      </w:tr>
    </w:tbl>
    <w:p w:rsidR="005F7971" w:rsidRDefault="005F7971" w:rsidP="00AB09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662CF" w:rsidRPr="00CE597D" w:rsidRDefault="00A662CF" w:rsidP="00AB09DB">
      <w:pPr>
        <w:spacing w:line="480" w:lineRule="auto"/>
        <w:jc w:val="both"/>
        <w:rPr>
          <w:rFonts w:ascii="Times New Roman" w:hAnsi="Times New Roman" w:cs="Times New Roman"/>
          <w:sz w:val="24"/>
          <w:szCs w:val="24"/>
        </w:rPr>
      </w:pPr>
      <w:r w:rsidRPr="005F7971">
        <w:rPr>
          <w:rFonts w:ascii="Times New Roman" w:hAnsi="Times New Roman" w:cs="Times New Roman"/>
          <w:b/>
          <w:sz w:val="24"/>
          <w:szCs w:val="24"/>
        </w:rPr>
        <w:t>Instructions:</w:t>
      </w:r>
      <w:r w:rsidRPr="005C2D95">
        <w:rPr>
          <w:rFonts w:ascii="Times New Roman" w:hAnsi="Times New Roman" w:cs="Times New Roman"/>
          <w:sz w:val="24"/>
          <w:szCs w:val="24"/>
        </w:rPr>
        <w:t xml:space="preserve"> All the questions are compulsory</w:t>
      </w:r>
    </w:p>
    <w:p w:rsidR="00A61B40" w:rsidRPr="009F64BD" w:rsidRDefault="00A61B40" w:rsidP="00EE7B49">
      <w:pPr>
        <w:pStyle w:val="ListParagraph"/>
        <w:numPr>
          <w:ilvl w:val="0"/>
          <w:numId w:val="9"/>
        </w:numPr>
        <w:spacing w:line="276" w:lineRule="auto"/>
        <w:ind w:left="284"/>
        <w:jc w:val="both"/>
        <w:rPr>
          <w:rFonts w:eastAsia="Times New Roman" w:cstheme="minorHAnsi"/>
          <w:color w:val="000000"/>
          <w:lang w:eastAsia="en-IN"/>
        </w:rPr>
      </w:pPr>
      <w:r w:rsidRPr="009F64BD">
        <w:rPr>
          <w:rFonts w:eastAsia="Times New Roman" w:cstheme="minorHAnsi"/>
          <w:color w:val="000000"/>
          <w:lang w:eastAsia="en-IN"/>
        </w:rPr>
        <w:t xml:space="preserve">Between the internet and social media, customers and brands are connected 24/7, opening more avenues for customers to offer their feedback. Since customers are aware that businesses are privy to their complaints, ignoring them is always worse than acknowledging them. A lack of response signals to customers that the company not only doesn't care about their opinion but, also doesn't value their contribution to the business. </w:t>
      </w:r>
      <w:r w:rsidRPr="009F64BD">
        <w:rPr>
          <w:rFonts w:eastAsia="Times New Roman" w:cstheme="minorHAnsi"/>
          <w:color w:val="000000"/>
          <w:lang w:val="en-IN" w:eastAsia="en-IN"/>
        </w:rPr>
        <w:t>Some airlines have a notorious reputation for mishandling customer feedback. In one case, a customer tweeted at the airline about lost luggage, and it took about eight hours for their social media team to respond. Additionally, their response was confusing and demonstrated a lack of competency for the social media site. </w:t>
      </w:r>
    </w:p>
    <w:p w:rsidR="00EE7B49" w:rsidRPr="00EE7B49" w:rsidRDefault="00EE7B49" w:rsidP="00EE7B49">
      <w:pPr>
        <w:pStyle w:val="ListParagraph"/>
        <w:spacing w:line="276" w:lineRule="auto"/>
        <w:ind w:left="284"/>
        <w:jc w:val="both"/>
        <w:rPr>
          <w:rFonts w:eastAsia="Times New Roman" w:cstheme="minorHAnsi"/>
          <w:color w:val="000000"/>
          <w:sz w:val="24"/>
          <w:szCs w:val="24"/>
          <w:lang w:eastAsia="en-IN"/>
        </w:rPr>
      </w:pPr>
    </w:p>
    <w:p w:rsidR="00A61B40" w:rsidRPr="00A61B40" w:rsidRDefault="00A61B40" w:rsidP="00AB09DB">
      <w:pPr>
        <w:spacing w:line="480" w:lineRule="auto"/>
        <w:jc w:val="center"/>
        <w:rPr>
          <w:rFonts w:ascii="Times New Roman" w:eastAsia="Times New Roman" w:hAnsi="Times New Roman" w:cs="Times New Roman"/>
          <w:color w:val="000000"/>
          <w:sz w:val="24"/>
          <w:szCs w:val="24"/>
          <w:lang w:eastAsia="en-IN"/>
        </w:rPr>
      </w:pPr>
      <w:r w:rsidRPr="00A61B40">
        <w:rPr>
          <w:rFonts w:ascii="Times New Roman" w:eastAsia="Times New Roman" w:hAnsi="Times New Roman" w:cs="Times New Roman"/>
          <w:noProof/>
          <w:color w:val="000000"/>
          <w:sz w:val="24"/>
          <w:szCs w:val="24"/>
          <w:lang w:eastAsia="en-IN"/>
        </w:rPr>
        <w:drawing>
          <wp:inline distT="0" distB="0" distL="0" distR="0" wp14:anchorId="2738D0DF" wp14:editId="49B1CB8F">
            <wp:extent cx="3486136" cy="2571750"/>
            <wp:effectExtent l="0" t="0" r="635" b="0"/>
            <wp:docPr id="4" name="Picture 4" descr="D:\Desktop\Bad to Terrible Customer Service (&amp; How Your Team Can Do Bet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Bad to Terrible Customer Service (&amp; How Your Team Can Do Better!)-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1125" cy="2604939"/>
                    </a:xfrm>
                    <a:prstGeom prst="rect">
                      <a:avLst/>
                    </a:prstGeom>
                    <a:noFill/>
                    <a:ln>
                      <a:noFill/>
                    </a:ln>
                  </pic:spPr>
                </pic:pic>
              </a:graphicData>
            </a:graphic>
          </wp:inline>
        </w:drawing>
      </w:r>
    </w:p>
    <w:p w:rsidR="00A61B40" w:rsidRPr="00A61B40" w:rsidRDefault="00A61B40" w:rsidP="00AB09DB">
      <w:pPr>
        <w:pStyle w:val="ListParagraph"/>
        <w:spacing w:line="480" w:lineRule="auto"/>
        <w:jc w:val="both"/>
        <w:rPr>
          <w:rFonts w:ascii="Times New Roman" w:eastAsia="Times New Roman" w:hAnsi="Times New Roman" w:cs="Times New Roman"/>
          <w:color w:val="000000"/>
          <w:sz w:val="24"/>
          <w:szCs w:val="24"/>
          <w:lang w:eastAsia="en-IN"/>
        </w:rPr>
      </w:pPr>
    </w:p>
    <w:p w:rsidR="009E7EE8" w:rsidRPr="00EE7B49" w:rsidRDefault="009E7EE8" w:rsidP="00EE7B49">
      <w:pPr>
        <w:spacing w:line="360" w:lineRule="auto"/>
        <w:jc w:val="both"/>
        <w:rPr>
          <w:rFonts w:eastAsia="Times New Roman" w:cstheme="minorHAnsi"/>
          <w:b/>
          <w:color w:val="000000"/>
          <w:lang w:eastAsia="en-IN"/>
        </w:rPr>
      </w:pPr>
      <w:r w:rsidRPr="00EE7B49">
        <w:rPr>
          <w:rFonts w:eastAsia="Times New Roman" w:cstheme="minorHAnsi"/>
          <w:b/>
          <w:color w:val="000000"/>
          <w:lang w:eastAsia="en-IN"/>
        </w:rPr>
        <w:t>1A</w:t>
      </w:r>
      <w:r w:rsidR="008A4EF5" w:rsidRPr="00EE7B49">
        <w:rPr>
          <w:rFonts w:eastAsia="Times New Roman" w:cstheme="minorHAnsi"/>
          <w:color w:val="000000"/>
          <w:lang w:eastAsia="en-IN"/>
        </w:rPr>
        <w:t>)</w:t>
      </w:r>
      <w:r w:rsidRPr="00EE7B49">
        <w:rPr>
          <w:rFonts w:eastAsia="Times New Roman" w:cstheme="minorHAnsi"/>
          <w:color w:val="000000"/>
          <w:lang w:eastAsia="en-IN"/>
        </w:rPr>
        <w:t xml:space="preserve">. </w:t>
      </w:r>
      <w:r w:rsidR="00715748" w:rsidRPr="00EE7B49">
        <w:rPr>
          <w:rFonts w:eastAsia="Times New Roman" w:cstheme="minorHAnsi"/>
          <w:color w:val="000000"/>
          <w:lang w:eastAsia="en-IN"/>
        </w:rPr>
        <w:t>Discuss how you would have handled this complaint if you were the customer relation</w:t>
      </w:r>
      <w:r w:rsidR="00A61B40" w:rsidRPr="00EE7B49">
        <w:rPr>
          <w:rFonts w:eastAsia="Times New Roman" w:cstheme="minorHAnsi"/>
          <w:color w:val="000000"/>
          <w:lang w:eastAsia="en-IN"/>
        </w:rPr>
        <w:t>ship manager at this airline company.</w:t>
      </w:r>
      <w:r w:rsidRPr="00EE7B49">
        <w:rPr>
          <w:rFonts w:eastAsia="Times New Roman" w:cstheme="minorHAnsi"/>
          <w:color w:val="000000"/>
          <w:lang w:eastAsia="en-IN"/>
        </w:rPr>
        <w:t xml:space="preserve">  </w:t>
      </w:r>
      <w:r w:rsidR="005F7971" w:rsidRPr="00EE7B49">
        <w:rPr>
          <w:rFonts w:eastAsia="Times New Roman" w:cstheme="minorHAnsi"/>
          <w:color w:val="000000"/>
          <w:lang w:eastAsia="en-IN"/>
        </w:rPr>
        <w:t xml:space="preserve">       </w:t>
      </w:r>
      <w:r w:rsidR="005F7971" w:rsidRPr="00EE7B49">
        <w:rPr>
          <w:rFonts w:eastAsia="Times New Roman" w:cstheme="minorHAnsi"/>
          <w:b/>
          <w:color w:val="000000"/>
          <w:lang w:eastAsia="en-IN"/>
        </w:rPr>
        <w:t xml:space="preserve">                                        </w:t>
      </w:r>
      <w:r w:rsidR="00EE7B49">
        <w:rPr>
          <w:rFonts w:eastAsia="Times New Roman" w:cstheme="minorHAnsi"/>
          <w:b/>
          <w:color w:val="000000"/>
          <w:lang w:eastAsia="en-IN"/>
        </w:rPr>
        <w:t xml:space="preserve">                                                   </w:t>
      </w:r>
      <w:r w:rsidR="0071681F">
        <w:rPr>
          <w:rFonts w:eastAsia="Times New Roman" w:cstheme="minorHAnsi"/>
          <w:b/>
          <w:color w:val="000000"/>
          <w:lang w:eastAsia="en-IN"/>
        </w:rPr>
        <w:t xml:space="preserve">              </w:t>
      </w:r>
      <w:r w:rsidR="00EE7B49">
        <w:rPr>
          <w:rFonts w:eastAsia="Times New Roman" w:cstheme="minorHAnsi"/>
          <w:b/>
          <w:color w:val="000000"/>
          <w:lang w:eastAsia="en-IN"/>
        </w:rPr>
        <w:t xml:space="preserve"> </w:t>
      </w:r>
      <w:r w:rsidR="005F7971" w:rsidRPr="00EE7B49">
        <w:rPr>
          <w:rFonts w:eastAsia="Times New Roman" w:cstheme="minorHAnsi"/>
          <w:b/>
          <w:color w:val="000000"/>
          <w:lang w:eastAsia="en-IN"/>
        </w:rPr>
        <w:t xml:space="preserve"> </w:t>
      </w:r>
      <w:r w:rsidR="00EC1F57">
        <w:rPr>
          <w:rFonts w:eastAsia="Times New Roman" w:cstheme="minorHAnsi"/>
          <w:b/>
          <w:color w:val="000000"/>
          <w:lang w:eastAsia="en-IN"/>
        </w:rPr>
        <w:t xml:space="preserve">               </w:t>
      </w:r>
      <w:r w:rsidR="005F7971" w:rsidRPr="00EE7B49">
        <w:rPr>
          <w:rFonts w:eastAsia="Times New Roman" w:cstheme="minorHAnsi"/>
          <w:b/>
          <w:color w:val="000000"/>
          <w:lang w:eastAsia="en-IN"/>
        </w:rPr>
        <w:t>(5 Marks</w:t>
      </w:r>
      <w:r w:rsidR="004334BB" w:rsidRPr="00EE7B49">
        <w:rPr>
          <w:rFonts w:eastAsia="Times New Roman" w:cstheme="minorHAnsi"/>
          <w:b/>
          <w:color w:val="000000"/>
          <w:lang w:eastAsia="en-IN"/>
        </w:rPr>
        <w:t>)</w:t>
      </w:r>
    </w:p>
    <w:p w:rsidR="009E7EE8" w:rsidRPr="00EE7B49" w:rsidRDefault="009E7EE8" w:rsidP="00EE7B49">
      <w:pPr>
        <w:spacing w:line="360" w:lineRule="auto"/>
        <w:jc w:val="both"/>
        <w:rPr>
          <w:rFonts w:eastAsia="Times New Roman" w:cstheme="minorHAnsi"/>
          <w:b/>
          <w:color w:val="000000"/>
          <w:lang w:eastAsia="en-IN"/>
        </w:rPr>
      </w:pPr>
      <w:r w:rsidRPr="00EE7B49">
        <w:rPr>
          <w:rFonts w:eastAsia="Times New Roman" w:cstheme="minorHAnsi"/>
          <w:b/>
          <w:color w:val="000000"/>
          <w:lang w:eastAsia="en-IN"/>
        </w:rPr>
        <w:t>1B</w:t>
      </w:r>
      <w:r w:rsidR="008A4EF5" w:rsidRPr="00EE7B49">
        <w:rPr>
          <w:rFonts w:eastAsia="Times New Roman" w:cstheme="minorHAnsi"/>
          <w:b/>
          <w:color w:val="000000"/>
          <w:lang w:eastAsia="en-IN"/>
        </w:rPr>
        <w:t>)</w:t>
      </w:r>
      <w:r w:rsidRPr="00EE7B49">
        <w:rPr>
          <w:rFonts w:eastAsia="Times New Roman" w:cstheme="minorHAnsi"/>
          <w:b/>
          <w:color w:val="000000"/>
          <w:lang w:eastAsia="en-IN"/>
        </w:rPr>
        <w:t xml:space="preserve">. </w:t>
      </w:r>
      <w:r w:rsidRPr="00EE7B49">
        <w:rPr>
          <w:rFonts w:eastAsia="Times New Roman" w:cstheme="minorHAnsi"/>
          <w:color w:val="000000"/>
          <w:lang w:eastAsia="en-IN"/>
        </w:rPr>
        <w:t xml:space="preserve">Suggest </w:t>
      </w:r>
      <w:r w:rsidR="0056419D" w:rsidRPr="00EE7B49">
        <w:rPr>
          <w:rFonts w:eastAsia="Times New Roman" w:cstheme="minorHAnsi"/>
          <w:color w:val="000000"/>
          <w:lang w:eastAsia="en-IN"/>
        </w:rPr>
        <w:t>ways how airlines</w:t>
      </w:r>
      <w:r w:rsidR="00715748" w:rsidRPr="00EE7B49">
        <w:rPr>
          <w:rFonts w:eastAsia="Times New Roman" w:cstheme="minorHAnsi"/>
          <w:color w:val="000000"/>
          <w:lang w:eastAsia="en-IN"/>
        </w:rPr>
        <w:t xml:space="preserve"> can listen, respond and improve</w:t>
      </w:r>
      <w:r w:rsidR="0056419D" w:rsidRPr="00EE7B49">
        <w:rPr>
          <w:rFonts w:eastAsia="Times New Roman" w:cstheme="minorHAnsi"/>
          <w:color w:val="000000"/>
          <w:lang w:eastAsia="en-IN"/>
        </w:rPr>
        <w:t xml:space="preserve"> their services</w:t>
      </w:r>
      <w:r w:rsidR="00715748" w:rsidRPr="00EE7B49">
        <w:rPr>
          <w:rFonts w:eastAsia="Times New Roman" w:cstheme="minorHAnsi"/>
          <w:color w:val="000000"/>
          <w:lang w:eastAsia="en-IN"/>
        </w:rPr>
        <w:t xml:space="preserve"> for enhancing relationships with</w:t>
      </w:r>
      <w:r w:rsidR="004334BB" w:rsidRPr="00EE7B49">
        <w:rPr>
          <w:rFonts w:eastAsia="Times New Roman" w:cstheme="minorHAnsi"/>
          <w:color w:val="000000"/>
          <w:lang w:eastAsia="en-IN"/>
        </w:rPr>
        <w:t xml:space="preserve"> its customers.</w:t>
      </w:r>
      <w:r w:rsidR="00490B50" w:rsidRPr="00EE7B49">
        <w:rPr>
          <w:rFonts w:eastAsia="Times New Roman" w:cstheme="minorHAnsi"/>
          <w:b/>
          <w:color w:val="000000"/>
          <w:lang w:eastAsia="en-IN"/>
        </w:rPr>
        <w:t xml:space="preserve"> </w:t>
      </w:r>
      <w:r w:rsidR="005F7971" w:rsidRPr="00EE7B49">
        <w:rPr>
          <w:rFonts w:eastAsia="Times New Roman" w:cstheme="minorHAnsi"/>
          <w:b/>
          <w:color w:val="000000"/>
          <w:lang w:eastAsia="en-IN"/>
        </w:rPr>
        <w:t xml:space="preserve">                                                   </w:t>
      </w:r>
      <w:r w:rsidR="00EE7B49">
        <w:rPr>
          <w:rFonts w:eastAsia="Times New Roman" w:cstheme="minorHAnsi"/>
          <w:b/>
          <w:color w:val="000000"/>
          <w:lang w:eastAsia="en-IN"/>
        </w:rPr>
        <w:t xml:space="preserve">                                                 </w:t>
      </w:r>
      <w:r w:rsidR="005F7971" w:rsidRPr="00EE7B49">
        <w:rPr>
          <w:rFonts w:eastAsia="Times New Roman" w:cstheme="minorHAnsi"/>
          <w:b/>
          <w:color w:val="000000"/>
          <w:lang w:eastAsia="en-IN"/>
        </w:rPr>
        <w:t xml:space="preserve"> </w:t>
      </w:r>
      <w:r w:rsidR="00EC1F57">
        <w:rPr>
          <w:rFonts w:eastAsia="Times New Roman" w:cstheme="minorHAnsi"/>
          <w:b/>
          <w:color w:val="000000"/>
          <w:lang w:eastAsia="en-IN"/>
        </w:rPr>
        <w:t xml:space="preserve">                               </w:t>
      </w:r>
      <w:r w:rsidR="00490B50" w:rsidRPr="00EE7B49">
        <w:rPr>
          <w:rFonts w:eastAsia="Times New Roman" w:cstheme="minorHAnsi"/>
          <w:b/>
          <w:color w:val="000000"/>
          <w:lang w:eastAsia="en-IN"/>
        </w:rPr>
        <w:t>(10</w:t>
      </w:r>
      <w:r w:rsidR="005F7971" w:rsidRPr="00EE7B49">
        <w:rPr>
          <w:rFonts w:eastAsia="Times New Roman" w:cstheme="minorHAnsi"/>
          <w:b/>
          <w:color w:val="000000"/>
          <w:lang w:eastAsia="en-IN"/>
        </w:rPr>
        <w:t xml:space="preserve"> </w:t>
      </w:r>
      <w:r w:rsidR="004334BB" w:rsidRPr="00EE7B49">
        <w:rPr>
          <w:rFonts w:eastAsia="Times New Roman" w:cstheme="minorHAnsi"/>
          <w:b/>
          <w:color w:val="000000"/>
          <w:lang w:eastAsia="en-IN"/>
        </w:rPr>
        <w:t>M</w:t>
      </w:r>
      <w:r w:rsidR="005F7971" w:rsidRPr="00EE7B49">
        <w:rPr>
          <w:rFonts w:eastAsia="Times New Roman" w:cstheme="minorHAnsi"/>
          <w:b/>
          <w:color w:val="000000"/>
          <w:lang w:eastAsia="en-IN"/>
        </w:rPr>
        <w:t>arks</w:t>
      </w:r>
      <w:r w:rsidRPr="00EE7B49">
        <w:rPr>
          <w:rFonts w:eastAsia="Times New Roman" w:cstheme="minorHAnsi"/>
          <w:b/>
          <w:color w:val="000000"/>
          <w:lang w:eastAsia="en-IN"/>
        </w:rPr>
        <w:t>)</w:t>
      </w:r>
    </w:p>
    <w:p w:rsidR="00A662CF" w:rsidRPr="00EE7B49" w:rsidRDefault="00A662CF" w:rsidP="00EE7B49">
      <w:pPr>
        <w:pStyle w:val="ListParagraph"/>
        <w:spacing w:line="360" w:lineRule="auto"/>
        <w:jc w:val="both"/>
        <w:rPr>
          <w:rFonts w:cstheme="minorHAnsi"/>
        </w:rPr>
      </w:pPr>
    </w:p>
    <w:p w:rsidR="003A096E" w:rsidRPr="009F64BD" w:rsidRDefault="00A8322D" w:rsidP="009F64BD">
      <w:pPr>
        <w:pStyle w:val="ListParagraph"/>
        <w:numPr>
          <w:ilvl w:val="0"/>
          <w:numId w:val="9"/>
        </w:numPr>
        <w:spacing w:line="360" w:lineRule="auto"/>
        <w:ind w:left="426"/>
        <w:jc w:val="both"/>
        <w:rPr>
          <w:rFonts w:cstheme="minorHAnsi"/>
        </w:rPr>
      </w:pPr>
      <w:r w:rsidRPr="00EE7B49">
        <w:rPr>
          <w:rFonts w:cstheme="minorHAnsi"/>
        </w:rPr>
        <w:lastRenderedPageBreak/>
        <w:t xml:space="preserve">Gaining a competitive advantage in one’s market used to be fairly straightforward. Build a good product or service, find the right price point and put out the occasional advertisement, and you were golden. However, enterprises have their work cut out for them in the cutthroat landscape of the 21st century. The wide variety of products, services and communication channels, combined with the increasing irrelevance of geography has made the world a battleground for brands hoping to not only survive but also thrive in their respective industries. Research conducted by Frederick </w:t>
      </w:r>
      <w:proofErr w:type="spellStart"/>
      <w:r w:rsidRPr="00EE7B49">
        <w:rPr>
          <w:rFonts w:cstheme="minorHAnsi"/>
        </w:rPr>
        <w:t>Reichheld</w:t>
      </w:r>
      <w:proofErr w:type="spellEnd"/>
      <w:r w:rsidRPr="00EE7B49">
        <w:rPr>
          <w:rFonts w:cstheme="minorHAnsi"/>
        </w:rPr>
        <w:t xml:space="preserve"> of Bain &amp; Company found that increasing customer retention rates by 5% can lead to a 25% to 95% increase in an organisation’s profits. Combine this with the fact that acquiring a new customer can cost five times more than retaining an existing one, and it’s a no-brainer why businesses are banking on building customer engagement and loyalty. </w:t>
      </w:r>
    </w:p>
    <w:p w:rsidR="005C2D95" w:rsidRPr="00EE7B49" w:rsidRDefault="00A8322D" w:rsidP="00EE7B49">
      <w:pPr>
        <w:pStyle w:val="ListParagraph"/>
        <w:spacing w:after="160" w:line="360" w:lineRule="auto"/>
        <w:ind w:left="284"/>
        <w:jc w:val="both"/>
        <w:rPr>
          <w:rFonts w:cstheme="minorHAnsi"/>
          <w:b/>
        </w:rPr>
      </w:pPr>
      <w:r w:rsidRPr="00EE7B49">
        <w:rPr>
          <w:rFonts w:cstheme="minorHAnsi"/>
          <w:b/>
          <w:lang w:val="en-IN"/>
        </w:rPr>
        <w:t xml:space="preserve">2A) </w:t>
      </w:r>
      <w:r w:rsidRPr="00EE7B49">
        <w:rPr>
          <w:rFonts w:cstheme="minorHAnsi"/>
          <w:lang w:val="en-IN"/>
        </w:rPr>
        <w:t>Discuss various dimensions of profit that can be realized by the company if customers are loyal to the company over a long period of time</w:t>
      </w:r>
      <w:r w:rsidRPr="00EE7B49">
        <w:rPr>
          <w:rFonts w:cstheme="minorHAnsi"/>
          <w:b/>
          <w:lang w:val="en-IN"/>
        </w:rPr>
        <w:t xml:space="preserve"> </w:t>
      </w:r>
      <w:r w:rsidR="005F7971" w:rsidRPr="00EE7B49">
        <w:rPr>
          <w:rFonts w:cstheme="minorHAnsi"/>
          <w:b/>
          <w:lang w:val="en-IN"/>
        </w:rPr>
        <w:t xml:space="preserve">              </w:t>
      </w:r>
      <w:r w:rsidR="00EE7B49">
        <w:rPr>
          <w:rFonts w:cstheme="minorHAnsi"/>
          <w:b/>
        </w:rPr>
        <w:t xml:space="preserve"> </w:t>
      </w:r>
      <w:r w:rsidR="005F7971" w:rsidRPr="00EE7B49">
        <w:rPr>
          <w:rFonts w:cstheme="minorHAnsi"/>
          <w:b/>
        </w:rPr>
        <w:t xml:space="preserve">    </w:t>
      </w:r>
      <w:r w:rsidR="00EE7B49">
        <w:rPr>
          <w:rFonts w:cstheme="minorHAnsi"/>
          <w:b/>
        </w:rPr>
        <w:t xml:space="preserve">                                                        </w:t>
      </w:r>
      <w:r w:rsidR="005F7971" w:rsidRPr="00EE7B49">
        <w:rPr>
          <w:rFonts w:cstheme="minorHAnsi"/>
          <w:b/>
        </w:rPr>
        <w:t xml:space="preserve"> </w:t>
      </w:r>
      <w:r w:rsidR="00EE7B49">
        <w:rPr>
          <w:rFonts w:cstheme="minorHAnsi"/>
          <w:b/>
        </w:rPr>
        <w:t xml:space="preserve">   </w:t>
      </w:r>
      <w:r w:rsidR="00EC1F57">
        <w:rPr>
          <w:rFonts w:cstheme="minorHAnsi"/>
          <w:b/>
        </w:rPr>
        <w:t xml:space="preserve">               </w:t>
      </w:r>
      <w:proofErr w:type="gramStart"/>
      <w:r w:rsidR="00EC1F57">
        <w:rPr>
          <w:rFonts w:cstheme="minorHAnsi"/>
          <w:b/>
        </w:rPr>
        <w:t xml:space="preserve">   </w:t>
      </w:r>
      <w:r w:rsidRPr="00EE7B49">
        <w:rPr>
          <w:rFonts w:cstheme="minorHAnsi"/>
          <w:b/>
        </w:rPr>
        <w:t>(</w:t>
      </w:r>
      <w:proofErr w:type="gramEnd"/>
      <w:r w:rsidRPr="00EE7B49">
        <w:rPr>
          <w:rFonts w:cstheme="minorHAnsi"/>
          <w:b/>
        </w:rPr>
        <w:t>5</w:t>
      </w:r>
      <w:r w:rsidR="005F7971" w:rsidRPr="00EE7B49">
        <w:rPr>
          <w:rFonts w:cstheme="minorHAnsi"/>
          <w:b/>
        </w:rPr>
        <w:t xml:space="preserve"> </w:t>
      </w:r>
      <w:r w:rsidR="009E7EE8" w:rsidRPr="00EE7B49">
        <w:rPr>
          <w:rFonts w:cstheme="minorHAnsi"/>
          <w:b/>
        </w:rPr>
        <w:t>M</w:t>
      </w:r>
      <w:r w:rsidR="005F7971" w:rsidRPr="00EE7B49">
        <w:rPr>
          <w:rFonts w:cstheme="minorHAnsi"/>
          <w:b/>
        </w:rPr>
        <w:t>arks</w:t>
      </w:r>
      <w:r w:rsidR="009E7EE8" w:rsidRPr="00EE7B49">
        <w:rPr>
          <w:rFonts w:cstheme="minorHAnsi"/>
          <w:b/>
        </w:rPr>
        <w:t>)</w:t>
      </w:r>
    </w:p>
    <w:p w:rsidR="00EE7B49" w:rsidRPr="00EE7B49" w:rsidRDefault="00A8322D" w:rsidP="00EE7B49">
      <w:pPr>
        <w:pStyle w:val="ListParagraph"/>
        <w:spacing w:after="160" w:line="360" w:lineRule="auto"/>
        <w:ind w:left="284"/>
        <w:jc w:val="both"/>
        <w:rPr>
          <w:rFonts w:cstheme="minorHAnsi"/>
          <w:b/>
        </w:rPr>
      </w:pPr>
      <w:r w:rsidRPr="00EE7B49">
        <w:rPr>
          <w:rFonts w:cstheme="minorHAnsi"/>
          <w:b/>
        </w:rPr>
        <w:t>2B)</w:t>
      </w:r>
      <w:r w:rsidR="008A4EF5" w:rsidRPr="00EE7B49">
        <w:rPr>
          <w:rFonts w:cstheme="minorHAnsi"/>
          <w:b/>
        </w:rPr>
        <w:t xml:space="preserve"> </w:t>
      </w:r>
      <w:r w:rsidR="008A4EF5" w:rsidRPr="00EE7B49">
        <w:rPr>
          <w:rFonts w:cstheme="minorHAnsi"/>
        </w:rPr>
        <w:t>Discuss some myths associated with Customer Relationship management and what according to you could be the barriers inhibiting the implementat</w:t>
      </w:r>
      <w:r w:rsidR="00EE7B49">
        <w:rPr>
          <w:rFonts w:cstheme="minorHAnsi"/>
        </w:rPr>
        <w:t>ion of CRM in any organization.</w:t>
      </w:r>
      <w:r w:rsidR="005F7971" w:rsidRPr="00EE7B49">
        <w:rPr>
          <w:rFonts w:cstheme="minorHAnsi"/>
        </w:rPr>
        <w:t xml:space="preserve"> </w:t>
      </w:r>
      <w:r w:rsidR="0071681F">
        <w:rPr>
          <w:rFonts w:cstheme="minorHAnsi"/>
        </w:rPr>
        <w:t xml:space="preserve">    </w:t>
      </w:r>
      <w:r w:rsidR="00EC1F57">
        <w:rPr>
          <w:rFonts w:cstheme="minorHAnsi"/>
        </w:rPr>
        <w:t xml:space="preserve">               </w:t>
      </w:r>
      <w:r w:rsidR="00EE7B49" w:rsidRPr="00EE7B49">
        <w:rPr>
          <w:rFonts w:cstheme="minorHAnsi"/>
          <w:b/>
        </w:rPr>
        <w:t>(5 Marks)</w:t>
      </w:r>
    </w:p>
    <w:p w:rsidR="005C2D95" w:rsidRPr="00EE7B49" w:rsidRDefault="005F7971" w:rsidP="00EE7B49">
      <w:pPr>
        <w:pStyle w:val="ListParagraph"/>
        <w:spacing w:after="160" w:line="360" w:lineRule="auto"/>
        <w:ind w:left="284"/>
        <w:jc w:val="both"/>
        <w:rPr>
          <w:rFonts w:cstheme="minorHAnsi"/>
        </w:rPr>
      </w:pPr>
      <w:r w:rsidRPr="00EE7B49">
        <w:rPr>
          <w:rFonts w:cstheme="minorHAnsi"/>
        </w:rPr>
        <w:t xml:space="preserve">                                                                                                    </w:t>
      </w:r>
      <w:r w:rsidR="00EE7B49">
        <w:rPr>
          <w:rFonts w:cstheme="minorHAnsi"/>
        </w:rPr>
        <w:t xml:space="preserve">         </w:t>
      </w:r>
    </w:p>
    <w:p w:rsidR="003A096E" w:rsidRPr="00EE7B49" w:rsidRDefault="003A096E" w:rsidP="00EE7B49">
      <w:pPr>
        <w:pStyle w:val="ListParagraph"/>
        <w:numPr>
          <w:ilvl w:val="0"/>
          <w:numId w:val="9"/>
        </w:numPr>
        <w:spacing w:after="160" w:line="360" w:lineRule="auto"/>
        <w:ind w:left="284" w:hanging="284"/>
        <w:jc w:val="both"/>
        <w:rPr>
          <w:rFonts w:cstheme="minorHAnsi"/>
        </w:rPr>
      </w:pPr>
      <w:proofErr w:type="spellStart"/>
      <w:r w:rsidRPr="00EE7B49">
        <w:rPr>
          <w:rFonts w:cstheme="minorHAnsi"/>
        </w:rPr>
        <w:t>Decathalon</w:t>
      </w:r>
      <w:proofErr w:type="spellEnd"/>
      <w:r w:rsidRPr="00EE7B49">
        <w:rPr>
          <w:rFonts w:cstheme="minorHAnsi"/>
        </w:rPr>
        <w:t xml:space="preserve"> regularly asks customers to give a rating to the company after they have made a purchase. While calculating their rating </w:t>
      </w:r>
      <w:proofErr w:type="spellStart"/>
      <w:r w:rsidRPr="00EE7B49">
        <w:rPr>
          <w:rFonts w:cstheme="minorHAnsi"/>
        </w:rPr>
        <w:t>Decathalon</w:t>
      </w:r>
      <w:proofErr w:type="spellEnd"/>
      <w:r w:rsidRPr="00EE7B49">
        <w:rPr>
          <w:rFonts w:cstheme="minorHAnsi"/>
        </w:rPr>
        <w:t xml:space="preserve"> observed that 600 customers had given a rating of 5, 100 had given a rating of 8, 450 had given a rating of 3, 750 had given a rating of 9, 200 had rated the company 10 while 350 had given a rating of 6.</w:t>
      </w:r>
    </w:p>
    <w:p w:rsidR="003A096E" w:rsidRDefault="003A096E" w:rsidP="00EE7B49">
      <w:pPr>
        <w:pStyle w:val="ListParagraph"/>
        <w:spacing w:after="160" w:line="360" w:lineRule="auto"/>
        <w:ind w:left="284"/>
        <w:jc w:val="both"/>
        <w:rPr>
          <w:rFonts w:cstheme="minorHAnsi"/>
        </w:rPr>
      </w:pPr>
      <w:r w:rsidRPr="00EE7B49">
        <w:rPr>
          <w:rFonts w:cstheme="minorHAnsi"/>
        </w:rPr>
        <w:t xml:space="preserve">Further </w:t>
      </w:r>
      <w:r w:rsidR="00DD305D" w:rsidRPr="00EE7B49">
        <w:rPr>
          <w:rFonts w:cstheme="minorHAnsi"/>
        </w:rPr>
        <w:t>the organization observed the following:</w:t>
      </w:r>
    </w:p>
    <w:p w:rsidR="00EE7B49" w:rsidRPr="00EE7B49" w:rsidRDefault="00EE7B49" w:rsidP="00EE7B49">
      <w:pPr>
        <w:pStyle w:val="ListParagraph"/>
        <w:spacing w:after="160" w:line="360" w:lineRule="auto"/>
        <w:ind w:left="284"/>
        <w:jc w:val="both"/>
        <w:rPr>
          <w:rFonts w:cstheme="minorHAnsi"/>
        </w:rPr>
      </w:pPr>
    </w:p>
    <w:tbl>
      <w:tblPr>
        <w:tblStyle w:val="TableGrid"/>
        <w:tblW w:w="0" w:type="auto"/>
        <w:tblInd w:w="137" w:type="dxa"/>
        <w:tblLook w:val="04A0" w:firstRow="1" w:lastRow="0" w:firstColumn="1" w:lastColumn="0" w:noHBand="0" w:noVBand="1"/>
      </w:tblPr>
      <w:tblGrid>
        <w:gridCol w:w="5822"/>
        <w:gridCol w:w="1419"/>
        <w:gridCol w:w="1689"/>
      </w:tblGrid>
      <w:tr w:rsidR="00AB09DB" w:rsidRPr="00A85EDA" w:rsidTr="009F64BD">
        <w:trPr>
          <w:trHeight w:val="902"/>
        </w:trPr>
        <w:tc>
          <w:tcPr>
            <w:tcW w:w="5822" w:type="dxa"/>
          </w:tcPr>
          <w:p w:rsidR="00DD305D" w:rsidRPr="00A85EDA" w:rsidRDefault="00DD305D" w:rsidP="00AB09DB">
            <w:pPr>
              <w:pStyle w:val="ListParagraph"/>
              <w:spacing w:line="480" w:lineRule="auto"/>
              <w:ind w:left="0"/>
              <w:jc w:val="both"/>
              <w:rPr>
                <w:sz w:val="24"/>
                <w:szCs w:val="24"/>
              </w:rPr>
            </w:pPr>
            <w:r w:rsidRPr="00A85EDA">
              <w:rPr>
                <w:sz w:val="24"/>
                <w:szCs w:val="24"/>
              </w:rPr>
              <w:t>Particulars</w:t>
            </w:r>
          </w:p>
        </w:tc>
        <w:tc>
          <w:tcPr>
            <w:tcW w:w="1419" w:type="dxa"/>
          </w:tcPr>
          <w:p w:rsidR="00DD305D" w:rsidRPr="00A85EDA" w:rsidRDefault="00DD305D" w:rsidP="00AB09DB">
            <w:pPr>
              <w:pStyle w:val="ListParagraph"/>
              <w:spacing w:line="480" w:lineRule="auto"/>
              <w:ind w:left="0"/>
              <w:jc w:val="both"/>
              <w:rPr>
                <w:sz w:val="24"/>
                <w:szCs w:val="24"/>
              </w:rPr>
            </w:pPr>
            <w:r>
              <w:rPr>
                <w:sz w:val="24"/>
                <w:szCs w:val="24"/>
              </w:rPr>
              <w:t>Customer Category A</w:t>
            </w:r>
          </w:p>
        </w:tc>
        <w:tc>
          <w:tcPr>
            <w:tcW w:w="1689" w:type="dxa"/>
          </w:tcPr>
          <w:p w:rsidR="00DD305D" w:rsidRPr="00A85EDA" w:rsidRDefault="00DD305D" w:rsidP="00AB09DB">
            <w:pPr>
              <w:pStyle w:val="ListParagraph"/>
              <w:spacing w:line="480" w:lineRule="auto"/>
              <w:ind w:left="0"/>
              <w:jc w:val="both"/>
              <w:rPr>
                <w:sz w:val="24"/>
                <w:szCs w:val="24"/>
              </w:rPr>
            </w:pPr>
            <w:r>
              <w:rPr>
                <w:sz w:val="24"/>
                <w:szCs w:val="24"/>
              </w:rPr>
              <w:t>Customer category B</w:t>
            </w:r>
          </w:p>
        </w:tc>
      </w:tr>
      <w:tr w:rsidR="00AB09DB" w:rsidRPr="00A85EDA" w:rsidTr="009F64BD">
        <w:trPr>
          <w:trHeight w:val="423"/>
        </w:trPr>
        <w:tc>
          <w:tcPr>
            <w:tcW w:w="5822" w:type="dxa"/>
          </w:tcPr>
          <w:p w:rsidR="00DD305D" w:rsidRPr="00A85EDA" w:rsidRDefault="00DD305D" w:rsidP="00AB09DB">
            <w:pPr>
              <w:pStyle w:val="ListParagraph"/>
              <w:spacing w:line="480" w:lineRule="auto"/>
              <w:ind w:left="0"/>
              <w:jc w:val="both"/>
              <w:rPr>
                <w:sz w:val="24"/>
                <w:szCs w:val="24"/>
              </w:rPr>
            </w:pPr>
            <w:r w:rsidRPr="00A85EDA">
              <w:rPr>
                <w:sz w:val="24"/>
                <w:szCs w:val="24"/>
              </w:rPr>
              <w:t>Advertisement expenses for acquiring customers</w:t>
            </w:r>
          </w:p>
        </w:tc>
        <w:tc>
          <w:tcPr>
            <w:tcW w:w="1419" w:type="dxa"/>
            <w:vAlign w:val="center"/>
          </w:tcPr>
          <w:p w:rsidR="00DD305D" w:rsidRPr="00A85EDA" w:rsidRDefault="00DD305D" w:rsidP="00AB09DB">
            <w:pPr>
              <w:pStyle w:val="ListParagraph"/>
              <w:spacing w:line="480" w:lineRule="auto"/>
              <w:ind w:left="0"/>
              <w:jc w:val="center"/>
              <w:rPr>
                <w:sz w:val="24"/>
                <w:szCs w:val="24"/>
              </w:rPr>
            </w:pPr>
            <w:r w:rsidRPr="00A85EDA">
              <w:rPr>
                <w:sz w:val="24"/>
                <w:szCs w:val="24"/>
              </w:rPr>
              <w:t>3500</w:t>
            </w:r>
          </w:p>
        </w:tc>
        <w:tc>
          <w:tcPr>
            <w:tcW w:w="1689" w:type="dxa"/>
            <w:vAlign w:val="center"/>
          </w:tcPr>
          <w:p w:rsidR="00DD305D" w:rsidRPr="00A85EDA" w:rsidRDefault="00DD305D" w:rsidP="00AB09DB">
            <w:pPr>
              <w:pStyle w:val="ListParagraph"/>
              <w:spacing w:line="480" w:lineRule="auto"/>
              <w:ind w:left="0"/>
              <w:jc w:val="center"/>
              <w:rPr>
                <w:sz w:val="24"/>
                <w:szCs w:val="24"/>
              </w:rPr>
            </w:pPr>
            <w:r>
              <w:rPr>
                <w:sz w:val="24"/>
                <w:szCs w:val="24"/>
              </w:rPr>
              <w:t>35</w:t>
            </w:r>
            <w:r w:rsidRPr="00A85EDA">
              <w:rPr>
                <w:sz w:val="24"/>
                <w:szCs w:val="24"/>
              </w:rPr>
              <w:t>00</w:t>
            </w:r>
          </w:p>
        </w:tc>
      </w:tr>
      <w:tr w:rsidR="00AB09DB" w:rsidRPr="00A85EDA" w:rsidTr="009F64BD">
        <w:trPr>
          <w:trHeight w:val="389"/>
        </w:trPr>
        <w:tc>
          <w:tcPr>
            <w:tcW w:w="5822" w:type="dxa"/>
          </w:tcPr>
          <w:p w:rsidR="00DD305D" w:rsidRPr="00A85EDA" w:rsidRDefault="00DD305D" w:rsidP="00AB09DB">
            <w:pPr>
              <w:pStyle w:val="ListParagraph"/>
              <w:spacing w:line="480" w:lineRule="auto"/>
              <w:ind w:left="0"/>
              <w:jc w:val="both"/>
              <w:rPr>
                <w:sz w:val="24"/>
                <w:szCs w:val="24"/>
              </w:rPr>
            </w:pPr>
            <w:r w:rsidRPr="00A85EDA">
              <w:rPr>
                <w:sz w:val="24"/>
                <w:szCs w:val="24"/>
              </w:rPr>
              <w:t>Cost of goods sold</w:t>
            </w:r>
          </w:p>
        </w:tc>
        <w:tc>
          <w:tcPr>
            <w:tcW w:w="1419" w:type="dxa"/>
            <w:vAlign w:val="center"/>
          </w:tcPr>
          <w:p w:rsidR="00DD305D" w:rsidRPr="00A85EDA" w:rsidRDefault="00DD305D" w:rsidP="00AB09DB">
            <w:pPr>
              <w:pStyle w:val="ListParagraph"/>
              <w:spacing w:line="480" w:lineRule="auto"/>
              <w:ind w:left="0"/>
              <w:jc w:val="center"/>
              <w:rPr>
                <w:sz w:val="24"/>
                <w:szCs w:val="24"/>
              </w:rPr>
            </w:pPr>
            <w:r w:rsidRPr="00A85EDA">
              <w:rPr>
                <w:sz w:val="24"/>
                <w:szCs w:val="24"/>
              </w:rPr>
              <w:t>1500</w:t>
            </w:r>
          </w:p>
        </w:tc>
        <w:tc>
          <w:tcPr>
            <w:tcW w:w="1689" w:type="dxa"/>
            <w:vAlign w:val="center"/>
          </w:tcPr>
          <w:p w:rsidR="00DD305D" w:rsidRPr="00A85EDA" w:rsidRDefault="00DD305D" w:rsidP="00AB09DB">
            <w:pPr>
              <w:pStyle w:val="ListParagraph"/>
              <w:spacing w:line="480" w:lineRule="auto"/>
              <w:ind w:left="0"/>
              <w:jc w:val="center"/>
              <w:rPr>
                <w:sz w:val="24"/>
                <w:szCs w:val="24"/>
              </w:rPr>
            </w:pPr>
            <w:r>
              <w:rPr>
                <w:sz w:val="24"/>
                <w:szCs w:val="24"/>
              </w:rPr>
              <w:t>15</w:t>
            </w:r>
            <w:r w:rsidRPr="00A85EDA">
              <w:rPr>
                <w:sz w:val="24"/>
                <w:szCs w:val="24"/>
              </w:rPr>
              <w:t>00</w:t>
            </w:r>
          </w:p>
        </w:tc>
      </w:tr>
      <w:tr w:rsidR="00AB09DB" w:rsidRPr="00A85EDA" w:rsidTr="009F64BD">
        <w:trPr>
          <w:trHeight w:val="369"/>
        </w:trPr>
        <w:tc>
          <w:tcPr>
            <w:tcW w:w="5822" w:type="dxa"/>
          </w:tcPr>
          <w:p w:rsidR="00DD305D" w:rsidRPr="00A85EDA" w:rsidRDefault="00DD305D" w:rsidP="00AB09DB">
            <w:pPr>
              <w:pStyle w:val="ListParagraph"/>
              <w:spacing w:line="480" w:lineRule="auto"/>
              <w:ind w:left="0"/>
              <w:jc w:val="both"/>
              <w:rPr>
                <w:sz w:val="24"/>
                <w:szCs w:val="24"/>
              </w:rPr>
            </w:pPr>
            <w:r w:rsidRPr="00A85EDA">
              <w:rPr>
                <w:sz w:val="24"/>
                <w:szCs w:val="24"/>
              </w:rPr>
              <w:t>Cost of servicing each customer</w:t>
            </w:r>
          </w:p>
        </w:tc>
        <w:tc>
          <w:tcPr>
            <w:tcW w:w="1419" w:type="dxa"/>
            <w:vAlign w:val="center"/>
          </w:tcPr>
          <w:p w:rsidR="00DD305D" w:rsidRPr="00A85EDA" w:rsidRDefault="00DD305D" w:rsidP="00AB09DB">
            <w:pPr>
              <w:pStyle w:val="ListParagraph"/>
              <w:spacing w:line="480" w:lineRule="auto"/>
              <w:ind w:left="0"/>
              <w:jc w:val="center"/>
              <w:rPr>
                <w:sz w:val="24"/>
                <w:szCs w:val="24"/>
              </w:rPr>
            </w:pPr>
            <w:r w:rsidRPr="00A85EDA">
              <w:rPr>
                <w:sz w:val="24"/>
                <w:szCs w:val="24"/>
              </w:rPr>
              <w:t>350</w:t>
            </w:r>
          </w:p>
        </w:tc>
        <w:tc>
          <w:tcPr>
            <w:tcW w:w="1689" w:type="dxa"/>
            <w:vAlign w:val="center"/>
          </w:tcPr>
          <w:p w:rsidR="00DD305D" w:rsidRPr="00A85EDA" w:rsidRDefault="00DD305D" w:rsidP="00AB09DB">
            <w:pPr>
              <w:pStyle w:val="ListParagraph"/>
              <w:spacing w:line="480" w:lineRule="auto"/>
              <w:ind w:left="0"/>
              <w:jc w:val="center"/>
              <w:rPr>
                <w:sz w:val="24"/>
                <w:szCs w:val="24"/>
              </w:rPr>
            </w:pPr>
            <w:r>
              <w:rPr>
                <w:sz w:val="24"/>
                <w:szCs w:val="24"/>
              </w:rPr>
              <w:t>10</w:t>
            </w:r>
            <w:r w:rsidRPr="00A85EDA">
              <w:rPr>
                <w:sz w:val="24"/>
                <w:szCs w:val="24"/>
              </w:rPr>
              <w:t>00</w:t>
            </w:r>
          </w:p>
        </w:tc>
      </w:tr>
      <w:tr w:rsidR="00AB09DB" w:rsidRPr="00A85EDA" w:rsidTr="009F64BD">
        <w:trPr>
          <w:trHeight w:val="349"/>
        </w:trPr>
        <w:tc>
          <w:tcPr>
            <w:tcW w:w="5822" w:type="dxa"/>
          </w:tcPr>
          <w:p w:rsidR="00DD305D" w:rsidRPr="00A85EDA" w:rsidRDefault="00DD305D" w:rsidP="00AB09DB">
            <w:pPr>
              <w:pStyle w:val="ListParagraph"/>
              <w:spacing w:line="480" w:lineRule="auto"/>
              <w:ind w:left="0"/>
              <w:jc w:val="both"/>
              <w:rPr>
                <w:sz w:val="24"/>
                <w:szCs w:val="24"/>
              </w:rPr>
            </w:pPr>
            <w:r w:rsidRPr="00A85EDA">
              <w:rPr>
                <w:sz w:val="24"/>
                <w:szCs w:val="24"/>
              </w:rPr>
              <w:t xml:space="preserve">Average Revenue per customer </w:t>
            </w:r>
          </w:p>
        </w:tc>
        <w:tc>
          <w:tcPr>
            <w:tcW w:w="1419" w:type="dxa"/>
            <w:vAlign w:val="center"/>
          </w:tcPr>
          <w:p w:rsidR="00DD305D" w:rsidRPr="00A85EDA" w:rsidRDefault="00DD305D" w:rsidP="00AB09DB">
            <w:pPr>
              <w:pStyle w:val="ListParagraph"/>
              <w:spacing w:line="480" w:lineRule="auto"/>
              <w:ind w:left="0"/>
              <w:jc w:val="center"/>
              <w:rPr>
                <w:sz w:val="24"/>
                <w:szCs w:val="24"/>
              </w:rPr>
            </w:pPr>
            <w:r w:rsidRPr="00A85EDA">
              <w:rPr>
                <w:sz w:val="24"/>
                <w:szCs w:val="24"/>
              </w:rPr>
              <w:t>4500</w:t>
            </w:r>
          </w:p>
        </w:tc>
        <w:tc>
          <w:tcPr>
            <w:tcW w:w="1689" w:type="dxa"/>
            <w:vAlign w:val="center"/>
          </w:tcPr>
          <w:p w:rsidR="00DD305D" w:rsidRPr="00A85EDA" w:rsidRDefault="00DD305D" w:rsidP="00AB09DB">
            <w:pPr>
              <w:pStyle w:val="ListParagraph"/>
              <w:spacing w:line="480" w:lineRule="auto"/>
              <w:ind w:left="0"/>
              <w:jc w:val="center"/>
              <w:rPr>
                <w:sz w:val="24"/>
                <w:szCs w:val="24"/>
              </w:rPr>
            </w:pPr>
            <w:r>
              <w:rPr>
                <w:sz w:val="24"/>
                <w:szCs w:val="24"/>
              </w:rPr>
              <w:t>6</w:t>
            </w:r>
            <w:r w:rsidRPr="00A85EDA">
              <w:rPr>
                <w:sz w:val="24"/>
                <w:szCs w:val="24"/>
              </w:rPr>
              <w:t>500</w:t>
            </w:r>
          </w:p>
        </w:tc>
      </w:tr>
      <w:tr w:rsidR="00AB09DB" w:rsidRPr="00A85EDA" w:rsidTr="009F64BD">
        <w:trPr>
          <w:trHeight w:val="315"/>
        </w:trPr>
        <w:tc>
          <w:tcPr>
            <w:tcW w:w="5822" w:type="dxa"/>
          </w:tcPr>
          <w:p w:rsidR="00DD305D" w:rsidRPr="00A85EDA" w:rsidRDefault="00DD305D" w:rsidP="00AB09DB">
            <w:pPr>
              <w:pStyle w:val="ListParagraph"/>
              <w:spacing w:line="480" w:lineRule="auto"/>
              <w:ind w:left="0"/>
              <w:jc w:val="both"/>
              <w:rPr>
                <w:sz w:val="24"/>
                <w:szCs w:val="24"/>
              </w:rPr>
            </w:pPr>
            <w:r w:rsidRPr="00A85EDA">
              <w:rPr>
                <w:sz w:val="24"/>
                <w:szCs w:val="24"/>
              </w:rPr>
              <w:t>Retention Rate</w:t>
            </w:r>
          </w:p>
        </w:tc>
        <w:tc>
          <w:tcPr>
            <w:tcW w:w="1419" w:type="dxa"/>
            <w:vAlign w:val="center"/>
          </w:tcPr>
          <w:p w:rsidR="00DD305D" w:rsidRPr="00A85EDA" w:rsidRDefault="00DD305D" w:rsidP="00AB09DB">
            <w:pPr>
              <w:pStyle w:val="ListParagraph"/>
              <w:spacing w:line="480" w:lineRule="auto"/>
              <w:ind w:left="0"/>
              <w:jc w:val="center"/>
              <w:rPr>
                <w:sz w:val="24"/>
                <w:szCs w:val="24"/>
              </w:rPr>
            </w:pPr>
            <w:r>
              <w:rPr>
                <w:sz w:val="24"/>
                <w:szCs w:val="24"/>
              </w:rPr>
              <w:t>80</w:t>
            </w:r>
            <w:r w:rsidRPr="00A85EDA">
              <w:rPr>
                <w:sz w:val="24"/>
                <w:szCs w:val="24"/>
              </w:rPr>
              <w:t>%</w:t>
            </w:r>
          </w:p>
        </w:tc>
        <w:tc>
          <w:tcPr>
            <w:tcW w:w="1689" w:type="dxa"/>
            <w:vAlign w:val="center"/>
          </w:tcPr>
          <w:p w:rsidR="00DD305D" w:rsidRPr="00A85EDA" w:rsidRDefault="00DD305D" w:rsidP="00AB09DB">
            <w:pPr>
              <w:pStyle w:val="ListParagraph"/>
              <w:spacing w:line="480" w:lineRule="auto"/>
              <w:ind w:left="0"/>
              <w:jc w:val="center"/>
              <w:rPr>
                <w:sz w:val="24"/>
                <w:szCs w:val="24"/>
              </w:rPr>
            </w:pPr>
            <w:r w:rsidRPr="00A85EDA">
              <w:rPr>
                <w:sz w:val="24"/>
                <w:szCs w:val="24"/>
              </w:rPr>
              <w:t>80%</w:t>
            </w:r>
          </w:p>
        </w:tc>
      </w:tr>
    </w:tbl>
    <w:p w:rsidR="005C2D95" w:rsidRPr="00EE7B49" w:rsidRDefault="003A096E" w:rsidP="00EE7B49">
      <w:pPr>
        <w:spacing w:line="360" w:lineRule="auto"/>
        <w:jc w:val="both"/>
        <w:rPr>
          <w:rFonts w:cstheme="minorHAnsi"/>
          <w:b/>
        </w:rPr>
      </w:pPr>
      <w:r w:rsidRPr="00EE7B49">
        <w:rPr>
          <w:rFonts w:cstheme="minorHAnsi"/>
          <w:b/>
        </w:rPr>
        <w:t xml:space="preserve">3A) </w:t>
      </w:r>
      <w:r w:rsidRPr="00EE7B49">
        <w:rPr>
          <w:rFonts w:cstheme="minorHAnsi"/>
        </w:rPr>
        <w:t xml:space="preserve">Assuming that you are the manager at </w:t>
      </w:r>
      <w:r w:rsidR="00EE7B49" w:rsidRPr="00EE7B49">
        <w:rPr>
          <w:rFonts w:cstheme="minorHAnsi"/>
        </w:rPr>
        <w:t>Decathlon</w:t>
      </w:r>
      <w:r w:rsidRPr="00EE7B49">
        <w:rPr>
          <w:rFonts w:cstheme="minorHAnsi"/>
        </w:rPr>
        <w:t>, how would you calculate and interpret the net promoter score for the company?</w:t>
      </w:r>
      <w:r w:rsidR="005C2D95" w:rsidRPr="00EE7B49">
        <w:rPr>
          <w:rFonts w:cstheme="minorHAnsi"/>
        </w:rPr>
        <w:t xml:space="preserve"> </w:t>
      </w:r>
      <w:r w:rsidR="005F7971" w:rsidRPr="00EE7B49">
        <w:rPr>
          <w:rFonts w:cstheme="minorHAnsi"/>
        </w:rPr>
        <w:t xml:space="preserve">                                               </w:t>
      </w:r>
      <w:r w:rsidR="00EE7B49" w:rsidRPr="00EE7B49">
        <w:rPr>
          <w:rFonts w:cstheme="minorHAnsi"/>
        </w:rPr>
        <w:t xml:space="preserve">                                               </w:t>
      </w:r>
      <w:r w:rsidR="00162740">
        <w:rPr>
          <w:rFonts w:cstheme="minorHAnsi"/>
        </w:rPr>
        <w:t xml:space="preserve">  </w:t>
      </w:r>
      <w:r w:rsidR="00EC1F57">
        <w:rPr>
          <w:rFonts w:cstheme="minorHAnsi"/>
        </w:rPr>
        <w:t xml:space="preserve">    </w:t>
      </w:r>
      <w:r w:rsidR="00162740">
        <w:rPr>
          <w:rFonts w:cstheme="minorHAnsi"/>
        </w:rPr>
        <w:t xml:space="preserve"> </w:t>
      </w:r>
      <w:r w:rsidR="00EE7B49" w:rsidRPr="00EE7B49">
        <w:rPr>
          <w:rFonts w:cstheme="minorHAnsi"/>
        </w:rPr>
        <w:t xml:space="preserve"> </w:t>
      </w:r>
      <w:r w:rsidRPr="00EE7B49">
        <w:rPr>
          <w:rFonts w:cstheme="minorHAnsi"/>
          <w:b/>
        </w:rPr>
        <w:t>(5</w:t>
      </w:r>
      <w:r w:rsidR="005F7971" w:rsidRPr="00EE7B49">
        <w:rPr>
          <w:rFonts w:cstheme="minorHAnsi"/>
          <w:b/>
        </w:rPr>
        <w:t xml:space="preserve"> </w:t>
      </w:r>
      <w:r w:rsidR="005C2D95" w:rsidRPr="00EE7B49">
        <w:rPr>
          <w:rFonts w:cstheme="minorHAnsi"/>
          <w:b/>
        </w:rPr>
        <w:t>M</w:t>
      </w:r>
      <w:r w:rsidR="005F7971" w:rsidRPr="00EE7B49">
        <w:rPr>
          <w:rFonts w:cstheme="minorHAnsi"/>
          <w:b/>
        </w:rPr>
        <w:t>arks</w:t>
      </w:r>
      <w:r w:rsidR="005C2D95" w:rsidRPr="00EE7B49">
        <w:rPr>
          <w:rFonts w:cstheme="minorHAnsi"/>
          <w:b/>
        </w:rPr>
        <w:t>)</w:t>
      </w:r>
    </w:p>
    <w:p w:rsidR="00CE597D" w:rsidRPr="00EE7B49" w:rsidRDefault="00DD305D" w:rsidP="00EE7B49">
      <w:pPr>
        <w:spacing w:line="360" w:lineRule="auto"/>
        <w:jc w:val="both"/>
        <w:rPr>
          <w:rFonts w:cstheme="minorHAnsi"/>
          <w:b/>
        </w:rPr>
      </w:pPr>
      <w:r w:rsidRPr="00EE7B49">
        <w:rPr>
          <w:rFonts w:cstheme="minorHAnsi"/>
          <w:b/>
        </w:rPr>
        <w:t xml:space="preserve">3B) </w:t>
      </w:r>
      <w:r w:rsidRPr="00EE7B49">
        <w:rPr>
          <w:rFonts w:cstheme="minorHAnsi"/>
        </w:rPr>
        <w:t>Calculate the customer lifetime values of both th</w:t>
      </w:r>
      <w:r w:rsidR="00CE597D" w:rsidRPr="00EE7B49">
        <w:rPr>
          <w:rFonts w:cstheme="minorHAnsi"/>
        </w:rPr>
        <w:t>e categories of customers.</w:t>
      </w:r>
      <w:r w:rsidR="00CE597D" w:rsidRPr="00EE7B49">
        <w:rPr>
          <w:rFonts w:cstheme="minorHAnsi"/>
          <w:b/>
        </w:rPr>
        <w:t xml:space="preserve"> </w:t>
      </w:r>
      <w:r w:rsidR="00EE7B49">
        <w:rPr>
          <w:rFonts w:cstheme="minorHAnsi"/>
          <w:b/>
        </w:rPr>
        <w:t xml:space="preserve">               </w:t>
      </w:r>
      <w:r w:rsidR="00EC1F57">
        <w:rPr>
          <w:rFonts w:cstheme="minorHAnsi"/>
          <w:b/>
        </w:rPr>
        <w:t xml:space="preserve">  </w:t>
      </w:r>
      <w:r w:rsidR="00EE7B49">
        <w:rPr>
          <w:rFonts w:cstheme="minorHAnsi"/>
          <w:b/>
        </w:rPr>
        <w:t xml:space="preserve"> </w:t>
      </w:r>
      <w:r w:rsidR="005E72FF">
        <w:rPr>
          <w:rFonts w:cstheme="minorHAnsi"/>
          <w:b/>
        </w:rPr>
        <w:t xml:space="preserve"> </w:t>
      </w:r>
      <w:bookmarkStart w:id="0" w:name="_GoBack"/>
      <w:bookmarkEnd w:id="0"/>
      <w:r w:rsidR="005F7971" w:rsidRPr="00EE7B49">
        <w:rPr>
          <w:rFonts w:cstheme="minorHAnsi"/>
          <w:b/>
        </w:rPr>
        <w:t xml:space="preserve"> </w:t>
      </w:r>
      <w:r w:rsidR="00CE597D" w:rsidRPr="00EE7B49">
        <w:rPr>
          <w:rFonts w:cstheme="minorHAnsi"/>
          <w:b/>
        </w:rPr>
        <w:t>(5</w:t>
      </w:r>
      <w:r w:rsidR="005F7971" w:rsidRPr="00EE7B49">
        <w:rPr>
          <w:rFonts w:cstheme="minorHAnsi"/>
          <w:b/>
        </w:rPr>
        <w:t xml:space="preserve"> </w:t>
      </w:r>
      <w:r w:rsidR="00CE597D" w:rsidRPr="00EE7B49">
        <w:rPr>
          <w:rFonts w:cstheme="minorHAnsi"/>
          <w:b/>
        </w:rPr>
        <w:t>M</w:t>
      </w:r>
      <w:r w:rsidR="005F7971" w:rsidRPr="00EE7B49">
        <w:rPr>
          <w:rFonts w:cstheme="minorHAnsi"/>
          <w:b/>
        </w:rPr>
        <w:t>arks</w:t>
      </w:r>
      <w:r w:rsidR="00CE597D" w:rsidRPr="00EE7B49">
        <w:rPr>
          <w:rFonts w:cstheme="minorHAnsi"/>
          <w:b/>
        </w:rPr>
        <w:t>)</w:t>
      </w:r>
    </w:p>
    <w:p w:rsidR="00EE7B49" w:rsidRPr="003A096E" w:rsidRDefault="00CE597D" w:rsidP="00EE7B49">
      <w:pPr>
        <w:spacing w:line="360" w:lineRule="auto"/>
        <w:jc w:val="both"/>
        <w:rPr>
          <w:rFonts w:ascii="Times New Roman" w:hAnsi="Times New Roman" w:cs="Times New Roman"/>
          <w:sz w:val="24"/>
          <w:szCs w:val="24"/>
        </w:rPr>
      </w:pPr>
      <w:r w:rsidRPr="00EE7B49">
        <w:rPr>
          <w:rFonts w:cstheme="minorHAnsi"/>
          <w:b/>
        </w:rPr>
        <w:t xml:space="preserve">3C) </w:t>
      </w:r>
      <w:r w:rsidRPr="00EE7B49">
        <w:rPr>
          <w:rFonts w:cstheme="minorHAnsi"/>
        </w:rPr>
        <w:t>The cost of serving customers of category B is high. Should you serve such customers? What would be your criteria to decide on serving such high cost to serve customers?</w:t>
      </w:r>
      <w:r w:rsidR="005F7971" w:rsidRPr="00EE7B49">
        <w:rPr>
          <w:rFonts w:cstheme="minorHAnsi"/>
        </w:rPr>
        <w:tab/>
      </w:r>
      <w:r w:rsidRPr="00EE7B49">
        <w:rPr>
          <w:rFonts w:cstheme="minorHAnsi"/>
          <w:b/>
        </w:rPr>
        <w:t xml:space="preserve"> </w:t>
      </w:r>
      <w:r w:rsidR="00EE7B49">
        <w:rPr>
          <w:rFonts w:cstheme="minorHAnsi"/>
          <w:b/>
        </w:rPr>
        <w:t xml:space="preserve">    </w:t>
      </w:r>
      <w:r w:rsidR="00EE7B49" w:rsidRPr="00EE7B49">
        <w:rPr>
          <w:rFonts w:cstheme="minorHAnsi"/>
          <w:b/>
        </w:rPr>
        <w:t xml:space="preserve">    </w:t>
      </w:r>
      <w:r w:rsidR="00EE7B49">
        <w:rPr>
          <w:rFonts w:cstheme="minorHAnsi"/>
          <w:b/>
        </w:rPr>
        <w:t xml:space="preserve">    </w:t>
      </w:r>
      <w:r w:rsidR="00162740">
        <w:rPr>
          <w:rFonts w:cstheme="minorHAnsi"/>
          <w:b/>
        </w:rPr>
        <w:t xml:space="preserve">            </w:t>
      </w:r>
      <w:r w:rsidR="00EE7B49">
        <w:rPr>
          <w:rFonts w:cstheme="minorHAnsi"/>
          <w:b/>
        </w:rPr>
        <w:t xml:space="preserve">  </w:t>
      </w:r>
      <w:r w:rsidR="00EC1F57">
        <w:rPr>
          <w:rFonts w:cstheme="minorHAnsi"/>
          <w:b/>
        </w:rPr>
        <w:t xml:space="preserve">    </w:t>
      </w:r>
      <w:r w:rsidR="00572C4C">
        <w:rPr>
          <w:rFonts w:cstheme="minorHAnsi"/>
          <w:b/>
        </w:rPr>
        <w:t>(1+4</w:t>
      </w:r>
      <w:r w:rsidR="00EE7B49" w:rsidRPr="00EE7B49">
        <w:rPr>
          <w:rFonts w:cstheme="minorHAnsi"/>
          <w:b/>
        </w:rPr>
        <w:t xml:space="preserve"> Marks)</w:t>
      </w:r>
      <w:r w:rsidR="00EE7B49">
        <w:rPr>
          <w:rFonts w:ascii="Times New Roman" w:hAnsi="Times New Roman" w:cs="Times New Roman"/>
          <w:b/>
          <w:sz w:val="24"/>
          <w:szCs w:val="24"/>
        </w:rPr>
        <w:t xml:space="preserve">                           </w:t>
      </w:r>
      <w:r w:rsidR="00EE7B49" w:rsidRPr="00EE7B49">
        <w:rPr>
          <w:rFonts w:cstheme="minorHAnsi"/>
          <w:b/>
        </w:rPr>
        <w:t xml:space="preserve">                                                           </w:t>
      </w:r>
      <w:r w:rsidR="00EE7B49">
        <w:rPr>
          <w:rFonts w:cstheme="minorHAnsi"/>
          <w:b/>
        </w:rPr>
        <w:t xml:space="preserve">     </w:t>
      </w:r>
    </w:p>
    <w:p w:rsidR="005F7971" w:rsidRPr="00EE7B49" w:rsidRDefault="005F7971" w:rsidP="00EE7B49">
      <w:pPr>
        <w:spacing w:line="360" w:lineRule="auto"/>
        <w:jc w:val="both"/>
        <w:rPr>
          <w:rFonts w:cstheme="minorHAnsi"/>
          <w:b/>
        </w:rPr>
      </w:pPr>
    </w:p>
    <w:p w:rsidR="005C2D95" w:rsidRPr="005C2D95" w:rsidRDefault="005C2D95" w:rsidP="00AB09DB">
      <w:pPr>
        <w:pStyle w:val="ListParagraph"/>
        <w:spacing w:after="160" w:line="480" w:lineRule="auto"/>
        <w:ind w:left="284"/>
        <w:jc w:val="both"/>
        <w:rPr>
          <w:rFonts w:ascii="Times New Roman" w:hAnsi="Times New Roman" w:cs="Times New Roman"/>
          <w:b/>
          <w:sz w:val="24"/>
          <w:szCs w:val="24"/>
        </w:rPr>
      </w:pPr>
    </w:p>
    <w:p w:rsidR="00A662CF" w:rsidRPr="005C2D95" w:rsidRDefault="00A662CF" w:rsidP="00AB09DB">
      <w:pPr>
        <w:pStyle w:val="ListParagraph"/>
        <w:spacing w:after="160" w:line="480" w:lineRule="auto"/>
        <w:jc w:val="both"/>
        <w:rPr>
          <w:rFonts w:ascii="Times New Roman" w:hAnsi="Times New Roman" w:cs="Times New Roman"/>
          <w:sz w:val="24"/>
          <w:szCs w:val="24"/>
        </w:rPr>
      </w:pPr>
    </w:p>
    <w:sectPr w:rsidR="00A662CF" w:rsidRPr="005C2D95" w:rsidSect="00EC1F57">
      <w:pgSz w:w="11906" w:h="16838"/>
      <w:pgMar w:top="567" w:right="1191"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400"/>
    <w:multiLevelType w:val="hybridMultilevel"/>
    <w:tmpl w:val="9BCED2D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C654F92"/>
    <w:multiLevelType w:val="hybridMultilevel"/>
    <w:tmpl w:val="E12AA89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BC022D"/>
    <w:multiLevelType w:val="hybridMultilevel"/>
    <w:tmpl w:val="A01A838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7C2EEA"/>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BB0F6D"/>
    <w:multiLevelType w:val="hybridMultilevel"/>
    <w:tmpl w:val="2C1A582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B22DB9"/>
    <w:multiLevelType w:val="hybridMultilevel"/>
    <w:tmpl w:val="0F84C0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AA1211"/>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166666"/>
    <w:multiLevelType w:val="hybridMultilevel"/>
    <w:tmpl w:val="75EEA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
  </w:num>
  <w:num w:numId="5">
    <w:abstractNumId w:val="3"/>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9B"/>
    <w:rsid w:val="00162740"/>
    <w:rsid w:val="002A4F60"/>
    <w:rsid w:val="003A096E"/>
    <w:rsid w:val="004334BB"/>
    <w:rsid w:val="00490B50"/>
    <w:rsid w:val="0056419D"/>
    <w:rsid w:val="00572C4C"/>
    <w:rsid w:val="005C2D95"/>
    <w:rsid w:val="005E72FF"/>
    <w:rsid w:val="005F7971"/>
    <w:rsid w:val="00715748"/>
    <w:rsid w:val="0071681F"/>
    <w:rsid w:val="00817A9B"/>
    <w:rsid w:val="00897144"/>
    <w:rsid w:val="008A4EF5"/>
    <w:rsid w:val="009067BE"/>
    <w:rsid w:val="00963658"/>
    <w:rsid w:val="009E7EE8"/>
    <w:rsid w:val="009F64BD"/>
    <w:rsid w:val="00A61B40"/>
    <w:rsid w:val="00A662CF"/>
    <w:rsid w:val="00A8322D"/>
    <w:rsid w:val="00AB09DB"/>
    <w:rsid w:val="00CE597D"/>
    <w:rsid w:val="00DD305D"/>
    <w:rsid w:val="00EC1F57"/>
    <w:rsid w:val="00EE7B49"/>
    <w:rsid w:val="00F72D93"/>
    <w:rsid w:val="00FA0C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ADAD"/>
  <w15:chartTrackingRefBased/>
  <w15:docId w15:val="{CFC2FC45-1FE0-4F05-AD6C-FC99448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CF"/>
    <w:pPr>
      <w:spacing w:after="0" w:line="240" w:lineRule="auto"/>
      <w:ind w:left="720"/>
      <w:contextualSpacing/>
    </w:pPr>
    <w:rPr>
      <w:lang w:val="en-US"/>
    </w:rPr>
  </w:style>
  <w:style w:type="table" w:styleId="TableGrid">
    <w:name w:val="Table Grid"/>
    <w:basedOn w:val="TableNormal"/>
    <w:uiPriority w:val="59"/>
    <w:rsid w:val="00A662C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C2D9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5C2D95"/>
    <w:rPr>
      <w:lang w:val="en-US"/>
    </w:rPr>
  </w:style>
  <w:style w:type="character" w:styleId="Hyperlink">
    <w:name w:val="Hyperlink"/>
    <w:basedOn w:val="DefaultParagraphFont"/>
    <w:uiPriority w:val="99"/>
    <w:unhideWhenUsed/>
    <w:rsid w:val="00715748"/>
    <w:rPr>
      <w:color w:val="0563C1" w:themeColor="hyperlink"/>
      <w:u w:val="single"/>
    </w:rPr>
  </w:style>
  <w:style w:type="paragraph" w:styleId="BalloonText">
    <w:name w:val="Balloon Text"/>
    <w:basedOn w:val="Normal"/>
    <w:link w:val="BalloonTextChar"/>
    <w:uiPriority w:val="99"/>
    <w:semiHidden/>
    <w:unhideWhenUsed/>
    <w:rsid w:val="009F6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0582">
      <w:bodyDiv w:val="1"/>
      <w:marLeft w:val="0"/>
      <w:marRight w:val="0"/>
      <w:marTop w:val="0"/>
      <w:marBottom w:val="0"/>
      <w:divBdr>
        <w:top w:val="none" w:sz="0" w:space="0" w:color="auto"/>
        <w:left w:val="none" w:sz="0" w:space="0" w:color="auto"/>
        <w:bottom w:val="none" w:sz="0" w:space="0" w:color="auto"/>
        <w:right w:val="none" w:sz="0" w:space="0" w:color="auto"/>
      </w:divBdr>
    </w:div>
    <w:div w:id="1079869410">
      <w:bodyDiv w:val="1"/>
      <w:marLeft w:val="0"/>
      <w:marRight w:val="0"/>
      <w:marTop w:val="0"/>
      <w:marBottom w:val="0"/>
      <w:divBdr>
        <w:top w:val="none" w:sz="0" w:space="0" w:color="auto"/>
        <w:left w:val="none" w:sz="0" w:space="0" w:color="auto"/>
        <w:bottom w:val="none" w:sz="0" w:space="0" w:color="auto"/>
        <w:right w:val="none" w:sz="0" w:space="0" w:color="auto"/>
      </w:divBdr>
      <w:divsChild>
        <w:div w:id="81033386">
          <w:marLeft w:val="0"/>
          <w:marRight w:val="0"/>
          <w:marTop w:val="0"/>
          <w:marBottom w:val="0"/>
          <w:divBdr>
            <w:top w:val="none" w:sz="0" w:space="0" w:color="auto"/>
            <w:left w:val="none" w:sz="0" w:space="0" w:color="auto"/>
            <w:bottom w:val="none" w:sz="0" w:space="0" w:color="auto"/>
            <w:right w:val="none" w:sz="0" w:space="0" w:color="auto"/>
          </w:divBdr>
        </w:div>
      </w:divsChild>
    </w:div>
    <w:div w:id="1199587037">
      <w:bodyDiv w:val="1"/>
      <w:marLeft w:val="0"/>
      <w:marRight w:val="0"/>
      <w:marTop w:val="0"/>
      <w:marBottom w:val="0"/>
      <w:divBdr>
        <w:top w:val="none" w:sz="0" w:space="0" w:color="auto"/>
        <w:left w:val="none" w:sz="0" w:space="0" w:color="auto"/>
        <w:bottom w:val="none" w:sz="0" w:space="0" w:color="auto"/>
        <w:right w:val="none" w:sz="0" w:space="0" w:color="auto"/>
      </w:divBdr>
    </w:div>
    <w:div w:id="19488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Attri</dc:creator>
  <cp:keywords/>
  <dc:description/>
  <cp:lastModifiedBy>Shivani Chouksey</cp:lastModifiedBy>
  <cp:revision>21</cp:revision>
  <cp:lastPrinted>2022-10-20T07:14:00Z</cp:lastPrinted>
  <dcterms:created xsi:type="dcterms:W3CDTF">2019-09-02T10:32:00Z</dcterms:created>
  <dcterms:modified xsi:type="dcterms:W3CDTF">2022-10-20T07:23:00Z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1e238abd7fb4fa16860789fccc237a9ff9c0087fef169093d8a83ec4070a6261</vt:lpwstr>
  </property>
</Properties>
</file>