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FE9" w:rsidRDefault="005E1FE9" w:rsidP="00281B0A">
      <w:pPr>
        <w:spacing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5E1FE9" w:rsidRDefault="005E1FE9" w:rsidP="00281B0A">
      <w:pPr>
        <w:spacing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AB2230" w:rsidRPr="000907C5" w:rsidRDefault="00AB2230" w:rsidP="00281B0A">
      <w:pPr>
        <w:spacing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0907C5">
        <w:rPr>
          <w:rFonts w:ascii="Arial" w:hAnsi="Arial" w:cs="Arial"/>
          <w:b/>
          <w:bCs/>
          <w:sz w:val="28"/>
          <w:szCs w:val="28"/>
        </w:rPr>
        <w:t>JAIPURIA INSTITUTE OF MANAGEMENT, INDORE</w:t>
      </w:r>
    </w:p>
    <w:p w:rsidR="00AB2230" w:rsidRPr="00C11FF5" w:rsidRDefault="00AB2230" w:rsidP="00281B0A">
      <w:pPr>
        <w:spacing w:line="240" w:lineRule="auto"/>
        <w:jc w:val="center"/>
        <w:rPr>
          <w:rFonts w:ascii="Arial" w:hAnsi="Arial" w:cs="Arial"/>
          <w:b/>
          <w:bCs/>
        </w:rPr>
      </w:pPr>
      <w:r w:rsidRPr="00C11FF5">
        <w:rPr>
          <w:rFonts w:ascii="Arial" w:hAnsi="Arial" w:cs="Arial"/>
          <w:b/>
          <w:bCs/>
        </w:rPr>
        <w:t xml:space="preserve">PGDM </w:t>
      </w:r>
    </w:p>
    <w:p w:rsidR="00AB2230" w:rsidRPr="00C11FF5" w:rsidRDefault="00B345A8" w:rsidP="00281B0A">
      <w:pPr>
        <w:spacing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FOURTH</w:t>
      </w:r>
      <w:r w:rsidR="00B13584">
        <w:rPr>
          <w:rFonts w:ascii="Arial" w:hAnsi="Arial" w:cs="Arial"/>
          <w:b/>
          <w:bCs/>
        </w:rPr>
        <w:t xml:space="preserve"> </w:t>
      </w:r>
      <w:r w:rsidR="00CD7696">
        <w:rPr>
          <w:rFonts w:ascii="Arial" w:hAnsi="Arial" w:cs="Arial"/>
          <w:b/>
          <w:bCs/>
        </w:rPr>
        <w:t>TRIMESTER (Batch 2021</w:t>
      </w:r>
      <w:r w:rsidR="00AB2230" w:rsidRPr="00C11FF5">
        <w:rPr>
          <w:rFonts w:ascii="Arial" w:hAnsi="Arial" w:cs="Arial"/>
          <w:b/>
          <w:bCs/>
        </w:rPr>
        <w:t>-</w:t>
      </w:r>
      <w:r w:rsidR="00CD7696">
        <w:rPr>
          <w:rFonts w:ascii="Arial" w:hAnsi="Arial" w:cs="Arial"/>
          <w:b/>
          <w:bCs/>
        </w:rPr>
        <w:t>23</w:t>
      </w:r>
      <w:r w:rsidR="00AB2230" w:rsidRPr="00C11FF5">
        <w:rPr>
          <w:rFonts w:ascii="Arial" w:hAnsi="Arial" w:cs="Arial"/>
          <w:b/>
          <w:bCs/>
        </w:rPr>
        <w:t>)</w:t>
      </w:r>
    </w:p>
    <w:p w:rsidR="00AB2230" w:rsidRDefault="0042281E" w:rsidP="00281B0A">
      <w:pPr>
        <w:spacing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END</w:t>
      </w:r>
      <w:r w:rsidR="00BE7D96">
        <w:rPr>
          <w:rFonts w:ascii="Arial" w:hAnsi="Arial" w:cs="Arial"/>
          <w:b/>
          <w:bCs/>
        </w:rPr>
        <w:t>-</w:t>
      </w:r>
      <w:r w:rsidR="00AB2230" w:rsidRPr="00C11FF5">
        <w:rPr>
          <w:rFonts w:ascii="Arial" w:hAnsi="Arial" w:cs="Arial"/>
          <w:b/>
          <w:bCs/>
        </w:rPr>
        <w:t>TERM EXAM</w:t>
      </w:r>
      <w:r w:rsidR="00AB2230">
        <w:rPr>
          <w:rFonts w:ascii="Arial" w:hAnsi="Arial" w:cs="Arial"/>
          <w:b/>
          <w:bCs/>
        </w:rPr>
        <w:t>INATION</w:t>
      </w:r>
      <w:r w:rsidR="00B30131">
        <w:rPr>
          <w:rFonts w:ascii="Arial" w:hAnsi="Arial" w:cs="Arial"/>
          <w:b/>
          <w:bCs/>
        </w:rPr>
        <w:t xml:space="preserve">, </w:t>
      </w:r>
      <w:r w:rsidR="00B345A8">
        <w:rPr>
          <w:rFonts w:ascii="Arial" w:hAnsi="Arial" w:cs="Arial"/>
          <w:b/>
          <w:bCs/>
        </w:rPr>
        <w:t>NOV</w:t>
      </w:r>
      <w:r w:rsidR="00B13584">
        <w:rPr>
          <w:rFonts w:ascii="Arial" w:hAnsi="Arial" w:cs="Arial"/>
          <w:b/>
          <w:bCs/>
        </w:rPr>
        <w:t>-2022</w:t>
      </w:r>
    </w:p>
    <w:p w:rsidR="005E1FE9" w:rsidRDefault="005E1FE9" w:rsidP="00281B0A">
      <w:pPr>
        <w:spacing w:line="240" w:lineRule="auto"/>
        <w:jc w:val="center"/>
        <w:rPr>
          <w:rFonts w:ascii="Arial" w:hAnsi="Arial" w:cs="Arial"/>
          <w:b/>
          <w:bCs/>
        </w:rPr>
      </w:pP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1838"/>
        <w:gridCol w:w="4187"/>
        <w:gridCol w:w="1710"/>
        <w:gridCol w:w="1710"/>
      </w:tblGrid>
      <w:tr w:rsidR="005E1FE9" w:rsidRPr="00C11FF5" w:rsidTr="00BE7D96">
        <w:trPr>
          <w:trHeight w:val="440"/>
        </w:trPr>
        <w:tc>
          <w:tcPr>
            <w:tcW w:w="1838" w:type="dxa"/>
            <w:vAlign w:val="center"/>
          </w:tcPr>
          <w:p w:rsidR="005E1FE9" w:rsidRPr="00C11FF5" w:rsidRDefault="005E1FE9" w:rsidP="00BE7D96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Name</w:t>
            </w:r>
          </w:p>
        </w:tc>
        <w:tc>
          <w:tcPr>
            <w:tcW w:w="4187" w:type="dxa"/>
            <w:vAlign w:val="center"/>
          </w:tcPr>
          <w:p w:rsidR="005E1FE9" w:rsidRPr="001811E2" w:rsidRDefault="00446679" w:rsidP="00BE7D9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Supply Chain M</w:t>
            </w:r>
            <w:r w:rsidR="00BE7D96">
              <w:rPr>
                <w:rFonts w:ascii="Arial" w:hAnsi="Arial" w:cs="Arial"/>
                <w:b/>
                <w:bCs/>
              </w:rPr>
              <w:t xml:space="preserve">anagement </w:t>
            </w:r>
          </w:p>
        </w:tc>
        <w:tc>
          <w:tcPr>
            <w:tcW w:w="1710" w:type="dxa"/>
            <w:vAlign w:val="center"/>
          </w:tcPr>
          <w:p w:rsidR="005E1FE9" w:rsidRPr="00C11FF5" w:rsidRDefault="005E1FE9" w:rsidP="00BE7D96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Code</w:t>
            </w:r>
          </w:p>
        </w:tc>
        <w:tc>
          <w:tcPr>
            <w:tcW w:w="1710" w:type="dxa"/>
            <w:vAlign w:val="center"/>
          </w:tcPr>
          <w:p w:rsidR="005E1FE9" w:rsidRPr="00C11FF5" w:rsidRDefault="00BE7D96" w:rsidP="00BE7D9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40522</w:t>
            </w:r>
          </w:p>
        </w:tc>
      </w:tr>
      <w:tr w:rsidR="005E1FE9" w:rsidRPr="00C11FF5" w:rsidTr="00BE7D96">
        <w:trPr>
          <w:trHeight w:val="440"/>
        </w:trPr>
        <w:tc>
          <w:tcPr>
            <w:tcW w:w="1838" w:type="dxa"/>
            <w:vAlign w:val="center"/>
          </w:tcPr>
          <w:p w:rsidR="005E1FE9" w:rsidRPr="00C11FF5" w:rsidRDefault="005E1FE9" w:rsidP="00BE7D96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Max. </w:t>
            </w:r>
            <w:r w:rsidRPr="00C11FF5">
              <w:rPr>
                <w:rFonts w:ascii="Arial" w:hAnsi="Arial" w:cs="Arial"/>
                <w:bCs/>
              </w:rPr>
              <w:t>Time</w:t>
            </w:r>
          </w:p>
        </w:tc>
        <w:tc>
          <w:tcPr>
            <w:tcW w:w="4187" w:type="dxa"/>
            <w:vAlign w:val="center"/>
          </w:tcPr>
          <w:p w:rsidR="005E1FE9" w:rsidRPr="00C11FF5" w:rsidRDefault="0042281E" w:rsidP="00BE7D9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  <w:r w:rsidR="005E1FE9">
              <w:rPr>
                <w:rFonts w:ascii="Arial" w:hAnsi="Arial" w:cs="Arial"/>
                <w:b/>
                <w:bCs/>
              </w:rPr>
              <w:t xml:space="preserve"> hour</w:t>
            </w:r>
            <w:r>
              <w:rPr>
                <w:rFonts w:ascii="Arial" w:hAnsi="Arial" w:cs="Arial"/>
                <w:b/>
                <w:bCs/>
              </w:rPr>
              <w:t>s</w:t>
            </w:r>
          </w:p>
        </w:tc>
        <w:tc>
          <w:tcPr>
            <w:tcW w:w="1710" w:type="dxa"/>
            <w:vAlign w:val="center"/>
          </w:tcPr>
          <w:p w:rsidR="005E1FE9" w:rsidRPr="00C11FF5" w:rsidRDefault="005E1FE9" w:rsidP="00BE7D96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Max. Marks</w:t>
            </w:r>
          </w:p>
        </w:tc>
        <w:tc>
          <w:tcPr>
            <w:tcW w:w="1710" w:type="dxa"/>
            <w:vAlign w:val="center"/>
          </w:tcPr>
          <w:p w:rsidR="005E1FE9" w:rsidRPr="00C11FF5" w:rsidRDefault="0042281E" w:rsidP="00BE7D9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  <w:r w:rsidR="006B4A1B">
              <w:rPr>
                <w:rFonts w:ascii="Arial" w:hAnsi="Arial" w:cs="Arial"/>
                <w:b/>
                <w:bCs/>
              </w:rPr>
              <w:t>0</w:t>
            </w:r>
          </w:p>
        </w:tc>
      </w:tr>
    </w:tbl>
    <w:p w:rsidR="005E1FE9" w:rsidRPr="001C437D" w:rsidRDefault="005E1FE9" w:rsidP="005E1FE9">
      <w:pPr>
        <w:spacing w:before="240"/>
        <w:rPr>
          <w:rFonts w:ascii="Arial" w:hAnsi="Arial" w:cs="Arial"/>
          <w:b/>
        </w:rPr>
      </w:pPr>
      <w:r w:rsidRPr="001C437D">
        <w:rPr>
          <w:rFonts w:ascii="Arial" w:hAnsi="Arial" w:cs="Arial"/>
          <w:b/>
          <w:bCs/>
        </w:rPr>
        <w:t>INSTRUCTIONS:</w:t>
      </w:r>
      <w:r w:rsidRPr="001C437D">
        <w:rPr>
          <w:rFonts w:ascii="Arial" w:hAnsi="Arial" w:cs="Arial"/>
          <w:b/>
        </w:rPr>
        <w:t xml:space="preserve"> </w:t>
      </w:r>
    </w:p>
    <w:p w:rsidR="0033441B" w:rsidRPr="0055117D" w:rsidRDefault="005E1FE9" w:rsidP="005E1FE9">
      <w:pPr>
        <w:jc w:val="both"/>
        <w:rPr>
          <w:rFonts w:ascii="Book Antiqua" w:hAnsi="Book Antiqua" w:cs="Arial"/>
        </w:rPr>
      </w:pPr>
      <w:r>
        <w:rPr>
          <w:rFonts w:ascii="Book Antiqua" w:hAnsi="Book Antiqua" w:cs="Arial"/>
        </w:rPr>
        <w:t>Exam</w:t>
      </w:r>
      <w:r w:rsidRPr="0055117D">
        <w:rPr>
          <w:rFonts w:ascii="Book Antiqua" w:hAnsi="Book Antiqua" w:cs="Arial"/>
        </w:rPr>
        <w:t xml:space="preserve"> instructions</w:t>
      </w:r>
      <w:r w:rsidR="00BE7D96">
        <w:rPr>
          <w:rFonts w:ascii="Book Antiqua" w:hAnsi="Book Antiqua" w:cs="Arial"/>
        </w:rPr>
        <w:t xml:space="preserve">: </w:t>
      </w:r>
      <w:r w:rsidR="0033441B">
        <w:rPr>
          <w:rFonts w:ascii="Book Antiqua" w:hAnsi="Book Antiqua" w:cs="Arial"/>
        </w:rPr>
        <w:t xml:space="preserve"> </w:t>
      </w:r>
      <w:r w:rsidR="00BE7D96">
        <w:rPr>
          <w:rFonts w:ascii="Book Antiqua" w:hAnsi="Book Antiqua" w:cs="Arial"/>
        </w:rPr>
        <w:t>All questions are compulsory</w:t>
      </w:r>
      <w:r w:rsidRPr="0055117D">
        <w:rPr>
          <w:rFonts w:ascii="Book Antiqua" w:hAnsi="Book Antiqua" w:cs="Arial"/>
        </w:rPr>
        <w:t>.</w:t>
      </w:r>
      <w:r w:rsidR="0033441B">
        <w:rPr>
          <w:rFonts w:ascii="Book Antiqua" w:hAnsi="Book Antiqua" w:cs="Arial"/>
        </w:rPr>
        <w:t xml:space="preserve"> All questions carry equal Marks.</w:t>
      </w:r>
    </w:p>
    <w:p w:rsidR="005E1FE9" w:rsidRDefault="005E1FE9" w:rsidP="005E1FE9">
      <w:pPr>
        <w:jc w:val="both"/>
      </w:pPr>
      <w:r>
        <w:t>………………………………………………………………...…………………………</w:t>
      </w:r>
    </w:p>
    <w:p w:rsidR="0033441B" w:rsidRDefault="0033441B" w:rsidP="00383F77">
      <w:pPr>
        <w:spacing w:line="240" w:lineRule="auto"/>
        <w:jc w:val="both"/>
        <w:rPr>
          <w:rFonts w:ascii="Book Antiqua" w:hAnsi="Book Antiqua" w:cs="Arial"/>
          <w:b/>
        </w:rPr>
      </w:pPr>
      <w:r w:rsidRPr="0033441B">
        <w:rPr>
          <w:rFonts w:ascii="Book Antiqua" w:hAnsi="Book Antiqua" w:cs="Arial"/>
          <w:b/>
          <w:u w:val="single"/>
        </w:rPr>
        <w:t>Questions.1</w:t>
      </w:r>
      <w:r>
        <w:rPr>
          <w:rFonts w:ascii="Book Antiqua" w:hAnsi="Book Antiqua" w:cs="Arial"/>
          <w:b/>
        </w:rPr>
        <w:t xml:space="preserve"> </w:t>
      </w:r>
      <w:r w:rsidRPr="0033441B">
        <w:rPr>
          <w:rFonts w:ascii="Book Antiqua" w:hAnsi="Book Antiqua" w:cs="Arial"/>
        </w:rPr>
        <w:t xml:space="preserve">Discuss why the </w:t>
      </w:r>
      <w:r w:rsidR="00F438F8">
        <w:rPr>
          <w:rFonts w:ascii="Book Antiqua" w:hAnsi="Book Antiqua" w:cs="Arial"/>
        </w:rPr>
        <w:t>d</w:t>
      </w:r>
      <w:r w:rsidRPr="0033441B">
        <w:rPr>
          <w:rFonts w:ascii="Book Antiqua" w:hAnsi="Book Antiqua" w:cs="Arial"/>
        </w:rPr>
        <w:t xml:space="preserve">emand for hairdressing (saloons) and related supplies are higher over the weekend when people are not at work. How </w:t>
      </w:r>
      <w:r w:rsidR="00F438F8">
        <w:rPr>
          <w:rFonts w:ascii="Book Antiqua" w:hAnsi="Book Antiqua" w:cs="Arial"/>
        </w:rPr>
        <w:t>can revenue management techniques</w:t>
      </w:r>
      <w:r w:rsidRPr="0033441B">
        <w:rPr>
          <w:rFonts w:ascii="Book Antiqua" w:hAnsi="Book Antiqua" w:cs="Arial"/>
        </w:rPr>
        <w:t xml:space="preserve"> be used during such business timelines?</w:t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 w:rsidR="001A3E63">
        <w:rPr>
          <w:rFonts w:ascii="Book Antiqua" w:hAnsi="Book Antiqua" w:cs="Arial"/>
          <w:b/>
        </w:rPr>
        <w:tab/>
      </w:r>
      <w:r w:rsidR="001A3E63"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>(</w:t>
      </w:r>
      <w:r w:rsidR="001A3E63">
        <w:rPr>
          <w:rFonts w:ascii="Book Antiqua" w:hAnsi="Book Antiqua" w:cs="Arial"/>
          <w:b/>
        </w:rPr>
        <w:t>Marks</w:t>
      </w:r>
      <w:r>
        <w:rPr>
          <w:rFonts w:ascii="Book Antiqua" w:hAnsi="Book Antiqua" w:cs="Arial"/>
          <w:b/>
        </w:rPr>
        <w:t>10)</w:t>
      </w:r>
    </w:p>
    <w:p w:rsidR="00383F77" w:rsidRDefault="00383F77" w:rsidP="00383F77">
      <w:pPr>
        <w:spacing w:line="240" w:lineRule="auto"/>
        <w:jc w:val="both"/>
        <w:rPr>
          <w:rFonts w:ascii="Book Antiqua" w:hAnsi="Book Antiqua" w:cs="Arial"/>
        </w:rPr>
      </w:pPr>
    </w:p>
    <w:p w:rsidR="0033441B" w:rsidRDefault="0033441B" w:rsidP="00383F77">
      <w:pPr>
        <w:spacing w:line="240" w:lineRule="auto"/>
        <w:jc w:val="both"/>
        <w:rPr>
          <w:rFonts w:ascii="Book Antiqua" w:hAnsi="Book Antiqua" w:cs="Arial"/>
          <w:b/>
        </w:rPr>
      </w:pPr>
      <w:r w:rsidRPr="0055117D">
        <w:rPr>
          <w:rFonts w:ascii="Book Antiqua" w:hAnsi="Book Antiqua" w:cs="Arial"/>
          <w:b/>
          <w:u w:val="single"/>
        </w:rPr>
        <w:t>Questions.2</w:t>
      </w:r>
      <w:r>
        <w:rPr>
          <w:rFonts w:ascii="Book Antiqua" w:hAnsi="Book Antiqua" w:cs="Arial"/>
          <w:b/>
          <w:u w:val="single"/>
        </w:rPr>
        <w:t xml:space="preserve"> </w:t>
      </w:r>
      <w:r w:rsidRPr="0033441B">
        <w:rPr>
          <w:rFonts w:ascii="Book Antiqua" w:hAnsi="Book Antiqua" w:cs="Arial"/>
        </w:rPr>
        <w:t>Design and explain outsourcing strategy for new mobile manufacture</w:t>
      </w:r>
      <w:r w:rsidR="00F438F8">
        <w:rPr>
          <w:rFonts w:ascii="Book Antiqua" w:hAnsi="Book Antiqua" w:cs="Arial"/>
        </w:rPr>
        <w:t>r</w:t>
      </w:r>
      <w:r w:rsidRPr="0033441B">
        <w:rPr>
          <w:rFonts w:ascii="Book Antiqua" w:hAnsi="Book Antiqua" w:cs="Arial"/>
        </w:rPr>
        <w:t>s</w:t>
      </w:r>
      <w:r w:rsidR="00F438F8">
        <w:rPr>
          <w:rFonts w:ascii="Book Antiqua" w:hAnsi="Book Antiqua" w:cs="Arial"/>
        </w:rPr>
        <w:t>'</w:t>
      </w:r>
      <w:r w:rsidRPr="0033441B">
        <w:rPr>
          <w:rFonts w:ascii="Book Antiqua" w:hAnsi="Book Antiqua" w:cs="Arial"/>
        </w:rPr>
        <w:t xml:space="preserve"> transit expanding business from </w:t>
      </w:r>
      <w:r w:rsidR="00F438F8">
        <w:rPr>
          <w:rFonts w:ascii="Book Antiqua" w:hAnsi="Book Antiqua" w:cs="Arial"/>
        </w:rPr>
        <w:t>traditional</w:t>
      </w:r>
      <w:r w:rsidRPr="0033441B">
        <w:rPr>
          <w:rFonts w:ascii="Book Antiqua" w:hAnsi="Book Antiqua" w:cs="Arial"/>
        </w:rPr>
        <w:t xml:space="preserve"> car manufacturing, knowing that </w:t>
      </w:r>
      <w:r w:rsidR="00F438F8">
        <w:rPr>
          <w:rFonts w:ascii="Book Antiqua" w:hAnsi="Book Antiqua" w:cs="Arial"/>
        </w:rPr>
        <w:t>third parties perform assembly in the consumer electronics industry. In contrast,</w:t>
      </w:r>
      <w:r w:rsidRPr="0033441B">
        <w:rPr>
          <w:rFonts w:ascii="Book Antiqua" w:hAnsi="Book Antiqua" w:cs="Arial"/>
        </w:rPr>
        <w:t xml:space="preserve"> assembly in the auto industry is </w:t>
      </w:r>
      <w:r w:rsidR="00F438F8">
        <w:rPr>
          <w:rFonts w:ascii="Book Antiqua" w:hAnsi="Book Antiqua" w:cs="Arial"/>
        </w:rPr>
        <w:t>rarely</w:t>
      </w:r>
      <w:r w:rsidRPr="0033441B">
        <w:rPr>
          <w:rFonts w:ascii="Book Antiqua" w:hAnsi="Book Antiqua" w:cs="Arial"/>
        </w:rPr>
        <w:t xml:space="preserve"> outsourced?</w:t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 w:rsidR="00F438F8">
        <w:rPr>
          <w:rFonts w:ascii="Book Antiqua" w:hAnsi="Book Antiqua" w:cs="Arial"/>
          <w:b/>
        </w:rPr>
        <w:tab/>
      </w:r>
      <w:r w:rsidR="00F438F8">
        <w:rPr>
          <w:rFonts w:ascii="Book Antiqua" w:hAnsi="Book Antiqua" w:cs="Arial"/>
          <w:b/>
        </w:rPr>
        <w:tab/>
      </w:r>
      <w:r w:rsidR="001A3E63">
        <w:rPr>
          <w:rFonts w:ascii="Book Antiqua" w:hAnsi="Book Antiqua" w:cs="Arial"/>
          <w:b/>
        </w:rPr>
        <w:tab/>
      </w:r>
      <w:r w:rsidR="001A3E63"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>(</w:t>
      </w:r>
      <w:r w:rsidR="001A3E63">
        <w:rPr>
          <w:rFonts w:ascii="Book Antiqua" w:hAnsi="Book Antiqua" w:cs="Arial"/>
          <w:b/>
        </w:rPr>
        <w:t xml:space="preserve">Marks </w:t>
      </w:r>
      <w:r>
        <w:rPr>
          <w:rFonts w:ascii="Book Antiqua" w:hAnsi="Book Antiqua" w:cs="Arial"/>
          <w:b/>
        </w:rPr>
        <w:t>10)</w:t>
      </w:r>
    </w:p>
    <w:p w:rsidR="00383F77" w:rsidRPr="0033441B" w:rsidRDefault="00383F77" w:rsidP="00383F77">
      <w:pPr>
        <w:spacing w:line="240" w:lineRule="auto"/>
        <w:jc w:val="both"/>
        <w:rPr>
          <w:rFonts w:ascii="Book Antiqua" w:hAnsi="Book Antiqua" w:cs="Arial"/>
        </w:rPr>
      </w:pPr>
    </w:p>
    <w:p w:rsidR="0033441B" w:rsidRDefault="0033441B" w:rsidP="00383F77">
      <w:pPr>
        <w:spacing w:line="240" w:lineRule="auto"/>
        <w:jc w:val="both"/>
        <w:rPr>
          <w:rFonts w:ascii="Book Antiqua" w:hAnsi="Book Antiqua" w:cs="Arial"/>
          <w:b/>
        </w:rPr>
      </w:pPr>
      <w:r w:rsidRPr="0055117D">
        <w:rPr>
          <w:rFonts w:ascii="Book Antiqua" w:hAnsi="Book Antiqua" w:cs="Arial"/>
          <w:b/>
          <w:u w:val="single"/>
        </w:rPr>
        <w:t>Questions.3</w:t>
      </w:r>
      <w:r>
        <w:rPr>
          <w:rFonts w:ascii="Book Antiqua" w:hAnsi="Book Antiqua" w:cs="Arial"/>
          <w:b/>
          <w:u w:val="single"/>
        </w:rPr>
        <w:t xml:space="preserve"> </w:t>
      </w:r>
      <w:r w:rsidRPr="0033441B">
        <w:rPr>
          <w:rFonts w:ascii="Book Antiqua" w:hAnsi="Book Antiqua" w:cs="Arial"/>
        </w:rPr>
        <w:t xml:space="preserve">Amazon has built new warehouses as it has grown. </w:t>
      </w:r>
      <w:r w:rsidR="00F438F8">
        <w:rPr>
          <w:rFonts w:ascii="Book Antiqua" w:hAnsi="Book Antiqua" w:cs="Arial"/>
        </w:rPr>
        <w:t>H</w:t>
      </w:r>
      <w:r w:rsidRPr="0033441B">
        <w:rPr>
          <w:rFonts w:ascii="Book Antiqua" w:hAnsi="Book Antiqua" w:cs="Arial"/>
        </w:rPr>
        <w:t>ow does this change affect various costs and response times in the Amazon supply chain?</w:t>
      </w:r>
      <w:r w:rsidR="001A3E63"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 w:rsidR="00F438F8"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>(</w:t>
      </w:r>
      <w:r w:rsidR="001A3E63">
        <w:rPr>
          <w:rFonts w:ascii="Book Antiqua" w:hAnsi="Book Antiqua" w:cs="Arial"/>
          <w:b/>
        </w:rPr>
        <w:t>Marks</w:t>
      </w:r>
      <w:r>
        <w:rPr>
          <w:rFonts w:ascii="Book Antiqua" w:hAnsi="Book Antiqua" w:cs="Arial"/>
          <w:b/>
        </w:rPr>
        <w:t>10)</w:t>
      </w:r>
    </w:p>
    <w:p w:rsidR="00383F77" w:rsidRPr="0033441B" w:rsidRDefault="00383F77" w:rsidP="00383F77">
      <w:pPr>
        <w:spacing w:line="240" w:lineRule="auto"/>
        <w:jc w:val="both"/>
        <w:rPr>
          <w:rFonts w:ascii="Book Antiqua" w:hAnsi="Book Antiqua" w:cs="Arial"/>
        </w:rPr>
      </w:pPr>
    </w:p>
    <w:p w:rsidR="0033441B" w:rsidRDefault="0033441B" w:rsidP="00383F77">
      <w:pPr>
        <w:spacing w:line="240" w:lineRule="auto"/>
        <w:jc w:val="both"/>
        <w:rPr>
          <w:rFonts w:ascii="Book Antiqua" w:hAnsi="Book Antiqua" w:cs="Arial"/>
          <w:b/>
        </w:rPr>
      </w:pPr>
      <w:r>
        <w:rPr>
          <w:rFonts w:ascii="Book Antiqua" w:hAnsi="Book Antiqua" w:cs="Arial"/>
          <w:b/>
          <w:u w:val="single"/>
        </w:rPr>
        <w:t>Questions.4</w:t>
      </w:r>
      <w:r w:rsidRPr="0033441B">
        <w:rPr>
          <w:rFonts w:ascii="Book Antiqua" w:hAnsi="Book Antiqua" w:cs="Arial"/>
          <w:b/>
        </w:rPr>
        <w:t xml:space="preserve"> </w:t>
      </w:r>
      <w:r w:rsidRPr="0033441B">
        <w:rPr>
          <w:rFonts w:ascii="Book Antiqua" w:hAnsi="Book Antiqua" w:cs="Arial"/>
        </w:rPr>
        <w:t xml:space="preserve">Identify and discuss how </w:t>
      </w:r>
      <w:r w:rsidR="00F438F8">
        <w:rPr>
          <w:rFonts w:ascii="Book Antiqua" w:hAnsi="Book Antiqua" w:cs="Arial"/>
        </w:rPr>
        <w:t>India's sustainable and green supply chain initiatives can contribute to</w:t>
      </w:r>
      <w:r w:rsidRPr="0033441B">
        <w:rPr>
          <w:rFonts w:ascii="Book Antiqua" w:hAnsi="Book Antiqua" w:cs="Arial"/>
        </w:rPr>
        <w:t xml:space="preserve"> attaining SDG goals</w:t>
      </w:r>
      <w:r w:rsidR="00F438F8">
        <w:rPr>
          <w:rFonts w:ascii="Book Antiqua" w:hAnsi="Book Antiqua" w:cs="Arial"/>
        </w:rPr>
        <w:t>.</w:t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>
        <w:rPr>
          <w:rFonts w:ascii="Book Antiqua" w:hAnsi="Book Antiqua" w:cs="Arial"/>
          <w:b/>
        </w:rPr>
        <w:tab/>
      </w:r>
      <w:r w:rsidR="00F438F8">
        <w:rPr>
          <w:rFonts w:ascii="Book Antiqua" w:hAnsi="Book Antiqua" w:cs="Arial"/>
          <w:b/>
        </w:rPr>
        <w:tab/>
      </w:r>
      <w:r w:rsidR="001A3E63">
        <w:rPr>
          <w:rFonts w:ascii="Book Antiqua" w:hAnsi="Book Antiqua" w:cs="Arial"/>
          <w:b/>
        </w:rPr>
        <w:tab/>
      </w:r>
      <w:bookmarkStart w:id="0" w:name="_GoBack"/>
      <w:bookmarkEnd w:id="0"/>
      <w:r>
        <w:rPr>
          <w:rFonts w:ascii="Book Antiqua" w:hAnsi="Book Antiqua" w:cs="Arial"/>
          <w:b/>
        </w:rPr>
        <w:t>(</w:t>
      </w:r>
      <w:r w:rsidR="001A3E63">
        <w:rPr>
          <w:rFonts w:ascii="Book Antiqua" w:hAnsi="Book Antiqua" w:cs="Arial"/>
          <w:b/>
        </w:rPr>
        <w:t xml:space="preserve">Marks </w:t>
      </w:r>
      <w:r>
        <w:rPr>
          <w:rFonts w:ascii="Book Antiqua" w:hAnsi="Book Antiqua" w:cs="Arial"/>
          <w:b/>
        </w:rPr>
        <w:t>10)</w:t>
      </w:r>
    </w:p>
    <w:p w:rsidR="00FA031B" w:rsidRDefault="00FA031B" w:rsidP="00383F77">
      <w:pPr>
        <w:spacing w:line="240" w:lineRule="auto"/>
        <w:jc w:val="both"/>
        <w:rPr>
          <w:rFonts w:ascii="Book Antiqua" w:hAnsi="Book Antiqua" w:cs="Arial"/>
          <w:b/>
        </w:rPr>
      </w:pPr>
    </w:p>
    <w:p w:rsidR="00FA031B" w:rsidRDefault="00FA031B" w:rsidP="00383F77">
      <w:pPr>
        <w:spacing w:line="240" w:lineRule="auto"/>
        <w:jc w:val="both"/>
        <w:rPr>
          <w:rFonts w:ascii="Book Antiqua" w:hAnsi="Book Antiqua" w:cs="Arial"/>
          <w:b/>
        </w:rPr>
      </w:pPr>
    </w:p>
    <w:p w:rsidR="00FA031B" w:rsidRDefault="00FA031B" w:rsidP="0033441B">
      <w:pPr>
        <w:jc w:val="both"/>
        <w:rPr>
          <w:rFonts w:ascii="Book Antiqua" w:hAnsi="Book Antiqua" w:cs="Arial"/>
          <w:b/>
        </w:rPr>
      </w:pPr>
    </w:p>
    <w:p w:rsidR="00FA031B" w:rsidRDefault="00FA031B" w:rsidP="00204518">
      <w:pPr>
        <w:jc w:val="center"/>
        <w:rPr>
          <w:rFonts w:ascii="Book Antiqua" w:hAnsi="Book Antiqua" w:cs="Arial"/>
          <w:b/>
        </w:rPr>
      </w:pPr>
    </w:p>
    <w:p w:rsidR="00F438F8" w:rsidRDefault="00F438F8" w:rsidP="00204518">
      <w:pPr>
        <w:jc w:val="center"/>
        <w:rPr>
          <w:rFonts w:ascii="Book Antiqua" w:hAnsi="Book Antiqua" w:cs="Arial"/>
          <w:b/>
        </w:rPr>
      </w:pPr>
    </w:p>
    <w:p w:rsidR="00A07BC1" w:rsidRPr="00281B0A" w:rsidRDefault="00A07BC1" w:rsidP="005E1FE9">
      <w:pPr>
        <w:jc w:val="both"/>
        <w:rPr>
          <w:rFonts w:cstheme="minorHAnsi"/>
          <w:sz w:val="24"/>
          <w:szCs w:val="24"/>
        </w:rPr>
      </w:pPr>
    </w:p>
    <w:sectPr w:rsidR="00A07BC1" w:rsidRPr="00281B0A" w:rsidSect="00CF6431">
      <w:pgSz w:w="12240" w:h="15840"/>
      <w:pgMar w:top="426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13F11"/>
    <w:multiLevelType w:val="hybridMultilevel"/>
    <w:tmpl w:val="D9148C2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0E54B48"/>
    <w:multiLevelType w:val="hybridMultilevel"/>
    <w:tmpl w:val="483EFC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6B2194"/>
    <w:multiLevelType w:val="hybridMultilevel"/>
    <w:tmpl w:val="A88ED3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44AE0"/>
    <w:multiLevelType w:val="singleLevel"/>
    <w:tmpl w:val="4BC67B5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75C25993"/>
    <w:multiLevelType w:val="hybridMultilevel"/>
    <w:tmpl w:val="C7209A4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sLQwMzWwMDS0sDQ0tTRV0lEKTi0uzszPAykwqwUAwx4VtywAAAA="/>
  </w:docVars>
  <w:rsids>
    <w:rsidRoot w:val="004601CA"/>
    <w:rsid w:val="000A2AB9"/>
    <w:rsid w:val="00124395"/>
    <w:rsid w:val="001430E5"/>
    <w:rsid w:val="00152DCD"/>
    <w:rsid w:val="001A3E63"/>
    <w:rsid w:val="001A7A11"/>
    <w:rsid w:val="001B2304"/>
    <w:rsid w:val="00204518"/>
    <w:rsid w:val="00281B0A"/>
    <w:rsid w:val="002A197C"/>
    <w:rsid w:val="002B178E"/>
    <w:rsid w:val="002C2D26"/>
    <w:rsid w:val="0032070D"/>
    <w:rsid w:val="0032675D"/>
    <w:rsid w:val="0033441B"/>
    <w:rsid w:val="00383F77"/>
    <w:rsid w:val="00396829"/>
    <w:rsid w:val="003A1744"/>
    <w:rsid w:val="003B07DD"/>
    <w:rsid w:val="003C44B6"/>
    <w:rsid w:val="003F13FE"/>
    <w:rsid w:val="0042281E"/>
    <w:rsid w:val="00446679"/>
    <w:rsid w:val="004601CA"/>
    <w:rsid w:val="0051682C"/>
    <w:rsid w:val="00564C75"/>
    <w:rsid w:val="005E1FE9"/>
    <w:rsid w:val="005E7A1A"/>
    <w:rsid w:val="00652E23"/>
    <w:rsid w:val="00653A7B"/>
    <w:rsid w:val="006B4A1B"/>
    <w:rsid w:val="006F297D"/>
    <w:rsid w:val="00771F89"/>
    <w:rsid w:val="00777D25"/>
    <w:rsid w:val="007843D6"/>
    <w:rsid w:val="00840FB2"/>
    <w:rsid w:val="00891492"/>
    <w:rsid w:val="008B0B5F"/>
    <w:rsid w:val="008B30A0"/>
    <w:rsid w:val="0098557B"/>
    <w:rsid w:val="00985F7E"/>
    <w:rsid w:val="00987DC9"/>
    <w:rsid w:val="009A22C9"/>
    <w:rsid w:val="009A375A"/>
    <w:rsid w:val="009D7E4E"/>
    <w:rsid w:val="00A07BC1"/>
    <w:rsid w:val="00AB2230"/>
    <w:rsid w:val="00AF0EAA"/>
    <w:rsid w:val="00B13584"/>
    <w:rsid w:val="00B30131"/>
    <w:rsid w:val="00B345A8"/>
    <w:rsid w:val="00BC586E"/>
    <w:rsid w:val="00BD616E"/>
    <w:rsid w:val="00BE7D96"/>
    <w:rsid w:val="00C10A79"/>
    <w:rsid w:val="00C15CAD"/>
    <w:rsid w:val="00C453EE"/>
    <w:rsid w:val="00C92F63"/>
    <w:rsid w:val="00CD7696"/>
    <w:rsid w:val="00CF098C"/>
    <w:rsid w:val="00CF6431"/>
    <w:rsid w:val="00D65BDB"/>
    <w:rsid w:val="00D97BBC"/>
    <w:rsid w:val="00E03CB9"/>
    <w:rsid w:val="00E17543"/>
    <w:rsid w:val="00F438F8"/>
    <w:rsid w:val="00FA031B"/>
    <w:rsid w:val="00FA6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295661"/>
  <w15:chartTrackingRefBased/>
  <w15:docId w15:val="{512A5716-1F23-4CF6-959C-8950B339D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0EAA"/>
    <w:pPr>
      <w:spacing w:after="200" w:line="276" w:lineRule="auto"/>
      <w:ind w:left="720"/>
      <w:contextualSpacing/>
    </w:pPr>
  </w:style>
  <w:style w:type="paragraph" w:styleId="BodyTextIndent">
    <w:name w:val="Body Text Indent"/>
    <w:basedOn w:val="Normal"/>
    <w:link w:val="BodyTextIndentChar"/>
    <w:semiHidden/>
    <w:rsid w:val="00E17543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E17543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39"/>
    <w:rsid w:val="00564C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B30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30A0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5E1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0B1C2C-9C9B-43D1-AD2D-2A23BF324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Reena Agarwal</dc:creator>
  <cp:keywords/>
  <dc:description/>
  <cp:lastModifiedBy>Shivani Chouksey</cp:lastModifiedBy>
  <cp:revision>3</cp:revision>
  <cp:lastPrinted>2018-09-26T10:46:00Z</cp:lastPrinted>
  <dcterms:created xsi:type="dcterms:W3CDTF">2022-10-17T10:41:00Z</dcterms:created>
  <dcterms:modified xsi:type="dcterms:W3CDTF">2022-10-17T10:43:00Z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8732e86fbfa0a0324d95e1d01c2fd3a3d1ea532e1aa8bce433a5b8d54b8badb9</vt:lpwstr>
  </property>
</Properties>
</file>