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8B" w:rsidRPr="000907C5" w:rsidRDefault="005C0B8B" w:rsidP="005C0B8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5C0B8B" w:rsidRPr="00C11FF5" w:rsidRDefault="005C0B8B" w:rsidP="005C0B8B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5C0B8B" w:rsidRPr="00C11FF5" w:rsidRDefault="005C0B8B" w:rsidP="005C0B8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5C0B8B" w:rsidRDefault="005C0B8B" w:rsidP="005C0B8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END-</w:t>
      </w:r>
      <w:r w:rsidRPr="00C11FF5">
        <w:rPr>
          <w:rFonts w:ascii="Arial" w:hAnsi="Arial" w:cs="Arial"/>
          <w:b/>
          <w:bCs/>
        </w:rPr>
        <w:t xml:space="preserve">TERM </w:t>
      </w:r>
      <w:r w:rsidR="00937BE3"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 xml:space="preserve">INATION, </w:t>
      </w:r>
      <w:r w:rsidR="00937BE3">
        <w:rPr>
          <w:rFonts w:ascii="Arial" w:hAnsi="Arial" w:cs="Arial"/>
          <w:b/>
          <w:bCs/>
        </w:rPr>
        <w:t>DEC</w:t>
      </w:r>
      <w:r>
        <w:rPr>
          <w:rFonts w:ascii="Arial" w:hAnsi="Arial" w:cs="Arial"/>
          <w:b/>
          <w:bCs/>
        </w:rPr>
        <w:t>-2022</w:t>
      </w:r>
      <w:bookmarkStart w:id="0" w:name="_GoBack"/>
      <w:bookmarkEnd w:id="0"/>
    </w:p>
    <w:p w:rsidR="005C0B8B" w:rsidRDefault="005C0B8B" w:rsidP="005C0B8B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C0B8B" w:rsidRPr="00C11FF5" w:rsidTr="00235F9A">
        <w:trPr>
          <w:trHeight w:val="440"/>
        </w:trPr>
        <w:tc>
          <w:tcPr>
            <w:tcW w:w="1838" w:type="dxa"/>
            <w:vAlign w:val="center"/>
          </w:tcPr>
          <w:p w:rsidR="005C0B8B" w:rsidRPr="00C11FF5" w:rsidRDefault="005C0B8B" w:rsidP="00235F9A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C0B8B" w:rsidRPr="001811E2" w:rsidRDefault="005C0B8B" w:rsidP="00235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Supply Chain Management </w:t>
            </w:r>
          </w:p>
        </w:tc>
        <w:tc>
          <w:tcPr>
            <w:tcW w:w="1710" w:type="dxa"/>
            <w:vAlign w:val="center"/>
          </w:tcPr>
          <w:p w:rsidR="005C0B8B" w:rsidRPr="00C11FF5" w:rsidRDefault="005C0B8B" w:rsidP="00235F9A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C0B8B" w:rsidRPr="00C11FF5" w:rsidRDefault="005C0B8B" w:rsidP="00235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40522</w:t>
            </w:r>
          </w:p>
        </w:tc>
      </w:tr>
      <w:tr w:rsidR="005C0B8B" w:rsidRPr="00C11FF5" w:rsidTr="00235F9A">
        <w:trPr>
          <w:trHeight w:val="440"/>
        </w:trPr>
        <w:tc>
          <w:tcPr>
            <w:tcW w:w="1838" w:type="dxa"/>
            <w:vAlign w:val="center"/>
          </w:tcPr>
          <w:p w:rsidR="005C0B8B" w:rsidRPr="00C11FF5" w:rsidRDefault="005C0B8B" w:rsidP="00235F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C0B8B" w:rsidRPr="00C11FF5" w:rsidRDefault="005C0B8B" w:rsidP="00235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5C0B8B" w:rsidRPr="00C11FF5" w:rsidRDefault="005C0B8B" w:rsidP="00235F9A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C0B8B" w:rsidRPr="00C11FF5" w:rsidRDefault="005C0B8B" w:rsidP="00235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5C0B8B" w:rsidRPr="001C437D" w:rsidRDefault="005C0B8B" w:rsidP="005C0B8B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C0B8B" w:rsidRPr="0055117D" w:rsidRDefault="005C0B8B" w:rsidP="005C0B8B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questions are compulsory. All questions carry equal marks</w:t>
      </w:r>
      <w:r w:rsidRPr="0055117D">
        <w:rPr>
          <w:rFonts w:ascii="Book Antiqua" w:hAnsi="Book Antiqua" w:cs="Arial"/>
        </w:rPr>
        <w:t>.</w:t>
      </w:r>
    </w:p>
    <w:p w:rsidR="005C0B8B" w:rsidRDefault="005C0B8B" w:rsidP="005C0B8B">
      <w:pPr>
        <w:jc w:val="both"/>
      </w:pPr>
      <w:r>
        <w:t>………………………………………………………………...…………………………</w:t>
      </w:r>
    </w:p>
    <w:p w:rsidR="00E633D1" w:rsidRP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Questions.1</w:t>
      </w:r>
      <w:r>
        <w:rPr>
          <w:rFonts w:ascii="Book Antiqua" w:hAnsi="Book Antiqua" w:cs="Arial"/>
          <w:b/>
        </w:rPr>
        <w:t xml:space="preserve">: </w:t>
      </w:r>
      <w:r w:rsidR="00174D12">
        <w:rPr>
          <w:rFonts w:ascii="Book Antiqua" w:hAnsi="Book Antiqua" w:cs="Arial"/>
        </w:rPr>
        <w:t>Describe how India’s</w:t>
      </w:r>
      <w:r>
        <w:rPr>
          <w:rFonts w:ascii="Book Antiqua" w:hAnsi="Book Antiqua" w:cs="Arial"/>
        </w:rPr>
        <w:t xml:space="preserve"> fast-moving consumer </w:t>
      </w:r>
      <w:r w:rsidRPr="005C0B8B"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Book Antiqua" w:hAnsi="Book Antiqua" w:cs="Arial"/>
        </w:rPr>
        <w:t xml:space="preserve"> supply chain</w:t>
      </w:r>
      <w:r w:rsidR="00174D12">
        <w:rPr>
          <w:rFonts w:ascii="Book Antiqua" w:hAnsi="Book Antiqua" w:cs="Arial"/>
        </w:rPr>
        <w:t xml:space="preserve"> operates. </w:t>
      </w:r>
      <w:r w:rsidR="00C50C4B">
        <w:rPr>
          <w:rFonts w:ascii="Book Antiqua" w:hAnsi="Book Antiqua" w:cs="Arial"/>
        </w:rPr>
        <w:t>Analyse</w:t>
      </w:r>
      <w:r w:rsidR="00174D12">
        <w:rPr>
          <w:rFonts w:ascii="Book Antiqua" w:hAnsi="Book Antiqua" w:cs="Arial"/>
        </w:rPr>
        <w:t xml:space="preserve"> why Indian companies have</w:t>
      </w:r>
      <w:r w:rsidR="00696992" w:rsidRPr="005C0B8B">
        <w:rPr>
          <w:rFonts w:ascii="Book Antiqua" w:hAnsi="Book Antiqua" w:cs="Arial"/>
        </w:rPr>
        <w:t xml:space="preserve"> far more distributors than </w:t>
      </w:r>
      <w:r w:rsidR="00174D12">
        <w:rPr>
          <w:rFonts w:ascii="Book Antiqua" w:hAnsi="Book Antiqua" w:cs="Arial"/>
        </w:rPr>
        <w:t xml:space="preserve">countries like the </w:t>
      </w:r>
      <w:r w:rsidR="00696992" w:rsidRPr="005C0B8B">
        <w:rPr>
          <w:rFonts w:ascii="Book Antiqua" w:hAnsi="Book Antiqua" w:cs="Arial"/>
        </w:rPr>
        <w:t>United States</w:t>
      </w:r>
      <w:proofErr w:type="gramStart"/>
      <w:r w:rsidR="00696992" w:rsidRPr="005C0B8B">
        <w:rPr>
          <w:rFonts w:ascii="Book Antiqua" w:hAnsi="Book Antiqua" w:cs="Arial"/>
        </w:rPr>
        <w:t>?</w:t>
      </w:r>
      <w:r w:rsidRPr="005C0B8B">
        <w:rPr>
          <w:rFonts w:ascii="Book Antiqua" w:hAnsi="Book Antiqua" w:cs="Arial"/>
        </w:rPr>
        <w:t xml:space="preserve"> </w:t>
      </w:r>
      <w:r w:rsidR="00174D1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.</w:t>
      </w:r>
      <w:proofErr w:type="gramEnd"/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(10</w:t>
      </w:r>
      <w:r w:rsidR="00856D0E">
        <w:rPr>
          <w:rFonts w:ascii="Book Antiqua" w:hAnsi="Book Antiqua" w:cs="Arial"/>
          <w:b/>
        </w:rPr>
        <w:t xml:space="preserve"> Marks</w:t>
      </w:r>
      <w:r>
        <w:rPr>
          <w:rFonts w:ascii="Book Antiqua" w:hAnsi="Book Antiqua" w:cs="Arial"/>
          <w:b/>
        </w:rPr>
        <w:t>)</w:t>
      </w:r>
    </w:p>
    <w:p w:rsidR="00A747F0" w:rsidRDefault="00A747F0" w:rsidP="004115B7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  <w:b/>
          <w:u w:val="single"/>
        </w:rPr>
      </w:pPr>
    </w:p>
    <w:p w:rsidR="004115B7" w:rsidRDefault="00C50C4B" w:rsidP="004115B7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  <w:b/>
        </w:rPr>
      </w:pPr>
      <w:r w:rsidRPr="005C0B8B">
        <w:rPr>
          <w:rFonts w:ascii="Book Antiqua" w:hAnsi="Book Antiqua" w:cs="Arial"/>
          <w:b/>
          <w:u w:val="single"/>
        </w:rPr>
        <w:t>Questions.2</w:t>
      </w:r>
      <w:r>
        <w:rPr>
          <w:rFonts w:ascii="Book Antiqua" w:hAnsi="Book Antiqua" w:cs="Arial"/>
        </w:rPr>
        <w:t xml:space="preserve"> Compare</w:t>
      </w:r>
      <w:r w:rsidR="00174D12">
        <w:rPr>
          <w:rFonts w:ascii="Book Antiqua" w:hAnsi="Book Antiqua" w:cs="Arial"/>
        </w:rPr>
        <w:t xml:space="preserve">, </w:t>
      </w:r>
      <w:r w:rsidR="005C0B8B" w:rsidRPr="005C0B8B">
        <w:rPr>
          <w:rFonts w:ascii="Book Antiqua" w:hAnsi="Book Antiqua" w:cs="Arial"/>
        </w:rPr>
        <w:t>How</w:t>
      </w:r>
      <w:r w:rsidR="004115B7" w:rsidRPr="005C0B8B">
        <w:rPr>
          <w:rFonts w:ascii="Book Antiqua" w:hAnsi="Book Antiqua" w:cs="Arial"/>
        </w:rPr>
        <w:t xml:space="preserve"> do the location and size of warehouses affect the performance of a firm such as Amazon? </w:t>
      </w:r>
      <w:r w:rsidR="00174D12">
        <w:rPr>
          <w:rFonts w:ascii="Book Antiqua" w:hAnsi="Book Antiqua" w:cs="Arial"/>
        </w:rPr>
        <w:t>What</w:t>
      </w:r>
      <w:r w:rsidR="004115B7" w:rsidRPr="005C0B8B">
        <w:rPr>
          <w:rFonts w:ascii="Book Antiqua" w:hAnsi="Book Antiqua" w:cs="Arial"/>
        </w:rPr>
        <w:t xml:space="preserve"> factors should Amazon </w:t>
      </w:r>
      <w:r w:rsidR="005C0B8B" w:rsidRPr="005C0B8B">
        <w:rPr>
          <w:rFonts w:ascii="Book Antiqua" w:hAnsi="Book Antiqua" w:cs="Arial"/>
        </w:rPr>
        <w:t>consider</w:t>
      </w:r>
      <w:r w:rsidR="004115B7" w:rsidRPr="005C0B8B">
        <w:rPr>
          <w:rFonts w:ascii="Book Antiqua" w:hAnsi="Book Antiqua" w:cs="Arial"/>
        </w:rPr>
        <w:t xml:space="preserve"> when deciding where and how big its warehouses should be?</w:t>
      </w:r>
      <w:r w:rsidR="00174D12"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 w:rsidR="00174D12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 w:rsidR="005C0B8B">
        <w:rPr>
          <w:rFonts w:ascii="Book Antiqua" w:hAnsi="Book Antiqua" w:cs="Arial"/>
          <w:b/>
        </w:rPr>
        <w:t>(10</w:t>
      </w:r>
      <w:r w:rsidR="00856D0E">
        <w:rPr>
          <w:rFonts w:ascii="Book Antiqua" w:hAnsi="Book Antiqua" w:cs="Arial"/>
          <w:b/>
        </w:rPr>
        <w:t xml:space="preserve"> Marks)</w:t>
      </w:r>
    </w:p>
    <w:p w:rsidR="00A747F0" w:rsidRDefault="00A747F0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  <w:b/>
          <w:u w:val="single"/>
        </w:rPr>
      </w:pPr>
    </w:p>
    <w:p w:rsid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  <w:r w:rsidRPr="005C0B8B">
        <w:rPr>
          <w:rFonts w:ascii="Book Antiqua" w:hAnsi="Book Antiqua" w:cs="Arial"/>
          <w:b/>
          <w:u w:val="single"/>
        </w:rPr>
        <w:t>Question</w:t>
      </w:r>
      <w:r>
        <w:rPr>
          <w:rFonts w:ascii="Book Antiqua" w:hAnsi="Book Antiqua" w:cs="Arial"/>
          <w:b/>
          <w:u w:val="single"/>
        </w:rPr>
        <w:t>.</w:t>
      </w:r>
      <w:r w:rsidRPr="005C0B8B">
        <w:rPr>
          <w:rFonts w:ascii="Book Antiqua" w:hAnsi="Book Antiqua" w:cs="Arial"/>
          <w:b/>
          <w:u w:val="single"/>
        </w:rPr>
        <w:t>3</w:t>
      </w:r>
      <w:r>
        <w:rPr>
          <w:rFonts w:ascii="Book Antiqua" w:hAnsi="Book Antiqua" w:cs="Arial"/>
        </w:rPr>
        <w:t xml:space="preserve"> </w:t>
      </w:r>
      <w:r w:rsidRPr="005C0B8B">
        <w:rPr>
          <w:rFonts w:ascii="Book Antiqua" w:hAnsi="Book Antiqua" w:cs="Arial"/>
        </w:rPr>
        <w:t xml:space="preserve">Consider a firm such as Apple or Dell, with few production facilities worldwide. </w:t>
      </w:r>
    </w:p>
    <w:p w:rsidR="005C0B8B" w:rsidRP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On the contrary,</w:t>
      </w:r>
      <w:r w:rsidRPr="005C0B8B">
        <w:rPr>
          <w:rFonts w:ascii="Book Antiqua" w:hAnsi="Book Antiqua" w:cs="Arial"/>
        </w:rPr>
        <w:t xml:space="preserve"> a firm such as Ford, with more than 150 facilities worldwide. </w:t>
      </w:r>
      <w:r w:rsidR="00D864DD">
        <w:rPr>
          <w:rFonts w:ascii="Book Antiqua" w:hAnsi="Book Antiqua" w:cs="Arial"/>
        </w:rPr>
        <w:t>Debate</w:t>
      </w:r>
      <w:r w:rsidRPr="005C0B8B">
        <w:rPr>
          <w:rFonts w:ascii="Book Antiqua" w:hAnsi="Book Antiqua" w:cs="Arial"/>
        </w:rPr>
        <w:t xml:space="preserve"> </w:t>
      </w:r>
      <w:r w:rsidR="00D864DD">
        <w:rPr>
          <w:rFonts w:ascii="Book Antiqua" w:hAnsi="Book Antiqua" w:cs="Arial"/>
        </w:rPr>
        <w:t xml:space="preserve">the </w:t>
      </w:r>
      <w:r w:rsidRPr="005C0B8B">
        <w:rPr>
          <w:rFonts w:ascii="Book Antiqua" w:hAnsi="Book Antiqua" w:cs="Arial"/>
        </w:rPr>
        <w:t>pros and cons of having many facilities and why this model may or may no</w:t>
      </w:r>
      <w:r>
        <w:rPr>
          <w:rFonts w:ascii="Book Antiqua" w:hAnsi="Book Antiqua" w:cs="Arial"/>
        </w:rPr>
        <w:t>t be suitable for one but not for another</w:t>
      </w:r>
      <w:r w:rsidRPr="005C0B8B">
        <w:rPr>
          <w:rFonts w:ascii="Book Antiqua" w:hAnsi="Book Antiqua" w:cs="Arial"/>
        </w:rPr>
        <w:t xml:space="preserve"> industry.</w:t>
      </w:r>
      <w:r w:rsidR="00856D0E">
        <w:rPr>
          <w:rFonts w:ascii="Book Antiqua" w:hAnsi="Book Antiqua" w:cs="Arial"/>
          <w:b/>
        </w:rPr>
        <w:t xml:space="preserve">                          </w:t>
      </w:r>
      <w:r w:rsidR="00856D0E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>(10</w:t>
      </w:r>
      <w:r w:rsidR="00856D0E">
        <w:rPr>
          <w:rFonts w:ascii="Book Antiqua" w:hAnsi="Book Antiqua" w:cs="Arial"/>
          <w:b/>
        </w:rPr>
        <w:t xml:space="preserve"> Marks</w:t>
      </w:r>
      <w:r>
        <w:rPr>
          <w:rFonts w:ascii="Book Antiqua" w:hAnsi="Book Antiqua" w:cs="Arial"/>
          <w:b/>
        </w:rPr>
        <w:t>)</w:t>
      </w:r>
    </w:p>
    <w:p w:rsidR="00A747F0" w:rsidRDefault="00A747F0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  <w:b/>
          <w:u w:val="single"/>
        </w:rPr>
      </w:pPr>
    </w:p>
    <w:p w:rsidR="005C0B8B" w:rsidRP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  <w:r w:rsidRPr="005C0B8B">
        <w:rPr>
          <w:rFonts w:ascii="Book Antiqua" w:hAnsi="Book Antiqua" w:cs="Arial"/>
          <w:b/>
          <w:u w:val="single"/>
        </w:rPr>
        <w:t>Question</w:t>
      </w:r>
      <w:r>
        <w:rPr>
          <w:rFonts w:ascii="Book Antiqua" w:hAnsi="Book Antiqua" w:cs="Arial"/>
          <w:b/>
          <w:u w:val="single"/>
        </w:rPr>
        <w:t>.4</w:t>
      </w:r>
      <w:r>
        <w:rPr>
          <w:rFonts w:ascii="Book Antiqua" w:hAnsi="Book Antiqua" w:cs="Arial"/>
        </w:rPr>
        <w:t xml:space="preserve"> </w:t>
      </w:r>
      <w:r w:rsidR="00C50C4B">
        <w:rPr>
          <w:rFonts w:ascii="Book Antiqua" w:hAnsi="Book Antiqua" w:cs="Arial"/>
        </w:rPr>
        <w:t xml:space="preserve">Design how </w:t>
      </w:r>
      <w:r w:rsidRPr="005C0B8B">
        <w:rPr>
          <w:rFonts w:ascii="Book Antiqua" w:hAnsi="Book Antiqua" w:cs="Arial"/>
        </w:rPr>
        <w:t>expected trends for the future can lead to different supply chain decisions</w:t>
      </w:r>
      <w:r w:rsidR="00C50C4B">
        <w:rPr>
          <w:rFonts w:ascii="Book Antiqua" w:hAnsi="Book Antiqua" w:cs="Arial"/>
        </w:rPr>
        <w:t>, and support your argument</w:t>
      </w:r>
      <w:r w:rsidRPr="005C0B8B">
        <w:rPr>
          <w:rFonts w:ascii="Book Antiqua" w:hAnsi="Book Antiqua" w:cs="Arial"/>
        </w:rPr>
        <w:t xml:space="preserve"> relative to decision tree analysis that accounts for uncertainty.</w:t>
      </w:r>
      <w:r w:rsidR="00C50C4B">
        <w:rPr>
          <w:rFonts w:ascii="Book Antiqua" w:hAnsi="Book Antiqua" w:cs="Arial"/>
          <w:b/>
        </w:rPr>
        <w:tab/>
      </w:r>
      <w:r w:rsidR="00C50C4B">
        <w:rPr>
          <w:rFonts w:ascii="Book Antiqua" w:hAnsi="Book Antiqua" w:cs="Arial"/>
          <w:b/>
        </w:rPr>
        <w:tab/>
      </w:r>
      <w:r w:rsidR="00C50C4B">
        <w:rPr>
          <w:rFonts w:ascii="Book Antiqua" w:hAnsi="Book Antiqua" w:cs="Arial"/>
          <w:b/>
        </w:rPr>
        <w:tab/>
      </w:r>
      <w:r w:rsidR="00C50C4B">
        <w:rPr>
          <w:rFonts w:ascii="Book Antiqua" w:hAnsi="Book Antiqua" w:cs="Arial"/>
          <w:b/>
        </w:rPr>
        <w:tab/>
      </w:r>
      <w:r w:rsidR="00C50C4B">
        <w:rPr>
          <w:rFonts w:ascii="Book Antiqua" w:hAnsi="Book Antiqua" w:cs="Arial"/>
          <w:b/>
        </w:rPr>
        <w:tab/>
      </w:r>
      <w:r w:rsidR="00C50C4B">
        <w:rPr>
          <w:rFonts w:ascii="Book Antiqua" w:hAnsi="Book Antiqua" w:cs="Arial"/>
          <w:b/>
        </w:rPr>
        <w:tab/>
      </w:r>
      <w:r w:rsidR="00C50C4B">
        <w:rPr>
          <w:rFonts w:ascii="Book Antiqua" w:hAnsi="Book Antiqua" w:cs="Arial"/>
          <w:b/>
        </w:rPr>
        <w:tab/>
      </w:r>
      <w:r w:rsidR="00C50C4B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 w:rsidR="00856D0E"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>(10</w:t>
      </w:r>
      <w:r w:rsidR="00856D0E">
        <w:rPr>
          <w:rFonts w:ascii="Book Antiqua" w:hAnsi="Book Antiqua" w:cs="Arial"/>
          <w:b/>
        </w:rPr>
        <w:t xml:space="preserve"> Marks</w:t>
      </w:r>
      <w:r>
        <w:rPr>
          <w:rFonts w:ascii="Book Antiqua" w:hAnsi="Book Antiqua" w:cs="Arial"/>
          <w:b/>
        </w:rPr>
        <w:t>)</w:t>
      </w:r>
    </w:p>
    <w:p w:rsid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</w:p>
    <w:p w:rsid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</w:p>
    <w:p w:rsidR="005C0B8B" w:rsidRP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4115B7" w:rsidRPr="005C0B8B" w:rsidRDefault="004115B7" w:rsidP="004115B7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</w:p>
    <w:p w:rsidR="005C0B8B" w:rsidRPr="005C0B8B" w:rsidRDefault="005C0B8B" w:rsidP="005C0B8B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Arial"/>
        </w:rPr>
      </w:pPr>
    </w:p>
    <w:p w:rsidR="005C0B8B" w:rsidRPr="005C0B8B" w:rsidRDefault="005C0B8B" w:rsidP="005C0B8B">
      <w:pPr>
        <w:jc w:val="both"/>
        <w:rPr>
          <w:rFonts w:ascii="Book Antiqua" w:hAnsi="Book Antiqua" w:cs="Arial"/>
        </w:rPr>
      </w:pPr>
    </w:p>
    <w:sectPr w:rsidR="005C0B8B" w:rsidRPr="005C0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Zapf Dingbats (DV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367"/>
    <w:multiLevelType w:val="hybridMultilevel"/>
    <w:tmpl w:val="C1F803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4703"/>
    <w:multiLevelType w:val="hybridMultilevel"/>
    <w:tmpl w:val="13F29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50F43"/>
    <w:multiLevelType w:val="hybridMultilevel"/>
    <w:tmpl w:val="C7209A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6C1D"/>
    <w:multiLevelType w:val="hybridMultilevel"/>
    <w:tmpl w:val="ECFE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F2C7E"/>
    <w:multiLevelType w:val="hybridMultilevel"/>
    <w:tmpl w:val="D8B41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E88AE">
      <w:start w:val="1"/>
      <w:numFmt w:val="bullet"/>
      <w:lvlText w:val=""/>
      <w:lvlJc w:val="left"/>
      <w:pPr>
        <w:tabs>
          <w:tab w:val="num" w:pos="1650"/>
        </w:tabs>
        <w:ind w:left="1650" w:hanging="570"/>
      </w:pPr>
      <w:rPr>
        <w:rFonts w:ascii="ITC Zapf Dingbats (DV)" w:eastAsia="Times New Roman" w:hAnsi="ITC Zapf Dingbats (DV)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05B2E"/>
    <w:multiLevelType w:val="hybridMultilevel"/>
    <w:tmpl w:val="9FEC87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7767"/>
    <w:multiLevelType w:val="hybridMultilevel"/>
    <w:tmpl w:val="1A3820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47CBD"/>
    <w:multiLevelType w:val="hybridMultilevel"/>
    <w:tmpl w:val="07D85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C25993"/>
    <w:multiLevelType w:val="hybridMultilevel"/>
    <w:tmpl w:val="C7209A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A261C"/>
    <w:multiLevelType w:val="hybridMultilevel"/>
    <w:tmpl w:val="55365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MzEyNDU0MrM0MzVR0lEKTi0uzszPAykwrwUAtmCaSywAAAA="/>
  </w:docVars>
  <w:rsids>
    <w:rsidRoot w:val="00655660"/>
    <w:rsid w:val="00094BFC"/>
    <w:rsid w:val="00174D12"/>
    <w:rsid w:val="001E5AC1"/>
    <w:rsid w:val="00235F9A"/>
    <w:rsid w:val="002F2802"/>
    <w:rsid w:val="003168E1"/>
    <w:rsid w:val="004115B7"/>
    <w:rsid w:val="00594332"/>
    <w:rsid w:val="005B2F8D"/>
    <w:rsid w:val="005C0B8B"/>
    <w:rsid w:val="005F4297"/>
    <w:rsid w:val="00655660"/>
    <w:rsid w:val="00696992"/>
    <w:rsid w:val="007F67F7"/>
    <w:rsid w:val="00856D0E"/>
    <w:rsid w:val="00937BE3"/>
    <w:rsid w:val="00A747F0"/>
    <w:rsid w:val="00C50C4B"/>
    <w:rsid w:val="00C539F2"/>
    <w:rsid w:val="00D864DD"/>
    <w:rsid w:val="00D870F9"/>
    <w:rsid w:val="00E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C594"/>
  <w15:chartTrackingRefBased/>
  <w15:docId w15:val="{7E1B0A43-CE2C-444D-A2AB-96763335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60"/>
    <w:pPr>
      <w:ind w:left="720"/>
      <w:contextualSpacing/>
    </w:pPr>
  </w:style>
  <w:style w:type="table" w:styleId="TableGrid">
    <w:name w:val="Table Grid"/>
    <w:basedOn w:val="TableNormal"/>
    <w:uiPriority w:val="39"/>
    <w:rsid w:val="005C0B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dr.vinayak vishwakarma</dc:creator>
  <cp:keywords/>
  <dc:description/>
  <cp:lastModifiedBy>Shivani Chouksey</cp:lastModifiedBy>
  <cp:revision>14</cp:revision>
  <cp:lastPrinted>2022-12-15T10:16:00Z</cp:lastPrinted>
  <dcterms:created xsi:type="dcterms:W3CDTF">2022-10-10T15:22:00Z</dcterms:created>
  <dcterms:modified xsi:type="dcterms:W3CDTF">2022-12-15T10:16:00Z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980ee3b043f2a971c4bc2ce1ebdfacf0eefe2d2d54bcec1d3eeb3147c841b180</vt:lpwstr>
  </property>
</Properties>
</file>