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0F366F" w:rsidRPr="00921E9B" w:rsidTr="003433DC">
        <w:trPr>
          <w:trHeight w:val="827"/>
        </w:trPr>
        <w:tc>
          <w:tcPr>
            <w:tcW w:w="1441" w:type="pct"/>
          </w:tcPr>
          <w:p w:rsidR="000F366F" w:rsidRPr="00921E9B" w:rsidRDefault="000F366F" w:rsidP="003433DC">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96FF11C" wp14:editId="3681978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0F366F" w:rsidRPr="00921E9B" w:rsidRDefault="000F366F" w:rsidP="003433DC">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0F366F" w:rsidRPr="00921E9B" w:rsidRDefault="000F366F" w:rsidP="003433DC">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0F366F" w:rsidRPr="00921E9B" w:rsidTr="003433DC">
        <w:trPr>
          <w:trHeight w:val="755"/>
        </w:trPr>
        <w:tc>
          <w:tcPr>
            <w:tcW w:w="5000" w:type="pct"/>
            <w:gridSpan w:val="2"/>
          </w:tcPr>
          <w:p w:rsidR="000F366F" w:rsidRPr="00921E9B" w:rsidRDefault="000F366F" w:rsidP="003433DC">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 xml:space="preserve">Course Title: </w:t>
            </w:r>
            <w:r>
              <w:rPr>
                <w:rFonts w:ascii="Calibri" w:hAnsi="Calibri" w:cs="Calibri"/>
                <w:b/>
                <w:color w:val="000000" w:themeColor="text1"/>
                <w:sz w:val="28"/>
                <w:szCs w:val="28"/>
                <w:lang w:val="en-IN"/>
              </w:rPr>
              <w:t>Industrial Relations &amp; Labour Laws</w:t>
            </w:r>
            <w:r w:rsidRPr="00921E9B">
              <w:rPr>
                <w:rFonts w:ascii="Calibri" w:hAnsi="Calibri" w:cs="Calibri"/>
                <w:b/>
                <w:sz w:val="28"/>
                <w:szCs w:val="28"/>
                <w:lang w:val="en-IN"/>
              </w:rPr>
              <w:t xml:space="preserve">, (Course Code: </w:t>
            </w:r>
            <w:r>
              <w:rPr>
                <w:rFonts w:ascii="Calibri" w:hAnsi="Calibri" w:cs="Calibri"/>
                <w:b/>
                <w:sz w:val="28"/>
                <w:szCs w:val="28"/>
                <w:lang w:val="en-IN"/>
              </w:rPr>
              <w:t>40323</w:t>
            </w:r>
            <w:r w:rsidRPr="00921E9B">
              <w:rPr>
                <w:rFonts w:ascii="Calibri" w:hAnsi="Calibri" w:cs="Calibri"/>
                <w:b/>
                <w:sz w:val="28"/>
                <w:szCs w:val="28"/>
                <w:lang w:val="en-IN"/>
              </w:rPr>
              <w:t>)</w:t>
            </w:r>
          </w:p>
          <w:p w:rsidR="000F366F" w:rsidRPr="00921E9B" w:rsidRDefault="000F366F" w:rsidP="008A44F9">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Pr="00921E9B">
              <w:rPr>
                <w:rFonts w:ascii="Calibri" w:hAnsi="Calibri" w:cs="Calibri"/>
                <w:b/>
                <w:sz w:val="28"/>
                <w:szCs w:val="28"/>
                <w:lang w:val="en-IN"/>
              </w:rPr>
              <w:t xml:space="preserve"> </w:t>
            </w:r>
            <w:r w:rsidR="008A44F9">
              <w:rPr>
                <w:rFonts w:ascii="Calibri" w:hAnsi="Calibri" w:cs="Calibri"/>
                <w:b/>
                <w:sz w:val="28"/>
                <w:szCs w:val="28"/>
                <w:lang w:val="en-IN"/>
              </w:rPr>
              <w:t xml:space="preserve">(batch 2021-23) </w:t>
            </w:r>
            <w:r w:rsidRPr="00921E9B">
              <w:rPr>
                <w:rFonts w:ascii="Calibri" w:hAnsi="Calibri" w:cs="Calibri"/>
                <w:b/>
                <w:sz w:val="28"/>
                <w:szCs w:val="28"/>
                <w:lang w:val="en-IN"/>
              </w:rPr>
              <w:t>(</w:t>
            </w:r>
            <w:r w:rsidR="008A44F9">
              <w:rPr>
                <w:rFonts w:ascii="Calibri" w:hAnsi="Calibri" w:cs="Calibri"/>
                <w:b/>
                <w:sz w:val="28"/>
                <w:szCs w:val="28"/>
                <w:lang w:val="en-IN"/>
              </w:rPr>
              <w:t>February</w:t>
            </w:r>
            <w:r w:rsidRPr="00921E9B">
              <w:rPr>
                <w:rFonts w:ascii="Calibri" w:hAnsi="Calibri" w:cs="Calibri"/>
                <w:b/>
                <w:sz w:val="28"/>
                <w:szCs w:val="28"/>
                <w:lang w:val="en-IN"/>
              </w:rPr>
              <w:t>,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0F366F" w:rsidRPr="00921E9B" w:rsidTr="003433DC">
        <w:tc>
          <w:tcPr>
            <w:tcW w:w="5000" w:type="pct"/>
            <w:gridSpan w:val="2"/>
          </w:tcPr>
          <w:p w:rsidR="000F366F" w:rsidRPr="00921E9B" w:rsidRDefault="000F366F" w:rsidP="003433DC">
            <w:pPr>
              <w:spacing w:after="0"/>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0F366F" w:rsidRDefault="000F366F" w:rsidP="000F366F">
      <w:pPr>
        <w:spacing w:after="0" w:line="240" w:lineRule="auto"/>
        <w:jc w:val="both"/>
        <w:rPr>
          <w:rFonts w:ascii="Calibri" w:hAnsi="Calibri" w:cs="Calibri"/>
          <w:b/>
          <w:i/>
          <w:iCs/>
          <w:sz w:val="14"/>
          <w:szCs w:val="24"/>
        </w:rPr>
      </w:pPr>
    </w:p>
    <w:p w:rsidR="000F366F" w:rsidRPr="00921E9B" w:rsidRDefault="000F366F" w:rsidP="000F366F">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0F366F" w:rsidRPr="00921E9B" w:rsidRDefault="000F366F" w:rsidP="000F366F">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0F366F" w:rsidRPr="00921E9B" w:rsidRDefault="000F366F" w:rsidP="000F366F">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w:t>
      </w:r>
      <w:r w:rsidR="00176EDE">
        <w:rPr>
          <w:rFonts w:ascii="Calibri" w:hAnsi="Calibri" w:cs="Calibri"/>
          <w:bCs/>
          <w:i/>
          <w:sz w:val="24"/>
          <w:szCs w:val="24"/>
        </w:rPr>
        <w:t>question</w:t>
      </w:r>
      <w:bookmarkStart w:id="0" w:name="_GoBack"/>
      <w:bookmarkEnd w:id="0"/>
      <w:r w:rsidRPr="00921E9B">
        <w:rPr>
          <w:rFonts w:ascii="Calibri" w:hAnsi="Calibri" w:cs="Calibri"/>
          <w:bCs/>
          <w:i/>
          <w:sz w:val="24"/>
          <w:szCs w:val="24"/>
        </w:rPr>
        <w:t xml:space="preserve"> is indicated to its right.</w:t>
      </w:r>
    </w:p>
    <w:p w:rsidR="000F366F" w:rsidRPr="00921E9B" w:rsidRDefault="000F366F" w:rsidP="000F366F">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0F366F" w:rsidRPr="00921E9B" w:rsidRDefault="000F366F" w:rsidP="000F366F">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F366F" w:rsidRPr="00921E9B" w:rsidRDefault="000F366F" w:rsidP="000F366F">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p>
    <w:p w:rsidR="000F366F" w:rsidRPr="00AF7654" w:rsidRDefault="000F366F" w:rsidP="000F366F">
      <w:pPr>
        <w:spacing w:after="0"/>
        <w:ind w:left="360"/>
        <w:jc w:val="both"/>
        <w:rPr>
          <w:rFonts w:ascii="Calibri" w:hAnsi="Calibri" w:cs="Calibri"/>
          <w:bCs/>
          <w:i/>
          <w:sz w:val="24"/>
          <w:szCs w:val="24"/>
        </w:rPr>
      </w:pPr>
    </w:p>
    <w:p w:rsidR="000F366F" w:rsidRDefault="000F366F" w:rsidP="000F366F">
      <w:pPr>
        <w:spacing w:after="0"/>
        <w:rPr>
          <w:rFonts w:ascii="Calibri" w:eastAsia="Times New Roman" w:hAnsi="Calibri" w:cs="Calibri"/>
          <w:b/>
          <w:sz w:val="24"/>
          <w:szCs w:val="24"/>
        </w:rPr>
      </w:pPr>
    </w:p>
    <w:p w:rsidR="000F366F" w:rsidRPr="00E9306E" w:rsidRDefault="000F366F" w:rsidP="00E9306E">
      <w:pPr>
        <w:spacing w:after="0" w:line="360" w:lineRule="auto"/>
        <w:jc w:val="center"/>
        <w:rPr>
          <w:rFonts w:eastAsia="Times New Roman" w:cstheme="minorHAnsi"/>
          <w:b/>
          <w:sz w:val="24"/>
          <w:szCs w:val="24"/>
          <w:u w:val="single"/>
        </w:rPr>
      </w:pPr>
      <w:r w:rsidRPr="003A1D64">
        <w:rPr>
          <w:rFonts w:eastAsia="Times New Roman" w:cstheme="minorHAnsi"/>
          <w:b/>
          <w:sz w:val="24"/>
          <w:szCs w:val="24"/>
          <w:u w:val="single"/>
        </w:rPr>
        <w:t>SECTION - A</w:t>
      </w:r>
    </w:p>
    <w:p w:rsidR="000F366F" w:rsidRPr="00E9306E" w:rsidRDefault="000F366F" w:rsidP="0004644E">
      <w:pPr>
        <w:spacing w:after="0"/>
        <w:jc w:val="both"/>
        <w:rPr>
          <w:rFonts w:eastAsia="Times New Roman" w:cstheme="minorHAnsi"/>
          <w:b/>
          <w:sz w:val="24"/>
          <w:szCs w:val="24"/>
        </w:rPr>
      </w:pPr>
      <w:r w:rsidRPr="00E9306E">
        <w:rPr>
          <w:rFonts w:eastAsia="Times New Roman" w:cstheme="minorHAnsi"/>
          <w:b/>
          <w:sz w:val="24"/>
          <w:szCs w:val="24"/>
        </w:rPr>
        <w:t xml:space="preserve">Q1.  </w:t>
      </w:r>
      <w:r w:rsidRPr="00E9306E">
        <w:rPr>
          <w:rFonts w:eastAsia="Calibri" w:cstheme="minorHAnsi"/>
          <w:sz w:val="24"/>
          <w:szCs w:val="24"/>
        </w:rPr>
        <w:t xml:space="preserve">Describing either the Maternity Benefit Act, 1961 or the Workman’s Compensation Act, 1923 explain and describe the concept of social security as applicable in India. </w:t>
      </w:r>
      <w:r w:rsidRPr="00E9306E">
        <w:rPr>
          <w:rFonts w:eastAsia="Times New Roman" w:cstheme="minorHAnsi"/>
          <w:b/>
          <w:sz w:val="24"/>
          <w:szCs w:val="24"/>
        </w:rPr>
        <w:t xml:space="preserve">                </w:t>
      </w:r>
      <w:r w:rsidR="00E9306E" w:rsidRPr="00E9306E">
        <w:rPr>
          <w:rFonts w:eastAsia="Times New Roman" w:cstheme="minorHAnsi"/>
          <w:b/>
          <w:sz w:val="24"/>
          <w:szCs w:val="24"/>
        </w:rPr>
        <w:t xml:space="preserve">           </w:t>
      </w:r>
      <w:r w:rsidRPr="00E9306E">
        <w:rPr>
          <w:rFonts w:eastAsia="Times New Roman" w:cstheme="minorHAnsi"/>
          <w:b/>
          <w:sz w:val="24"/>
          <w:szCs w:val="24"/>
        </w:rPr>
        <w:t>(8 Marks)</w:t>
      </w:r>
    </w:p>
    <w:p w:rsidR="00E9306E" w:rsidRPr="00E9306E" w:rsidRDefault="00E9306E" w:rsidP="0004644E">
      <w:pPr>
        <w:spacing w:after="0"/>
        <w:jc w:val="both"/>
        <w:rPr>
          <w:rFonts w:eastAsia="Times New Roman" w:cstheme="minorHAnsi"/>
          <w:b/>
          <w:sz w:val="24"/>
          <w:szCs w:val="24"/>
        </w:rPr>
      </w:pPr>
    </w:p>
    <w:p w:rsidR="000F366F" w:rsidRPr="00E9306E" w:rsidRDefault="000F366F" w:rsidP="0004644E">
      <w:pPr>
        <w:spacing w:after="0"/>
        <w:jc w:val="both"/>
        <w:rPr>
          <w:rFonts w:eastAsia="Times New Roman" w:cstheme="minorHAnsi"/>
          <w:b/>
          <w:sz w:val="24"/>
          <w:szCs w:val="24"/>
        </w:rPr>
      </w:pPr>
      <w:r w:rsidRPr="00E9306E">
        <w:rPr>
          <w:rFonts w:eastAsia="Times New Roman" w:cstheme="minorHAnsi"/>
          <w:b/>
          <w:sz w:val="24"/>
          <w:szCs w:val="24"/>
        </w:rPr>
        <w:t xml:space="preserve">Q2. </w:t>
      </w:r>
      <w:r w:rsidRPr="00E9306E">
        <w:rPr>
          <w:rFonts w:eastAsia="Calibri" w:cstheme="minorHAnsi"/>
          <w:sz w:val="24"/>
          <w:szCs w:val="24"/>
        </w:rPr>
        <w:t>Describe the concept of grievance handling in detail? Analyze and contrast the two approaches to it?</w:t>
      </w:r>
      <w:r w:rsidRPr="00E9306E">
        <w:rPr>
          <w:rFonts w:eastAsia="Calibri" w:cstheme="minorHAnsi"/>
          <w:sz w:val="24"/>
          <w:szCs w:val="24"/>
        </w:rPr>
        <w:tab/>
      </w:r>
      <w:r w:rsidRPr="00E9306E">
        <w:rPr>
          <w:rFonts w:cstheme="minorHAnsi"/>
          <w:sz w:val="24"/>
          <w:szCs w:val="24"/>
        </w:rPr>
        <w:tab/>
      </w:r>
      <w:r w:rsidR="0004644E" w:rsidRPr="00E9306E">
        <w:rPr>
          <w:rFonts w:cstheme="minorHAnsi"/>
          <w:sz w:val="24"/>
          <w:szCs w:val="24"/>
        </w:rPr>
        <w:t xml:space="preserve">                                                                      </w:t>
      </w:r>
      <w:r w:rsidR="00E9306E" w:rsidRPr="00E9306E">
        <w:rPr>
          <w:rFonts w:cstheme="minorHAnsi"/>
          <w:sz w:val="24"/>
          <w:szCs w:val="24"/>
        </w:rPr>
        <w:t xml:space="preserve">                             </w:t>
      </w:r>
      <w:r w:rsidRPr="00E9306E">
        <w:rPr>
          <w:rFonts w:eastAsia="Times New Roman" w:cstheme="minorHAnsi"/>
          <w:b/>
          <w:sz w:val="24"/>
          <w:szCs w:val="24"/>
        </w:rPr>
        <w:t xml:space="preserve"> (8 Marks)</w:t>
      </w:r>
    </w:p>
    <w:p w:rsidR="00E9306E" w:rsidRDefault="00E9306E" w:rsidP="0004644E">
      <w:pPr>
        <w:autoSpaceDE w:val="0"/>
        <w:autoSpaceDN w:val="0"/>
        <w:adjustRightInd w:val="0"/>
        <w:spacing w:after="0"/>
        <w:rPr>
          <w:rFonts w:eastAsia="Times New Roman" w:cstheme="minorHAnsi"/>
          <w:b/>
          <w:sz w:val="24"/>
          <w:szCs w:val="24"/>
        </w:rPr>
      </w:pPr>
    </w:p>
    <w:p w:rsidR="00176EDE" w:rsidRDefault="000F366F" w:rsidP="0004644E">
      <w:pPr>
        <w:autoSpaceDE w:val="0"/>
        <w:autoSpaceDN w:val="0"/>
        <w:adjustRightInd w:val="0"/>
        <w:spacing w:after="0"/>
        <w:rPr>
          <w:rFonts w:eastAsia="Times New Roman" w:cstheme="minorHAnsi"/>
          <w:b/>
          <w:sz w:val="24"/>
          <w:szCs w:val="24"/>
        </w:rPr>
      </w:pPr>
      <w:r w:rsidRPr="00E9306E">
        <w:rPr>
          <w:rFonts w:eastAsia="Times New Roman" w:cstheme="minorHAnsi"/>
          <w:b/>
          <w:sz w:val="24"/>
          <w:szCs w:val="24"/>
        </w:rPr>
        <w:t>Q3</w:t>
      </w:r>
    </w:p>
    <w:p w:rsidR="0004644E" w:rsidRPr="00E9306E" w:rsidRDefault="000F366F" w:rsidP="0004644E">
      <w:pPr>
        <w:autoSpaceDE w:val="0"/>
        <w:autoSpaceDN w:val="0"/>
        <w:adjustRightInd w:val="0"/>
        <w:spacing w:after="0"/>
        <w:rPr>
          <w:rFonts w:eastAsia="Calibri" w:cstheme="minorHAnsi"/>
          <w:sz w:val="24"/>
          <w:szCs w:val="24"/>
        </w:rPr>
      </w:pPr>
      <w:r w:rsidRPr="00E9306E">
        <w:rPr>
          <w:rFonts w:eastAsia="Times New Roman" w:cstheme="minorHAnsi"/>
          <w:b/>
          <w:sz w:val="24"/>
          <w:szCs w:val="24"/>
        </w:rPr>
        <w:t>a.</w:t>
      </w:r>
      <w:r w:rsidRPr="00E9306E">
        <w:rPr>
          <w:rFonts w:eastAsia="Times New Roman" w:cstheme="minorHAnsi"/>
          <w:sz w:val="24"/>
          <w:szCs w:val="24"/>
        </w:rPr>
        <w:t xml:space="preserve"> </w:t>
      </w:r>
      <w:r w:rsidR="0004644E" w:rsidRPr="00E9306E">
        <w:rPr>
          <w:rFonts w:eastAsia="Calibri" w:cstheme="minorHAnsi"/>
          <w:sz w:val="24"/>
          <w:szCs w:val="24"/>
        </w:rPr>
        <w:t xml:space="preserve">Explain the Prevention of Sexual Harassment (POSH) procedures as applicable in organizations nowadays? What further measures you expect in the future to add to these so as to minimize the same? </w:t>
      </w:r>
    </w:p>
    <w:p w:rsidR="000F366F" w:rsidRPr="00E9306E" w:rsidRDefault="000F366F" w:rsidP="0004644E">
      <w:pPr>
        <w:autoSpaceDE w:val="0"/>
        <w:autoSpaceDN w:val="0"/>
        <w:adjustRightInd w:val="0"/>
        <w:spacing w:after="0"/>
        <w:rPr>
          <w:rFonts w:cstheme="minorHAnsi"/>
          <w:b/>
          <w:sz w:val="24"/>
          <w:szCs w:val="24"/>
        </w:rPr>
      </w:pPr>
      <w:r w:rsidRPr="00E9306E">
        <w:rPr>
          <w:rFonts w:cstheme="minorHAnsi"/>
          <w:b/>
          <w:sz w:val="24"/>
          <w:szCs w:val="24"/>
        </w:rPr>
        <w:t>b.</w:t>
      </w:r>
      <w:r w:rsidR="0004644E" w:rsidRPr="00E9306E">
        <w:rPr>
          <w:rFonts w:cstheme="minorHAnsi"/>
          <w:sz w:val="24"/>
          <w:szCs w:val="24"/>
        </w:rPr>
        <w:t xml:space="preserve"> </w:t>
      </w:r>
      <w:r w:rsidR="0004644E" w:rsidRPr="00E9306E">
        <w:rPr>
          <w:rFonts w:eastAsia="Times New Roman" w:cstheme="minorHAnsi"/>
          <w:sz w:val="24"/>
          <w:szCs w:val="24"/>
        </w:rPr>
        <w:t xml:space="preserve">What are unions and employer associations? </w:t>
      </w:r>
      <w:r w:rsidR="0004644E" w:rsidRPr="00E9306E">
        <w:rPr>
          <w:rFonts w:eastAsia="Calibri" w:cstheme="minorHAnsi"/>
          <w:sz w:val="24"/>
          <w:szCs w:val="24"/>
        </w:rPr>
        <w:t xml:space="preserve">Why have managerial associations been much more successful than trade unions?  </w:t>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t xml:space="preserve">  </w:t>
      </w:r>
      <w:r w:rsidRPr="00E9306E">
        <w:rPr>
          <w:rFonts w:cstheme="minorHAnsi"/>
          <w:b/>
          <w:sz w:val="24"/>
          <w:szCs w:val="24"/>
        </w:rPr>
        <w:t>(6+4 Marks)</w:t>
      </w:r>
    </w:p>
    <w:p w:rsidR="000F366F" w:rsidRPr="00E9306E" w:rsidRDefault="000F366F" w:rsidP="0004644E">
      <w:pPr>
        <w:autoSpaceDE w:val="0"/>
        <w:autoSpaceDN w:val="0"/>
        <w:adjustRightInd w:val="0"/>
        <w:spacing w:after="0"/>
        <w:rPr>
          <w:rFonts w:cstheme="minorHAnsi"/>
          <w:sz w:val="24"/>
          <w:szCs w:val="24"/>
        </w:rPr>
      </w:pPr>
    </w:p>
    <w:p w:rsidR="000F366F" w:rsidRPr="00E9306E" w:rsidRDefault="000F366F" w:rsidP="0004644E">
      <w:pPr>
        <w:autoSpaceDE w:val="0"/>
        <w:autoSpaceDN w:val="0"/>
        <w:adjustRightInd w:val="0"/>
        <w:spacing w:after="0"/>
        <w:rPr>
          <w:rFonts w:cstheme="minorHAnsi"/>
          <w:sz w:val="24"/>
          <w:szCs w:val="24"/>
        </w:rPr>
      </w:pPr>
    </w:p>
    <w:p w:rsidR="000F366F" w:rsidRDefault="000F366F" w:rsidP="0004644E">
      <w:pPr>
        <w:spacing w:after="0"/>
        <w:jc w:val="center"/>
        <w:rPr>
          <w:rFonts w:eastAsia="Times New Roman" w:cstheme="minorHAnsi"/>
          <w:b/>
          <w:sz w:val="24"/>
          <w:szCs w:val="24"/>
          <w:u w:val="single"/>
        </w:rPr>
      </w:pPr>
      <w:r w:rsidRPr="00E9306E">
        <w:rPr>
          <w:rFonts w:eastAsia="Times New Roman" w:cstheme="minorHAnsi"/>
          <w:b/>
          <w:sz w:val="24"/>
          <w:szCs w:val="24"/>
        </w:rPr>
        <w:t xml:space="preserve">    </w:t>
      </w:r>
      <w:r w:rsidRPr="00E9306E">
        <w:rPr>
          <w:rFonts w:eastAsia="Times New Roman" w:cstheme="minorHAnsi"/>
          <w:b/>
          <w:sz w:val="24"/>
          <w:szCs w:val="24"/>
          <w:u w:val="single"/>
        </w:rPr>
        <w:t xml:space="preserve">SECTION </w:t>
      </w:r>
      <w:r w:rsidR="00176EDE">
        <w:rPr>
          <w:rFonts w:eastAsia="Times New Roman" w:cstheme="minorHAnsi"/>
          <w:b/>
          <w:sz w:val="24"/>
          <w:szCs w:val="24"/>
          <w:u w:val="single"/>
        </w:rPr>
        <w:t>–</w:t>
      </w:r>
      <w:r w:rsidRPr="00E9306E">
        <w:rPr>
          <w:rFonts w:eastAsia="Times New Roman" w:cstheme="minorHAnsi"/>
          <w:b/>
          <w:sz w:val="24"/>
          <w:szCs w:val="24"/>
          <w:u w:val="single"/>
        </w:rPr>
        <w:t xml:space="preserve"> B</w:t>
      </w:r>
    </w:p>
    <w:p w:rsidR="00176EDE" w:rsidRPr="00E9306E" w:rsidRDefault="00176EDE" w:rsidP="0004644E">
      <w:pPr>
        <w:spacing w:after="0"/>
        <w:jc w:val="center"/>
        <w:rPr>
          <w:rFonts w:eastAsia="Times New Roman" w:cstheme="minorHAnsi"/>
          <w:b/>
          <w:sz w:val="24"/>
          <w:szCs w:val="24"/>
          <w:u w:val="single"/>
        </w:rPr>
      </w:pPr>
    </w:p>
    <w:p w:rsidR="000F366F" w:rsidRPr="00E9306E" w:rsidRDefault="000F366F" w:rsidP="0004644E">
      <w:pPr>
        <w:autoSpaceDE w:val="0"/>
        <w:autoSpaceDN w:val="0"/>
        <w:adjustRightInd w:val="0"/>
        <w:spacing w:after="0"/>
        <w:rPr>
          <w:rFonts w:cstheme="minorHAnsi"/>
          <w:sz w:val="24"/>
          <w:szCs w:val="24"/>
        </w:rPr>
      </w:pPr>
      <w:r w:rsidRPr="00E9306E">
        <w:rPr>
          <w:rFonts w:cstheme="minorHAnsi"/>
          <w:b/>
          <w:sz w:val="24"/>
          <w:szCs w:val="24"/>
        </w:rPr>
        <w:t xml:space="preserve">Q4. </w:t>
      </w:r>
      <w:r w:rsidR="0004644E" w:rsidRPr="00E9306E">
        <w:rPr>
          <w:rFonts w:cstheme="minorHAnsi"/>
          <w:sz w:val="24"/>
          <w:szCs w:val="24"/>
        </w:rPr>
        <w:t xml:space="preserve">Briefly analyze the new </w:t>
      </w:r>
      <w:proofErr w:type="spellStart"/>
      <w:r w:rsidR="0004644E" w:rsidRPr="00E9306E">
        <w:rPr>
          <w:rFonts w:cstheme="minorHAnsi"/>
          <w:sz w:val="24"/>
          <w:szCs w:val="24"/>
        </w:rPr>
        <w:t>labour</w:t>
      </w:r>
      <w:proofErr w:type="spellEnd"/>
      <w:r w:rsidR="0004644E" w:rsidRPr="00E9306E">
        <w:rPr>
          <w:rFonts w:cstheme="minorHAnsi"/>
          <w:sz w:val="24"/>
          <w:szCs w:val="24"/>
        </w:rPr>
        <w:t xml:space="preserve"> codes that have been drafted.  What benefits and drawbacks do you foresee in them?</w:t>
      </w:r>
      <w:r w:rsidRPr="00E9306E">
        <w:rPr>
          <w:rFonts w:cstheme="minorHAnsi"/>
          <w:sz w:val="24"/>
          <w:szCs w:val="24"/>
        </w:rPr>
        <w:t xml:space="preserve">                                              </w:t>
      </w:r>
      <w:r w:rsidR="0004644E" w:rsidRPr="00E9306E">
        <w:rPr>
          <w:rFonts w:cstheme="minorHAnsi"/>
          <w:sz w:val="24"/>
          <w:szCs w:val="24"/>
        </w:rPr>
        <w:t xml:space="preserve">                                                               </w:t>
      </w:r>
      <w:r w:rsidRPr="00E9306E">
        <w:rPr>
          <w:rFonts w:cstheme="minorHAnsi"/>
          <w:sz w:val="24"/>
          <w:szCs w:val="24"/>
        </w:rPr>
        <w:t xml:space="preserve"> </w:t>
      </w:r>
      <w:r w:rsidRPr="00E9306E">
        <w:rPr>
          <w:rFonts w:cstheme="minorHAnsi"/>
          <w:b/>
          <w:sz w:val="24"/>
          <w:szCs w:val="24"/>
        </w:rPr>
        <w:t>(8 Marks)</w:t>
      </w:r>
    </w:p>
    <w:p w:rsidR="000F366F" w:rsidRPr="00E9306E" w:rsidRDefault="000F366F" w:rsidP="0004644E">
      <w:pPr>
        <w:autoSpaceDE w:val="0"/>
        <w:autoSpaceDN w:val="0"/>
        <w:adjustRightInd w:val="0"/>
        <w:spacing w:after="0"/>
        <w:rPr>
          <w:rFonts w:cstheme="minorHAnsi"/>
          <w:sz w:val="24"/>
          <w:szCs w:val="24"/>
        </w:rPr>
      </w:pPr>
    </w:p>
    <w:p w:rsidR="000F366F" w:rsidRPr="00E9306E" w:rsidRDefault="000F366F" w:rsidP="0004644E">
      <w:pPr>
        <w:spacing w:after="0"/>
        <w:rPr>
          <w:rFonts w:cstheme="minorHAnsi"/>
          <w:sz w:val="24"/>
          <w:szCs w:val="24"/>
        </w:rPr>
      </w:pPr>
      <w:r w:rsidRPr="00E9306E">
        <w:rPr>
          <w:rFonts w:cstheme="minorHAnsi"/>
          <w:b/>
          <w:sz w:val="24"/>
          <w:szCs w:val="24"/>
        </w:rPr>
        <w:t xml:space="preserve">Q5. </w:t>
      </w:r>
      <w:r w:rsidRPr="00E9306E">
        <w:rPr>
          <w:rFonts w:cstheme="minorHAnsi"/>
          <w:sz w:val="24"/>
          <w:szCs w:val="24"/>
        </w:rPr>
        <w:t>Comment on the following:</w:t>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r>
      <w:r w:rsidRPr="00E9306E">
        <w:rPr>
          <w:rFonts w:cstheme="minorHAnsi"/>
          <w:sz w:val="24"/>
          <w:szCs w:val="24"/>
        </w:rPr>
        <w:tab/>
        <w:t xml:space="preserve">         </w:t>
      </w:r>
      <w:proofErr w:type="gramStart"/>
      <w:r w:rsidRPr="00E9306E">
        <w:rPr>
          <w:rFonts w:cstheme="minorHAnsi"/>
          <w:sz w:val="24"/>
          <w:szCs w:val="24"/>
        </w:rPr>
        <w:t xml:space="preserve">   </w:t>
      </w:r>
      <w:r w:rsidRPr="00E9306E">
        <w:rPr>
          <w:rFonts w:cstheme="minorHAnsi"/>
          <w:b/>
          <w:sz w:val="24"/>
          <w:szCs w:val="24"/>
        </w:rPr>
        <w:t>(</w:t>
      </w:r>
      <w:proofErr w:type="gramEnd"/>
      <w:r w:rsidRPr="00E9306E">
        <w:rPr>
          <w:rFonts w:cstheme="minorHAnsi"/>
          <w:b/>
          <w:sz w:val="24"/>
          <w:szCs w:val="24"/>
        </w:rPr>
        <w:t>2*3=6 Marks)</w:t>
      </w:r>
    </w:p>
    <w:p w:rsidR="0004644E" w:rsidRPr="00E9306E" w:rsidRDefault="0004644E" w:rsidP="0004644E">
      <w:pPr>
        <w:pStyle w:val="ListParagraph"/>
        <w:numPr>
          <w:ilvl w:val="0"/>
          <w:numId w:val="4"/>
        </w:numPr>
        <w:shd w:val="clear" w:color="auto" w:fill="FFFFFF"/>
        <w:tabs>
          <w:tab w:val="left" w:pos="8064"/>
        </w:tabs>
        <w:spacing w:after="0"/>
        <w:jc w:val="both"/>
        <w:rPr>
          <w:rFonts w:cstheme="minorHAnsi"/>
          <w:sz w:val="24"/>
          <w:szCs w:val="24"/>
        </w:rPr>
      </w:pPr>
      <w:r w:rsidRPr="00E9306E">
        <w:rPr>
          <w:rFonts w:cstheme="minorHAnsi"/>
          <w:sz w:val="24"/>
          <w:szCs w:val="24"/>
        </w:rPr>
        <w:t xml:space="preserve">Role of ILO on Indian </w:t>
      </w:r>
      <w:proofErr w:type="spellStart"/>
      <w:r w:rsidRPr="00E9306E">
        <w:rPr>
          <w:rFonts w:cstheme="minorHAnsi"/>
          <w:sz w:val="24"/>
          <w:szCs w:val="24"/>
        </w:rPr>
        <w:t>Labour</w:t>
      </w:r>
      <w:proofErr w:type="spellEnd"/>
      <w:r w:rsidRPr="00E9306E">
        <w:rPr>
          <w:rFonts w:cstheme="minorHAnsi"/>
          <w:sz w:val="24"/>
          <w:szCs w:val="24"/>
        </w:rPr>
        <w:t xml:space="preserve"> Legislations</w:t>
      </w:r>
    </w:p>
    <w:p w:rsidR="0004644E" w:rsidRPr="00E9306E" w:rsidRDefault="0004644E" w:rsidP="0004644E">
      <w:pPr>
        <w:pStyle w:val="ListParagraph"/>
        <w:numPr>
          <w:ilvl w:val="0"/>
          <w:numId w:val="4"/>
        </w:numPr>
        <w:shd w:val="clear" w:color="auto" w:fill="FFFFFF"/>
        <w:tabs>
          <w:tab w:val="left" w:pos="8064"/>
        </w:tabs>
        <w:spacing w:after="0"/>
        <w:jc w:val="both"/>
        <w:rPr>
          <w:rFonts w:cstheme="minorHAnsi"/>
          <w:sz w:val="24"/>
          <w:szCs w:val="24"/>
        </w:rPr>
      </w:pPr>
      <w:r w:rsidRPr="00E9306E">
        <w:rPr>
          <w:rFonts w:cstheme="minorHAnsi"/>
          <w:sz w:val="24"/>
          <w:szCs w:val="24"/>
        </w:rPr>
        <w:t>Gandhian Approach to IR</w:t>
      </w:r>
    </w:p>
    <w:sectPr w:rsidR="0004644E" w:rsidRPr="00E9306E" w:rsidSect="00BB291F">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8E" w:rsidRDefault="00D2118E">
      <w:pPr>
        <w:spacing w:after="0" w:line="240" w:lineRule="auto"/>
      </w:pPr>
      <w:r>
        <w:separator/>
      </w:r>
    </w:p>
  </w:endnote>
  <w:endnote w:type="continuationSeparator" w:id="0">
    <w:p w:rsidR="00D2118E" w:rsidRDefault="00D2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002BBB">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76ED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76EDE">
              <w:rPr>
                <w:b/>
                <w:bCs/>
                <w:noProof/>
                <w:sz w:val="20"/>
              </w:rPr>
              <w:t>1</w:t>
            </w:r>
            <w:r w:rsidRPr="00BB291F">
              <w:rPr>
                <w:b/>
                <w:bCs/>
                <w:szCs w:val="24"/>
              </w:rPr>
              <w:fldChar w:fldCharType="end"/>
            </w:r>
          </w:p>
        </w:sdtContent>
      </w:sdt>
    </w:sdtContent>
  </w:sdt>
  <w:p w:rsidR="00565F93" w:rsidRDefault="00D211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8E" w:rsidRDefault="00D2118E">
      <w:pPr>
        <w:spacing w:after="0" w:line="240" w:lineRule="auto"/>
      </w:pPr>
      <w:r>
        <w:separator/>
      </w:r>
    </w:p>
  </w:footnote>
  <w:footnote w:type="continuationSeparator" w:id="0">
    <w:p w:rsidR="00D2118E" w:rsidRDefault="00D2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002BBB" w:rsidP="00BB291F">
    <w:pPr>
      <w:pStyle w:val="Header"/>
    </w:pPr>
    <w:r>
      <w:t xml:space="preserve">                                                                                                                                                 </w:t>
    </w:r>
  </w:p>
  <w:p w:rsidR="00BB291F" w:rsidRPr="00903A58" w:rsidRDefault="00002BBB"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BDD"/>
    <w:multiLevelType w:val="hybridMultilevel"/>
    <w:tmpl w:val="B54224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E12C56"/>
    <w:multiLevelType w:val="hybridMultilevel"/>
    <w:tmpl w:val="2BC81A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6F"/>
    <w:rsid w:val="00000B8B"/>
    <w:rsid w:val="00002BBB"/>
    <w:rsid w:val="0004644E"/>
    <w:rsid w:val="000F366F"/>
    <w:rsid w:val="00176EDE"/>
    <w:rsid w:val="008A44F9"/>
    <w:rsid w:val="00910D99"/>
    <w:rsid w:val="00D2118E"/>
    <w:rsid w:val="00E9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FC74"/>
  <w15:chartTrackingRefBased/>
  <w15:docId w15:val="{769172EC-5D65-433B-A2B8-CA8853A5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66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6F"/>
    <w:pPr>
      <w:ind w:left="720"/>
      <w:contextualSpacing/>
    </w:pPr>
  </w:style>
  <w:style w:type="paragraph" w:styleId="Header">
    <w:name w:val="header"/>
    <w:basedOn w:val="Normal"/>
    <w:link w:val="HeaderChar"/>
    <w:uiPriority w:val="99"/>
    <w:unhideWhenUsed/>
    <w:rsid w:val="000F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66F"/>
    <w:rPr>
      <w:rFonts w:eastAsiaTheme="minorEastAsia"/>
    </w:rPr>
  </w:style>
  <w:style w:type="paragraph" w:styleId="Footer">
    <w:name w:val="footer"/>
    <w:basedOn w:val="Normal"/>
    <w:link w:val="FooterChar"/>
    <w:uiPriority w:val="99"/>
    <w:unhideWhenUsed/>
    <w:rsid w:val="000F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66F"/>
    <w:rPr>
      <w:rFonts w:eastAsiaTheme="minorEastAsia"/>
    </w:rPr>
  </w:style>
  <w:style w:type="table" w:styleId="TableGrid">
    <w:name w:val="Table Grid"/>
    <w:basedOn w:val="TableNormal"/>
    <w:uiPriority w:val="39"/>
    <w:rsid w:val="000F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D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1563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 Mahmood</dc:creator>
  <cp:keywords/>
  <dc:description/>
  <cp:lastModifiedBy>Shivani Chouksey</cp:lastModifiedBy>
  <cp:revision>5</cp:revision>
  <cp:lastPrinted>2023-01-24T09:33:00Z</cp:lastPrinted>
  <dcterms:created xsi:type="dcterms:W3CDTF">2023-01-24T07:00:00Z</dcterms:created>
  <dcterms:modified xsi:type="dcterms:W3CDTF">2023-01-24T09:33:00Z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afe4b28ad373b786811ea2af159a9c8454a893844437af6d0ce81f27f60ab493</vt:lpwstr>
  </property>
</Properties>
</file>