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5000" w:type="pct"/>
        <w:tblLook w:val="04A0" w:firstRow="1" w:lastRow="0" w:firstColumn="1" w:lastColumn="0" w:noHBand="0" w:noVBand="1"/>
      </w:tblPr>
      <w:tblGrid>
        <w:gridCol w:w="2695"/>
        <w:gridCol w:w="6655"/>
      </w:tblGrid>
      <w:tr w:rsidR="008128DC" w:rsidRPr="000F4C84" w14:paraId="1633CB80" w14:textId="77777777">
        <w:trPr>
          <w:trHeight w:val="827"/>
        </w:trPr>
        <w:tc>
          <w:tcPr>
            <w:tcW w:w="1441" w:type="pct"/>
          </w:tcPr>
          <w:p w14:paraId="53003398" w14:textId="77777777" w:rsidR="008128DC" w:rsidRPr="000F4C84" w:rsidRDefault="00210CAC" w:rsidP="002042B1">
            <w:pPr>
              <w:spacing w:after="0"/>
              <w:rPr>
                <w:rFonts w:ascii="Calibri" w:hAnsi="Calibri" w:cs="Calibri"/>
                <w:i/>
                <w:szCs w:val="24"/>
              </w:rPr>
            </w:pPr>
            <w:r w:rsidRPr="000F4C84">
              <w:rPr>
                <w:rFonts w:ascii="Calibri" w:hAnsi="Calibri" w:cs="Calibri"/>
                <w:b/>
                <w:noProof/>
                <w:sz w:val="32"/>
                <w:szCs w:val="24"/>
                <w:lang w:eastAsia="en-IN"/>
              </w:rPr>
              <w:drawing>
                <wp:inline distT="0" distB="0" distL="0" distR="0" wp14:anchorId="718385FF" wp14:editId="5DB87435">
                  <wp:extent cx="1533525" cy="504825"/>
                  <wp:effectExtent l="0" t="0" r="9525" b="9525"/>
                  <wp:docPr id="1" name="Picture 1" descr="C:\Users\ADMIN\Desktop\j.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C:\Users\ADMIN\Desktop\j.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a:xfrm>
                            <a:off x="0" y="0"/>
                            <a:ext cx="1533525" cy="504825"/>
                          </a:xfrm>
                          <a:prstGeom prst="rect">
                            <a:avLst/>
                          </a:prstGeom>
                          <a:noFill/>
                          <a:ln>
                            <a:noFill/>
                          </a:ln>
                        </pic:spPr>
                      </pic:pic>
                    </a:graphicData>
                  </a:graphic>
                </wp:inline>
              </w:drawing>
            </w:r>
          </w:p>
        </w:tc>
        <w:tc>
          <w:tcPr>
            <w:tcW w:w="3559" w:type="pct"/>
          </w:tcPr>
          <w:p w14:paraId="49C82AE8" w14:textId="77777777" w:rsidR="008128DC" w:rsidRPr="000F4C84" w:rsidRDefault="00210CAC">
            <w:pPr>
              <w:spacing w:after="0"/>
              <w:jc w:val="center"/>
              <w:rPr>
                <w:rFonts w:ascii="Calibri" w:hAnsi="Calibri" w:cs="Calibri"/>
                <w:b/>
                <w:sz w:val="32"/>
                <w:szCs w:val="24"/>
              </w:rPr>
            </w:pPr>
            <w:r w:rsidRPr="000F4C84">
              <w:rPr>
                <w:rFonts w:ascii="Calibri" w:hAnsi="Calibri" w:cs="Calibri"/>
                <w:b/>
                <w:sz w:val="32"/>
                <w:szCs w:val="24"/>
              </w:rPr>
              <w:t>JAIPURIA INSTITUE OF MANAGEMENT, INDORE</w:t>
            </w:r>
          </w:p>
          <w:p w14:paraId="1F22D436" w14:textId="77777777" w:rsidR="008128DC" w:rsidRPr="000F4C84" w:rsidRDefault="00210CAC">
            <w:pPr>
              <w:spacing w:after="0"/>
              <w:jc w:val="center"/>
              <w:rPr>
                <w:rFonts w:ascii="Calibri" w:hAnsi="Calibri" w:cs="Calibri"/>
                <w:i/>
                <w:szCs w:val="24"/>
              </w:rPr>
            </w:pPr>
            <w:r w:rsidRPr="000F4C84">
              <w:rPr>
                <w:rFonts w:ascii="Calibri" w:hAnsi="Calibri" w:cs="Calibri"/>
                <w:sz w:val="28"/>
                <w:szCs w:val="32"/>
              </w:rPr>
              <w:t>Post Graduate Diploma in Management</w:t>
            </w:r>
          </w:p>
        </w:tc>
      </w:tr>
      <w:tr w:rsidR="008128DC" w:rsidRPr="000F4C84" w14:paraId="7173FD55" w14:textId="77777777">
        <w:trPr>
          <w:trHeight w:val="755"/>
        </w:trPr>
        <w:tc>
          <w:tcPr>
            <w:tcW w:w="5000" w:type="pct"/>
            <w:gridSpan w:val="2"/>
          </w:tcPr>
          <w:p w14:paraId="5C12A399" w14:textId="167FE074" w:rsidR="008128DC" w:rsidRPr="000F4C84" w:rsidRDefault="00210CAC">
            <w:pPr>
              <w:tabs>
                <w:tab w:val="left" w:pos="90"/>
              </w:tabs>
              <w:spacing w:after="0"/>
              <w:jc w:val="center"/>
              <w:rPr>
                <w:rFonts w:ascii="Calibri" w:hAnsi="Calibri" w:cs="Calibri"/>
                <w:b/>
                <w:sz w:val="28"/>
                <w:szCs w:val="28"/>
              </w:rPr>
            </w:pPr>
            <w:r w:rsidRPr="000F4C84">
              <w:rPr>
                <w:rFonts w:ascii="Calibri" w:hAnsi="Calibri" w:cs="Calibri"/>
                <w:b/>
                <w:sz w:val="28"/>
                <w:szCs w:val="28"/>
              </w:rPr>
              <w:t xml:space="preserve">Course Title: </w:t>
            </w:r>
            <w:r w:rsidRPr="003F5D7F">
              <w:rPr>
                <w:rFonts w:ascii="Calibri" w:hAnsi="Calibri" w:cs="Calibri"/>
                <w:b/>
                <w:color w:val="000000" w:themeColor="text1"/>
                <w:sz w:val="28"/>
                <w:szCs w:val="28"/>
              </w:rPr>
              <w:t>Manag</w:t>
            </w:r>
            <w:r w:rsidR="00391E40" w:rsidRPr="003F5D7F">
              <w:rPr>
                <w:rFonts w:ascii="Calibri" w:hAnsi="Calibri" w:cs="Calibri"/>
                <w:b/>
                <w:color w:val="000000" w:themeColor="text1"/>
                <w:sz w:val="28"/>
                <w:szCs w:val="28"/>
              </w:rPr>
              <w:t>ing S</w:t>
            </w:r>
            <w:r w:rsidRPr="003F5D7F">
              <w:rPr>
                <w:rFonts w:ascii="Calibri" w:hAnsi="Calibri" w:cs="Calibri"/>
                <w:b/>
                <w:color w:val="000000" w:themeColor="text1"/>
                <w:sz w:val="28"/>
                <w:szCs w:val="28"/>
              </w:rPr>
              <w:t>e</w:t>
            </w:r>
            <w:r w:rsidR="00391E40" w:rsidRPr="003F5D7F">
              <w:rPr>
                <w:rFonts w:ascii="Calibri" w:hAnsi="Calibri" w:cs="Calibri"/>
                <w:b/>
                <w:color w:val="000000" w:themeColor="text1"/>
                <w:sz w:val="28"/>
                <w:szCs w:val="28"/>
              </w:rPr>
              <w:t>rvice Op</w:t>
            </w:r>
            <w:r w:rsidRPr="003F5D7F">
              <w:rPr>
                <w:rFonts w:ascii="Calibri" w:hAnsi="Calibri" w:cs="Calibri"/>
                <w:b/>
                <w:color w:val="000000" w:themeColor="text1"/>
                <w:sz w:val="28"/>
                <w:szCs w:val="28"/>
              </w:rPr>
              <w:t>e</w:t>
            </w:r>
            <w:r w:rsidR="00391E40" w:rsidRPr="003F5D7F">
              <w:rPr>
                <w:rFonts w:ascii="Calibri" w:hAnsi="Calibri" w:cs="Calibri"/>
                <w:b/>
                <w:color w:val="000000" w:themeColor="text1"/>
                <w:sz w:val="28"/>
                <w:szCs w:val="28"/>
              </w:rPr>
              <w:t>ratio</w:t>
            </w:r>
            <w:r w:rsidRPr="003F5D7F">
              <w:rPr>
                <w:rFonts w:ascii="Calibri" w:hAnsi="Calibri" w:cs="Calibri"/>
                <w:b/>
                <w:color w:val="000000" w:themeColor="text1"/>
                <w:sz w:val="28"/>
                <w:szCs w:val="28"/>
              </w:rPr>
              <w:t>n</w:t>
            </w:r>
            <w:r w:rsidR="00391E40" w:rsidRPr="003F5D7F">
              <w:rPr>
                <w:rFonts w:ascii="Calibri" w:hAnsi="Calibri" w:cs="Calibri"/>
                <w:b/>
                <w:color w:val="000000" w:themeColor="text1"/>
                <w:sz w:val="28"/>
                <w:szCs w:val="28"/>
              </w:rPr>
              <w:t>s</w:t>
            </w:r>
            <w:r w:rsidRPr="000F4C84">
              <w:rPr>
                <w:rFonts w:ascii="Calibri" w:hAnsi="Calibri" w:cs="Calibri"/>
                <w:b/>
                <w:sz w:val="28"/>
                <w:szCs w:val="28"/>
              </w:rPr>
              <w:t xml:space="preserve">, (Course Code: </w:t>
            </w:r>
            <w:r w:rsidR="00391E40" w:rsidRPr="000F4C84">
              <w:rPr>
                <w:rStyle w:val="T6"/>
                <w:color w:val="000000"/>
                <w:sz w:val="28"/>
                <w:szCs w:val="28"/>
              </w:rPr>
              <w:t>40523</w:t>
            </w:r>
            <w:r w:rsidRPr="000F4C84">
              <w:rPr>
                <w:rFonts w:ascii="Calibri" w:hAnsi="Calibri" w:cs="Calibri"/>
                <w:b/>
                <w:sz w:val="28"/>
                <w:szCs w:val="28"/>
              </w:rPr>
              <w:t>)</w:t>
            </w:r>
          </w:p>
          <w:p w14:paraId="521B03F7" w14:textId="77E7DFD6" w:rsidR="008128DC" w:rsidRPr="000F4C84" w:rsidRDefault="00210CAC" w:rsidP="003F5D7F">
            <w:pPr>
              <w:tabs>
                <w:tab w:val="left" w:pos="90"/>
              </w:tabs>
              <w:spacing w:after="0"/>
              <w:jc w:val="center"/>
              <w:rPr>
                <w:rFonts w:ascii="Calibri" w:hAnsi="Calibri" w:cs="Calibri"/>
                <w:b/>
                <w:sz w:val="32"/>
                <w:szCs w:val="24"/>
              </w:rPr>
            </w:pPr>
            <w:r w:rsidRPr="000F4C84">
              <w:rPr>
                <w:rFonts w:ascii="Calibri" w:hAnsi="Calibri" w:cs="Calibri"/>
                <w:b/>
                <w:sz w:val="28"/>
                <w:szCs w:val="28"/>
              </w:rPr>
              <w:t>End-Term Examination, Term – V (Batch 2021-23) (February 2023)</w:t>
            </w:r>
            <w:r w:rsidRPr="000F4C84">
              <w:rPr>
                <w:rFonts w:ascii="Calibri" w:hAnsi="Calibri" w:cs="Calibri"/>
                <w:b/>
                <w:sz w:val="32"/>
                <w:szCs w:val="24"/>
              </w:rPr>
              <w:t xml:space="preserve"> </w:t>
            </w:r>
          </w:p>
        </w:tc>
      </w:tr>
      <w:tr w:rsidR="008128DC" w:rsidRPr="000F4C84" w14:paraId="3E8BC2CA" w14:textId="77777777">
        <w:tc>
          <w:tcPr>
            <w:tcW w:w="5000" w:type="pct"/>
            <w:gridSpan w:val="2"/>
          </w:tcPr>
          <w:p w14:paraId="09CAA795" w14:textId="50FDBB35" w:rsidR="008128DC" w:rsidRPr="000F4C84" w:rsidRDefault="00210CAC" w:rsidP="003F5D7F">
            <w:pPr>
              <w:spacing w:after="0"/>
              <w:rPr>
                <w:rFonts w:ascii="Calibri" w:hAnsi="Calibri" w:cs="Calibri"/>
                <w:i/>
                <w:szCs w:val="24"/>
              </w:rPr>
            </w:pPr>
            <w:r w:rsidRPr="000F4C84">
              <w:rPr>
                <w:rFonts w:ascii="Calibri" w:hAnsi="Calibri" w:cs="Calibri"/>
                <w:b/>
                <w:sz w:val="24"/>
                <w:szCs w:val="24"/>
              </w:rPr>
              <w:t xml:space="preserve"> Time Duration: 2 Hours                                                                                          Total Marks: 40</w:t>
            </w:r>
          </w:p>
        </w:tc>
      </w:tr>
    </w:tbl>
    <w:p w14:paraId="12BC9A0D" w14:textId="77777777" w:rsidR="008128DC" w:rsidRPr="000F4C84" w:rsidRDefault="008128DC">
      <w:pPr>
        <w:spacing w:after="0" w:line="240" w:lineRule="auto"/>
        <w:jc w:val="both"/>
        <w:rPr>
          <w:rFonts w:ascii="Calibri" w:hAnsi="Calibri" w:cs="Calibri"/>
          <w:b/>
          <w:i/>
          <w:iCs/>
          <w:sz w:val="14"/>
          <w:szCs w:val="24"/>
        </w:rPr>
      </w:pPr>
    </w:p>
    <w:p w14:paraId="686E8FF4" w14:textId="77777777" w:rsidR="008128DC" w:rsidRPr="000F4C84" w:rsidRDefault="00210CAC">
      <w:pPr>
        <w:spacing w:after="0" w:line="240" w:lineRule="auto"/>
        <w:jc w:val="both"/>
        <w:rPr>
          <w:rFonts w:ascii="Calibri" w:hAnsi="Calibri" w:cs="Calibri"/>
          <w:b/>
          <w:sz w:val="24"/>
          <w:szCs w:val="24"/>
        </w:rPr>
      </w:pPr>
      <w:r w:rsidRPr="000F4C84">
        <w:rPr>
          <w:rFonts w:ascii="Calibri" w:hAnsi="Calibri" w:cs="Calibri"/>
          <w:b/>
          <w:i/>
          <w:iCs/>
          <w:sz w:val="24"/>
          <w:szCs w:val="24"/>
        </w:rPr>
        <w:t>General Instructions</w:t>
      </w:r>
      <w:r w:rsidRPr="000F4C84">
        <w:rPr>
          <w:rFonts w:ascii="Calibri" w:hAnsi="Calibri" w:cs="Calibri"/>
          <w:b/>
          <w:sz w:val="24"/>
          <w:szCs w:val="24"/>
        </w:rPr>
        <w:t>:</w:t>
      </w:r>
    </w:p>
    <w:p w14:paraId="74957C6C" w14:textId="77777777" w:rsidR="008128DC" w:rsidRPr="000F4C84" w:rsidRDefault="00210CAC">
      <w:pPr>
        <w:pStyle w:val="ListParagraph"/>
        <w:numPr>
          <w:ilvl w:val="0"/>
          <w:numId w:val="1"/>
        </w:numPr>
        <w:spacing w:after="0"/>
        <w:jc w:val="both"/>
        <w:rPr>
          <w:rFonts w:ascii="Calibri" w:hAnsi="Calibri" w:cs="Calibri"/>
          <w:bCs/>
          <w:i/>
          <w:sz w:val="24"/>
          <w:szCs w:val="24"/>
        </w:rPr>
      </w:pPr>
      <w:r w:rsidRPr="000F4C84">
        <w:rPr>
          <w:rFonts w:ascii="Calibri" w:hAnsi="Calibri" w:cs="Calibri"/>
          <w:bCs/>
          <w:i/>
          <w:sz w:val="24"/>
          <w:szCs w:val="24"/>
        </w:rPr>
        <w:t>Answer the questions as directed. The break-up of the marks is given wherever necessary.</w:t>
      </w:r>
    </w:p>
    <w:p w14:paraId="25D333F2" w14:textId="048F9E4F" w:rsidR="008128DC" w:rsidRPr="000F4C84" w:rsidRDefault="00210CAC">
      <w:pPr>
        <w:pStyle w:val="ListParagraph"/>
        <w:numPr>
          <w:ilvl w:val="0"/>
          <w:numId w:val="1"/>
        </w:numPr>
        <w:spacing w:after="0"/>
        <w:jc w:val="both"/>
        <w:rPr>
          <w:rFonts w:ascii="Calibri" w:hAnsi="Calibri" w:cs="Calibri"/>
          <w:bCs/>
          <w:i/>
          <w:sz w:val="24"/>
          <w:szCs w:val="24"/>
        </w:rPr>
      </w:pPr>
      <w:r w:rsidRPr="000F4C84">
        <w:rPr>
          <w:rFonts w:ascii="Calibri" w:hAnsi="Calibri" w:cs="Calibri"/>
          <w:bCs/>
          <w:i/>
          <w:sz w:val="24"/>
          <w:szCs w:val="24"/>
        </w:rPr>
        <w:t xml:space="preserve">Marks against each question </w:t>
      </w:r>
      <w:r w:rsidR="003F5D7F">
        <w:rPr>
          <w:rFonts w:ascii="Calibri" w:hAnsi="Calibri" w:cs="Calibri"/>
          <w:bCs/>
          <w:i/>
          <w:sz w:val="24"/>
          <w:szCs w:val="24"/>
        </w:rPr>
        <w:t>are</w:t>
      </w:r>
      <w:r w:rsidRPr="000F4C84">
        <w:rPr>
          <w:rFonts w:ascii="Calibri" w:hAnsi="Calibri" w:cs="Calibri"/>
          <w:bCs/>
          <w:i/>
          <w:sz w:val="24"/>
          <w:szCs w:val="24"/>
        </w:rPr>
        <w:t xml:space="preserve"> indicated to its right.</w:t>
      </w:r>
    </w:p>
    <w:p w14:paraId="327C965E" w14:textId="5433BCA3" w:rsidR="008128DC" w:rsidRPr="000F4C84" w:rsidRDefault="00210CAC">
      <w:pPr>
        <w:pStyle w:val="ListParagraph"/>
        <w:numPr>
          <w:ilvl w:val="0"/>
          <w:numId w:val="1"/>
        </w:numPr>
        <w:spacing w:after="0"/>
        <w:jc w:val="both"/>
        <w:rPr>
          <w:rFonts w:ascii="Calibri" w:hAnsi="Calibri" w:cs="Calibri"/>
          <w:bCs/>
          <w:i/>
          <w:sz w:val="24"/>
          <w:szCs w:val="24"/>
        </w:rPr>
      </w:pPr>
      <w:r w:rsidRPr="000F4C84">
        <w:rPr>
          <w:rFonts w:ascii="Calibri" w:hAnsi="Calibri" w:cs="Calibri"/>
          <w:bCs/>
          <w:i/>
          <w:sz w:val="24"/>
          <w:szCs w:val="24"/>
        </w:rPr>
        <w:t xml:space="preserve">Answer all the questions of a ‘Section/Question’ </w:t>
      </w:r>
      <w:r w:rsidR="003F5D7F">
        <w:rPr>
          <w:rFonts w:ascii="Calibri" w:hAnsi="Calibri" w:cs="Calibri"/>
          <w:bCs/>
          <w:i/>
          <w:sz w:val="24"/>
          <w:szCs w:val="24"/>
        </w:rPr>
        <w:t>in</w:t>
      </w:r>
      <w:r w:rsidRPr="000F4C84">
        <w:rPr>
          <w:rFonts w:ascii="Calibri" w:hAnsi="Calibri" w:cs="Calibri"/>
          <w:bCs/>
          <w:i/>
          <w:sz w:val="24"/>
          <w:szCs w:val="24"/>
        </w:rPr>
        <w:t xml:space="preserve"> one place in continuation.</w:t>
      </w:r>
    </w:p>
    <w:p w14:paraId="70A16A9D" w14:textId="77777777" w:rsidR="008128DC" w:rsidRPr="000F4C84" w:rsidRDefault="00210CAC">
      <w:pPr>
        <w:pStyle w:val="ListParagraph"/>
        <w:numPr>
          <w:ilvl w:val="0"/>
          <w:numId w:val="1"/>
        </w:numPr>
        <w:spacing w:after="0"/>
        <w:jc w:val="both"/>
        <w:rPr>
          <w:rFonts w:ascii="Calibri" w:hAnsi="Calibri" w:cs="Calibri"/>
          <w:bCs/>
          <w:i/>
          <w:sz w:val="24"/>
          <w:szCs w:val="24"/>
        </w:rPr>
      </w:pPr>
      <w:r w:rsidRPr="000F4C84">
        <w:rPr>
          <w:rFonts w:ascii="Calibri" w:hAnsi="Calibri" w:cs="Calibri"/>
          <w:bCs/>
          <w:i/>
          <w:sz w:val="24"/>
          <w:szCs w:val="24"/>
        </w:rPr>
        <w:t xml:space="preserve">Answers should be brief and to the point. </w:t>
      </w:r>
    </w:p>
    <w:p w14:paraId="7B83FA66" w14:textId="77777777" w:rsidR="008128DC" w:rsidRPr="000F4C84" w:rsidRDefault="00210CAC">
      <w:pPr>
        <w:pStyle w:val="ListParagraph"/>
        <w:numPr>
          <w:ilvl w:val="0"/>
          <w:numId w:val="1"/>
        </w:numPr>
        <w:pBdr>
          <w:bottom w:val="single" w:sz="6" w:space="10" w:color="auto"/>
        </w:pBdr>
        <w:spacing w:after="0"/>
        <w:jc w:val="both"/>
        <w:rPr>
          <w:rFonts w:ascii="Calibri" w:hAnsi="Calibri" w:cs="Calibri"/>
          <w:bCs/>
          <w:i/>
          <w:sz w:val="24"/>
          <w:szCs w:val="24"/>
        </w:rPr>
      </w:pPr>
      <w:r w:rsidRPr="000F4C84">
        <w:rPr>
          <w:rFonts w:ascii="Calibri" w:hAnsi="Calibri" w:cs="Calibri"/>
          <w:bCs/>
          <w:i/>
          <w:sz w:val="24"/>
          <w:szCs w:val="24"/>
        </w:rPr>
        <w:t>Do not write on the question paper except your roll number.</w:t>
      </w:r>
    </w:p>
    <w:p w14:paraId="112A1484" w14:textId="77777777" w:rsidR="008128DC" w:rsidRPr="000F4C84" w:rsidRDefault="008128DC">
      <w:pPr>
        <w:spacing w:after="0"/>
        <w:ind w:left="360"/>
        <w:jc w:val="both"/>
        <w:rPr>
          <w:rFonts w:ascii="Calibri" w:hAnsi="Calibri" w:cs="Calibri"/>
          <w:bCs/>
          <w:i/>
          <w:sz w:val="24"/>
          <w:szCs w:val="24"/>
        </w:rPr>
      </w:pPr>
    </w:p>
    <w:p w14:paraId="1661D05E" w14:textId="77777777" w:rsidR="008128DC" w:rsidRPr="000F4C84" w:rsidRDefault="008128DC">
      <w:pPr>
        <w:spacing w:after="0"/>
        <w:rPr>
          <w:rFonts w:ascii="Calibri" w:eastAsia="Times New Roman" w:hAnsi="Calibri" w:cs="Calibri"/>
          <w:b/>
          <w:sz w:val="24"/>
          <w:szCs w:val="24"/>
        </w:rPr>
      </w:pPr>
    </w:p>
    <w:p w14:paraId="41835368" w14:textId="77777777" w:rsidR="008128DC" w:rsidRPr="000F4C84" w:rsidRDefault="00210CAC">
      <w:pPr>
        <w:spacing w:after="0"/>
        <w:jc w:val="center"/>
        <w:rPr>
          <w:rFonts w:ascii="Calibri" w:eastAsia="Times New Roman" w:hAnsi="Calibri" w:cs="Calibri"/>
          <w:b/>
          <w:sz w:val="24"/>
          <w:szCs w:val="24"/>
          <w:u w:val="single"/>
        </w:rPr>
      </w:pPr>
      <w:r w:rsidRPr="000F4C84">
        <w:rPr>
          <w:rFonts w:ascii="Calibri" w:eastAsia="Times New Roman" w:hAnsi="Calibri" w:cs="Calibri"/>
          <w:b/>
          <w:sz w:val="24"/>
          <w:szCs w:val="24"/>
          <w:u w:val="single"/>
        </w:rPr>
        <w:t>SECTION - A</w:t>
      </w:r>
    </w:p>
    <w:p w14:paraId="66238B87" w14:textId="77777777" w:rsidR="008128DC" w:rsidRPr="000F4C84" w:rsidRDefault="008128DC">
      <w:pPr>
        <w:spacing w:after="0"/>
        <w:rPr>
          <w:rFonts w:ascii="Calibri" w:eastAsia="Times New Roman" w:hAnsi="Calibri" w:cs="Calibri"/>
          <w:b/>
          <w:sz w:val="24"/>
          <w:szCs w:val="24"/>
        </w:rPr>
      </w:pPr>
    </w:p>
    <w:p w14:paraId="23F2DC5D" w14:textId="1F5568D9" w:rsidR="000F4C84" w:rsidRPr="0026776A" w:rsidRDefault="000F4C84" w:rsidP="0026776A">
      <w:pPr>
        <w:pStyle w:val="ListParagraph"/>
        <w:numPr>
          <w:ilvl w:val="0"/>
          <w:numId w:val="3"/>
        </w:numPr>
        <w:spacing w:after="160"/>
        <w:rPr>
          <w:sz w:val="24"/>
          <w:szCs w:val="24"/>
        </w:rPr>
      </w:pPr>
      <w:r w:rsidRPr="0026776A">
        <w:rPr>
          <w:sz w:val="24"/>
          <w:szCs w:val="24"/>
        </w:rPr>
        <w:t>Describe the customer experience and outcomes for any two of the following industries:</w:t>
      </w:r>
    </w:p>
    <w:p w14:paraId="36FCA1FE" w14:textId="77777777" w:rsidR="000F4C84" w:rsidRPr="0026776A" w:rsidRDefault="000F4C84" w:rsidP="0026776A">
      <w:pPr>
        <w:pStyle w:val="ListParagraph"/>
        <w:numPr>
          <w:ilvl w:val="1"/>
          <w:numId w:val="3"/>
        </w:numPr>
        <w:spacing w:after="160"/>
        <w:rPr>
          <w:sz w:val="24"/>
          <w:szCs w:val="24"/>
        </w:rPr>
      </w:pPr>
      <w:r w:rsidRPr="0026776A">
        <w:rPr>
          <w:sz w:val="24"/>
          <w:szCs w:val="24"/>
        </w:rPr>
        <w:t>A fast-food restaurant</w:t>
      </w:r>
    </w:p>
    <w:p w14:paraId="14DF6EAF" w14:textId="77777777" w:rsidR="000F4C84" w:rsidRPr="0026776A" w:rsidRDefault="000F4C84" w:rsidP="0026776A">
      <w:pPr>
        <w:pStyle w:val="ListParagraph"/>
        <w:numPr>
          <w:ilvl w:val="1"/>
          <w:numId w:val="3"/>
        </w:numPr>
        <w:spacing w:after="160"/>
        <w:rPr>
          <w:sz w:val="24"/>
          <w:szCs w:val="24"/>
        </w:rPr>
      </w:pPr>
      <w:r w:rsidRPr="0026776A">
        <w:rPr>
          <w:sz w:val="24"/>
          <w:szCs w:val="24"/>
        </w:rPr>
        <w:t>A multi-specialist hospital</w:t>
      </w:r>
    </w:p>
    <w:p w14:paraId="5AA5E825" w14:textId="77777777" w:rsidR="000F4C84" w:rsidRPr="0026776A" w:rsidRDefault="000F4C84" w:rsidP="0026776A">
      <w:pPr>
        <w:pStyle w:val="ListParagraph"/>
        <w:numPr>
          <w:ilvl w:val="1"/>
          <w:numId w:val="3"/>
        </w:numPr>
        <w:spacing w:after="160"/>
        <w:rPr>
          <w:sz w:val="24"/>
          <w:szCs w:val="24"/>
        </w:rPr>
      </w:pPr>
      <w:r w:rsidRPr="0026776A">
        <w:rPr>
          <w:sz w:val="24"/>
          <w:szCs w:val="24"/>
        </w:rPr>
        <w:t>A car repair workshop</w:t>
      </w:r>
    </w:p>
    <w:p w14:paraId="7CACB692" w14:textId="2324D6C1" w:rsidR="008128DC" w:rsidRPr="0026776A" w:rsidRDefault="000F4C84" w:rsidP="0026776A">
      <w:pPr>
        <w:ind w:left="1080"/>
        <w:rPr>
          <w:sz w:val="24"/>
          <w:szCs w:val="24"/>
        </w:rPr>
      </w:pPr>
      <w:r w:rsidRPr="0026776A">
        <w:rPr>
          <w:sz w:val="24"/>
          <w:szCs w:val="24"/>
        </w:rPr>
        <w:t xml:space="preserve">Compare and contrast the two industries you’ve chosen </w:t>
      </w:r>
      <w:r w:rsidRPr="0026776A">
        <w:rPr>
          <w:sz w:val="24"/>
          <w:szCs w:val="24"/>
        </w:rPr>
        <w:tab/>
      </w:r>
      <w:r w:rsidRPr="0026776A">
        <w:rPr>
          <w:sz w:val="24"/>
          <w:szCs w:val="24"/>
        </w:rPr>
        <w:tab/>
      </w:r>
      <w:r w:rsidR="00210CAC" w:rsidRPr="0026776A">
        <w:rPr>
          <w:rFonts w:ascii="Calibri" w:eastAsia="Times New Roman" w:hAnsi="Calibri" w:cs="Calibri"/>
          <w:b/>
          <w:sz w:val="24"/>
          <w:szCs w:val="24"/>
        </w:rPr>
        <w:t>(8 Marks)</w:t>
      </w:r>
    </w:p>
    <w:p w14:paraId="740CC794" w14:textId="5C9D6CA8" w:rsidR="00631093" w:rsidRPr="0026776A" w:rsidRDefault="000F4C84" w:rsidP="0026776A">
      <w:pPr>
        <w:pStyle w:val="ListParagraph"/>
        <w:numPr>
          <w:ilvl w:val="0"/>
          <w:numId w:val="3"/>
        </w:numPr>
        <w:spacing w:after="160"/>
        <w:rPr>
          <w:sz w:val="24"/>
          <w:szCs w:val="24"/>
        </w:rPr>
      </w:pPr>
      <w:r w:rsidRPr="0026776A">
        <w:rPr>
          <w:sz w:val="24"/>
          <w:szCs w:val="24"/>
        </w:rPr>
        <w:t xml:space="preserve">What are the similarities and differences in terms of the </w:t>
      </w:r>
      <w:r w:rsidR="003F5D7F">
        <w:rPr>
          <w:sz w:val="24"/>
          <w:szCs w:val="24"/>
        </w:rPr>
        <w:t xml:space="preserve">operational challenges faced by </w:t>
      </w:r>
      <w:r w:rsidRPr="0026776A">
        <w:rPr>
          <w:sz w:val="24"/>
          <w:szCs w:val="24"/>
        </w:rPr>
        <w:t xml:space="preserve">global service </w:t>
      </w:r>
      <w:r w:rsidR="003F5D7F">
        <w:rPr>
          <w:sz w:val="24"/>
          <w:szCs w:val="24"/>
        </w:rPr>
        <w:t>organization</w:t>
      </w:r>
      <w:r w:rsidRPr="0026776A">
        <w:rPr>
          <w:sz w:val="24"/>
          <w:szCs w:val="24"/>
        </w:rPr>
        <w:t xml:space="preserve"> such as FedEx, Accenture, the Red Cross</w:t>
      </w:r>
      <w:r w:rsidR="003F5D7F">
        <w:rPr>
          <w:sz w:val="24"/>
          <w:szCs w:val="24"/>
        </w:rPr>
        <w:t>,</w:t>
      </w:r>
      <w:r w:rsidRPr="0026776A">
        <w:rPr>
          <w:sz w:val="24"/>
          <w:szCs w:val="24"/>
        </w:rPr>
        <w:t xml:space="preserve"> and WHO? </w:t>
      </w:r>
      <w:r w:rsidR="006D7A8B">
        <w:rPr>
          <w:sz w:val="24"/>
          <w:szCs w:val="24"/>
        </w:rPr>
        <w:tab/>
      </w:r>
      <w:r w:rsidR="006D7A8B">
        <w:rPr>
          <w:sz w:val="24"/>
          <w:szCs w:val="24"/>
        </w:rPr>
        <w:tab/>
      </w:r>
      <w:r w:rsidR="006D7A8B">
        <w:rPr>
          <w:sz w:val="24"/>
          <w:szCs w:val="24"/>
        </w:rPr>
        <w:tab/>
      </w:r>
      <w:r w:rsidR="006D7A8B">
        <w:rPr>
          <w:sz w:val="24"/>
          <w:szCs w:val="24"/>
        </w:rPr>
        <w:tab/>
      </w:r>
      <w:r w:rsidR="006D7A8B">
        <w:rPr>
          <w:sz w:val="24"/>
          <w:szCs w:val="24"/>
        </w:rPr>
        <w:tab/>
      </w:r>
      <w:r w:rsidR="006D7A8B">
        <w:rPr>
          <w:sz w:val="24"/>
          <w:szCs w:val="24"/>
        </w:rPr>
        <w:tab/>
      </w:r>
      <w:r w:rsidR="006D7A8B">
        <w:rPr>
          <w:sz w:val="24"/>
          <w:szCs w:val="24"/>
        </w:rPr>
        <w:tab/>
      </w:r>
      <w:r w:rsidR="006D7A8B">
        <w:rPr>
          <w:sz w:val="24"/>
          <w:szCs w:val="24"/>
        </w:rPr>
        <w:tab/>
      </w:r>
      <w:r w:rsidR="006D7A8B">
        <w:rPr>
          <w:sz w:val="24"/>
          <w:szCs w:val="24"/>
        </w:rPr>
        <w:tab/>
      </w:r>
      <w:r w:rsidR="006D7A8B">
        <w:rPr>
          <w:sz w:val="24"/>
          <w:szCs w:val="24"/>
        </w:rPr>
        <w:tab/>
      </w:r>
      <w:r w:rsidR="006D7A8B">
        <w:rPr>
          <w:sz w:val="24"/>
          <w:szCs w:val="24"/>
        </w:rPr>
        <w:tab/>
      </w:r>
      <w:r w:rsidR="006D7A8B">
        <w:rPr>
          <w:sz w:val="24"/>
          <w:szCs w:val="24"/>
        </w:rPr>
        <w:tab/>
      </w:r>
      <w:r w:rsidR="003F5D7F">
        <w:rPr>
          <w:sz w:val="24"/>
          <w:szCs w:val="24"/>
        </w:rPr>
        <w:t xml:space="preserve">              </w:t>
      </w:r>
      <w:r w:rsidRPr="0026776A">
        <w:rPr>
          <w:rFonts w:ascii="Calibri" w:eastAsia="Times New Roman" w:hAnsi="Calibri" w:cs="Calibri"/>
          <w:b/>
          <w:sz w:val="24"/>
          <w:szCs w:val="24"/>
        </w:rPr>
        <w:t>(</w:t>
      </w:r>
      <w:r w:rsidR="00631093" w:rsidRPr="0026776A">
        <w:rPr>
          <w:rFonts w:ascii="Calibri" w:eastAsia="Times New Roman" w:hAnsi="Calibri" w:cs="Calibri"/>
          <w:b/>
          <w:sz w:val="24"/>
          <w:szCs w:val="24"/>
        </w:rPr>
        <w:t>7</w:t>
      </w:r>
      <w:r w:rsidRPr="0026776A">
        <w:rPr>
          <w:rFonts w:ascii="Calibri" w:eastAsia="Times New Roman" w:hAnsi="Calibri" w:cs="Calibri"/>
          <w:b/>
          <w:sz w:val="24"/>
          <w:szCs w:val="24"/>
        </w:rPr>
        <w:t xml:space="preserve"> Marks)</w:t>
      </w:r>
    </w:p>
    <w:p w14:paraId="1E677833" w14:textId="49707A17" w:rsidR="008128DC" w:rsidRPr="003F5D7F" w:rsidRDefault="00631093" w:rsidP="003F5D7F">
      <w:pPr>
        <w:pStyle w:val="ListParagraph"/>
        <w:numPr>
          <w:ilvl w:val="0"/>
          <w:numId w:val="3"/>
        </w:numPr>
        <w:spacing w:after="160"/>
        <w:rPr>
          <w:sz w:val="24"/>
          <w:szCs w:val="24"/>
        </w:rPr>
      </w:pPr>
      <w:r w:rsidRPr="0026776A">
        <w:rPr>
          <w:sz w:val="24"/>
          <w:szCs w:val="24"/>
        </w:rPr>
        <w:t xml:space="preserve">What examples can you give of capacity and commodity service operations? What are the operations management challenges of each type? </w:t>
      </w:r>
      <w:r w:rsidRPr="0026776A">
        <w:rPr>
          <w:sz w:val="24"/>
          <w:szCs w:val="24"/>
        </w:rPr>
        <w:tab/>
      </w:r>
      <w:r w:rsidRPr="0026776A">
        <w:rPr>
          <w:sz w:val="24"/>
          <w:szCs w:val="24"/>
        </w:rPr>
        <w:tab/>
      </w:r>
      <w:r w:rsidRPr="0026776A">
        <w:rPr>
          <w:sz w:val="24"/>
          <w:szCs w:val="24"/>
        </w:rPr>
        <w:tab/>
      </w:r>
      <w:r w:rsidR="003F5D7F">
        <w:rPr>
          <w:sz w:val="24"/>
          <w:szCs w:val="24"/>
        </w:rPr>
        <w:t xml:space="preserve">              </w:t>
      </w:r>
      <w:r w:rsidRPr="0026776A">
        <w:rPr>
          <w:rFonts w:ascii="Calibri" w:hAnsi="Calibri" w:cs="Calibri"/>
          <w:b/>
          <w:sz w:val="24"/>
          <w:szCs w:val="24"/>
        </w:rPr>
        <w:t>(</w:t>
      </w:r>
      <w:r w:rsidR="00797F34">
        <w:rPr>
          <w:rFonts w:ascii="Calibri" w:hAnsi="Calibri" w:cs="Calibri"/>
          <w:b/>
          <w:sz w:val="24"/>
          <w:szCs w:val="24"/>
        </w:rPr>
        <w:t>10</w:t>
      </w:r>
      <w:r w:rsidRPr="0026776A">
        <w:rPr>
          <w:rFonts w:ascii="Calibri" w:hAnsi="Calibri" w:cs="Calibri"/>
          <w:b/>
          <w:sz w:val="24"/>
          <w:szCs w:val="24"/>
        </w:rPr>
        <w:t xml:space="preserve"> Marks)</w:t>
      </w:r>
    </w:p>
    <w:p w14:paraId="027B0F41" w14:textId="77777777" w:rsidR="008128DC" w:rsidRPr="000F4C84" w:rsidRDefault="00210CAC">
      <w:pPr>
        <w:spacing w:after="0"/>
        <w:jc w:val="center"/>
        <w:rPr>
          <w:rFonts w:ascii="Calibri" w:eastAsia="Times New Roman" w:hAnsi="Calibri" w:cs="Calibri"/>
          <w:b/>
          <w:sz w:val="24"/>
          <w:szCs w:val="24"/>
          <w:u w:val="single"/>
        </w:rPr>
      </w:pPr>
      <w:r w:rsidRPr="000F4C84">
        <w:rPr>
          <w:rFonts w:ascii="Calibri" w:eastAsia="Times New Roman" w:hAnsi="Calibri" w:cs="Calibri"/>
          <w:b/>
          <w:sz w:val="24"/>
          <w:szCs w:val="24"/>
        </w:rPr>
        <w:t xml:space="preserve">    </w:t>
      </w:r>
      <w:r w:rsidRPr="000F4C84">
        <w:rPr>
          <w:rFonts w:ascii="Calibri" w:eastAsia="Times New Roman" w:hAnsi="Calibri" w:cs="Calibri"/>
          <w:b/>
          <w:sz w:val="24"/>
          <w:szCs w:val="24"/>
          <w:u w:val="single"/>
        </w:rPr>
        <w:t>SECTION - B</w:t>
      </w:r>
    </w:p>
    <w:p w14:paraId="4604D21B" w14:textId="77777777" w:rsidR="008128DC" w:rsidRPr="000F4C84" w:rsidRDefault="008128DC">
      <w:pPr>
        <w:autoSpaceDE w:val="0"/>
        <w:autoSpaceDN w:val="0"/>
        <w:adjustRightInd w:val="0"/>
        <w:spacing w:after="0" w:line="360" w:lineRule="auto"/>
        <w:rPr>
          <w:rFonts w:ascii="Calibri" w:hAnsi="Calibri" w:cs="Calibri"/>
          <w:sz w:val="24"/>
          <w:szCs w:val="24"/>
        </w:rPr>
      </w:pPr>
    </w:p>
    <w:p w14:paraId="4D749049" w14:textId="0FE76268" w:rsidR="00D409B6" w:rsidRPr="00D409B6" w:rsidRDefault="00210CAC" w:rsidP="003F5D7F">
      <w:pPr>
        <w:autoSpaceDE w:val="0"/>
        <w:autoSpaceDN w:val="0"/>
        <w:adjustRightInd w:val="0"/>
        <w:spacing w:after="0"/>
        <w:ind w:left="720" w:hanging="720"/>
        <w:rPr>
          <w:rFonts w:ascii="Calibri" w:hAnsi="Calibri" w:cs="Calibri"/>
          <w:bCs/>
          <w:sz w:val="24"/>
          <w:szCs w:val="24"/>
        </w:rPr>
      </w:pPr>
      <w:r w:rsidRPr="000F4C84">
        <w:rPr>
          <w:rFonts w:ascii="Calibri" w:hAnsi="Calibri" w:cs="Calibri"/>
          <w:b/>
          <w:sz w:val="24"/>
          <w:szCs w:val="24"/>
        </w:rPr>
        <w:t xml:space="preserve">Q4. </w:t>
      </w:r>
      <w:r w:rsidR="008810AA">
        <w:rPr>
          <w:rFonts w:ascii="Calibri" w:hAnsi="Calibri" w:cs="Calibri"/>
          <w:b/>
          <w:sz w:val="24"/>
          <w:szCs w:val="24"/>
        </w:rPr>
        <w:tab/>
      </w:r>
      <w:r w:rsidR="008810AA">
        <w:rPr>
          <w:rFonts w:ascii="Calibri" w:hAnsi="Calibri" w:cs="Calibri"/>
          <w:bCs/>
          <w:sz w:val="24"/>
          <w:szCs w:val="24"/>
        </w:rPr>
        <w:t xml:space="preserve">The </w:t>
      </w:r>
      <w:r w:rsidR="002F35E8">
        <w:rPr>
          <w:rFonts w:ascii="Calibri" w:hAnsi="Calibri" w:cs="Calibri"/>
          <w:bCs/>
          <w:sz w:val="24"/>
          <w:szCs w:val="24"/>
        </w:rPr>
        <w:t>Wild-Spice</w:t>
      </w:r>
      <w:r w:rsidR="008810AA">
        <w:rPr>
          <w:rFonts w:ascii="Calibri" w:hAnsi="Calibri" w:cs="Calibri"/>
          <w:bCs/>
          <w:sz w:val="24"/>
          <w:szCs w:val="24"/>
        </w:rPr>
        <w:t xml:space="preserve"> Group is a chain of hotels that has properties across the country in all</w:t>
      </w:r>
      <w:r w:rsidR="00DB1063">
        <w:rPr>
          <w:rFonts w:ascii="Calibri" w:hAnsi="Calibri" w:cs="Calibri"/>
          <w:bCs/>
          <w:sz w:val="24"/>
          <w:szCs w:val="24"/>
        </w:rPr>
        <w:t xml:space="preserve"> </w:t>
      </w:r>
      <w:r w:rsidR="008810AA">
        <w:rPr>
          <w:rFonts w:ascii="Calibri" w:hAnsi="Calibri" w:cs="Calibri"/>
          <w:bCs/>
          <w:sz w:val="24"/>
          <w:szCs w:val="24"/>
        </w:rPr>
        <w:t xml:space="preserve">major metros and most smaller cities as well. Each property has between </w:t>
      </w:r>
      <w:r w:rsidR="002F35E8">
        <w:rPr>
          <w:rFonts w:ascii="Calibri" w:hAnsi="Calibri" w:cs="Calibri"/>
          <w:bCs/>
          <w:sz w:val="24"/>
          <w:szCs w:val="24"/>
        </w:rPr>
        <w:t>40 and 120 bedrooms in locations that include Indore and Bhopal. The Group sees itself as an important player in the three-star segment with properties that have their own personality and providing</w:t>
      </w:r>
      <w:r w:rsidR="00ED2F34">
        <w:rPr>
          <w:rFonts w:ascii="Calibri" w:hAnsi="Calibri" w:cs="Calibri"/>
          <w:bCs/>
          <w:sz w:val="24"/>
          <w:szCs w:val="24"/>
        </w:rPr>
        <w:t xml:space="preserve"> high-quality food and services at very affordable prices. Most of the mid-week guests are commercial clients. The normal mid-week occupancy is about 80%, weekend occupancy is 30% compromising of holiday travellers. The group </w:t>
      </w:r>
      <w:r w:rsidR="00ED2F34">
        <w:rPr>
          <w:rFonts w:ascii="Calibri" w:hAnsi="Calibri" w:cs="Calibri"/>
          <w:bCs/>
          <w:sz w:val="24"/>
          <w:szCs w:val="24"/>
        </w:rPr>
        <w:lastRenderedPageBreak/>
        <w:t xml:space="preserve">does not have any major expansion plans. However, it is trying to strengthen its </w:t>
      </w:r>
      <w:r w:rsidR="00D409B6">
        <w:rPr>
          <w:rFonts w:ascii="Calibri" w:hAnsi="Calibri" w:cs="Calibri"/>
          <w:bCs/>
          <w:sz w:val="24"/>
          <w:szCs w:val="24"/>
        </w:rPr>
        <w:t xml:space="preserve">existing market position. </w:t>
      </w:r>
    </w:p>
    <w:p w14:paraId="5089BED5" w14:textId="77777777" w:rsidR="00AC1145" w:rsidRDefault="00D409B6" w:rsidP="003F5D7F">
      <w:pPr>
        <w:autoSpaceDE w:val="0"/>
        <w:autoSpaceDN w:val="0"/>
        <w:adjustRightInd w:val="0"/>
        <w:spacing w:after="0"/>
        <w:ind w:left="720" w:hanging="720"/>
        <w:rPr>
          <w:rFonts w:ascii="Calibri" w:hAnsi="Calibri" w:cs="Calibri"/>
          <w:bCs/>
          <w:sz w:val="24"/>
          <w:szCs w:val="24"/>
        </w:rPr>
      </w:pPr>
      <w:r w:rsidRPr="00D409B6">
        <w:rPr>
          <w:rFonts w:ascii="Calibri" w:hAnsi="Calibri" w:cs="Calibri"/>
          <w:bCs/>
          <w:sz w:val="24"/>
          <w:szCs w:val="24"/>
        </w:rPr>
        <w:tab/>
        <w:t xml:space="preserve">The </w:t>
      </w:r>
      <w:r>
        <w:rPr>
          <w:rFonts w:ascii="Calibri" w:hAnsi="Calibri" w:cs="Calibri"/>
          <w:bCs/>
          <w:sz w:val="24"/>
          <w:szCs w:val="24"/>
        </w:rPr>
        <w:t>company’s managing director Mr. Sanjay Sharma believes it has a very high degree of commercial loyalty in the commercial segment. He has plans to appoint a marketing consultant and collaborate with the local, regional</w:t>
      </w:r>
      <w:r w:rsidR="00D03C22">
        <w:rPr>
          <w:rFonts w:ascii="Calibri" w:hAnsi="Calibri" w:cs="Calibri"/>
          <w:bCs/>
          <w:sz w:val="24"/>
          <w:szCs w:val="24"/>
        </w:rPr>
        <w:t>,</w:t>
      </w:r>
      <w:r>
        <w:rPr>
          <w:rFonts w:ascii="Calibri" w:hAnsi="Calibri" w:cs="Calibri"/>
          <w:bCs/>
          <w:sz w:val="24"/>
          <w:szCs w:val="24"/>
        </w:rPr>
        <w:t xml:space="preserve"> and national business chambers to increase the occupancy</w:t>
      </w:r>
      <w:r w:rsidR="00D03C22">
        <w:rPr>
          <w:rFonts w:ascii="Calibri" w:hAnsi="Calibri" w:cs="Calibri"/>
          <w:bCs/>
          <w:sz w:val="24"/>
          <w:szCs w:val="24"/>
        </w:rPr>
        <w:t>. The company is also trying to promote its banquet facilities in a very big way. So, he called a conference of all the general managers. This was held in a resort in Shimla that the company runs. The aim is to create an image of good quality</w:t>
      </w:r>
      <w:r w:rsidR="0052605A">
        <w:rPr>
          <w:rFonts w:ascii="Calibri" w:hAnsi="Calibri" w:cs="Calibri"/>
          <w:bCs/>
          <w:sz w:val="24"/>
          <w:szCs w:val="24"/>
        </w:rPr>
        <w:t xml:space="preserve">, small and friendly hotels that the business visitors can rely on for their visitors. Teams in every property are expected to work towards these goals. The general managers have been asked to build personal relationships with local businesses. The MD says that they get most of their repeat bookings because of </w:t>
      </w:r>
      <w:r w:rsidR="00AC1145">
        <w:rPr>
          <w:rFonts w:ascii="Calibri" w:hAnsi="Calibri" w:cs="Calibri"/>
          <w:bCs/>
          <w:sz w:val="24"/>
          <w:szCs w:val="24"/>
        </w:rPr>
        <w:t>their reputation of serving good food and courteous service.</w:t>
      </w:r>
    </w:p>
    <w:p w14:paraId="5F011FB4" w14:textId="70CC2775" w:rsidR="008128DC" w:rsidRDefault="00AC1145" w:rsidP="003F5D7F">
      <w:pPr>
        <w:autoSpaceDE w:val="0"/>
        <w:autoSpaceDN w:val="0"/>
        <w:adjustRightInd w:val="0"/>
        <w:spacing w:after="0"/>
        <w:ind w:left="720" w:hanging="720"/>
        <w:rPr>
          <w:rFonts w:ascii="Calibri" w:hAnsi="Calibri" w:cs="Calibri"/>
          <w:bCs/>
          <w:sz w:val="24"/>
          <w:szCs w:val="24"/>
        </w:rPr>
      </w:pPr>
      <w:r>
        <w:rPr>
          <w:rFonts w:ascii="Calibri" w:hAnsi="Calibri" w:cs="Calibri"/>
          <w:bCs/>
          <w:sz w:val="24"/>
          <w:szCs w:val="24"/>
        </w:rPr>
        <w:tab/>
        <w:t>Each general manager is responsible for the individual hotel’s operations, with the MD and his team taking care of the company overal</w:t>
      </w:r>
      <w:r w:rsidR="006C3AF8">
        <w:rPr>
          <w:rFonts w:ascii="Calibri" w:hAnsi="Calibri" w:cs="Calibri"/>
          <w:bCs/>
          <w:sz w:val="24"/>
          <w:szCs w:val="24"/>
        </w:rPr>
        <w:t xml:space="preserve">l. Hotels report performance to the MD based on four criteria: occupancy, revenues &amp; cost, staff training and feedback from clients. Information is collated and shared with all the hotels in the chain. Having consolidated their </w:t>
      </w:r>
      <w:r w:rsidR="00DB1063">
        <w:rPr>
          <w:rFonts w:ascii="Calibri" w:hAnsi="Calibri" w:cs="Calibri"/>
          <w:bCs/>
          <w:sz w:val="24"/>
          <w:szCs w:val="24"/>
        </w:rPr>
        <w:t>position,</w:t>
      </w:r>
      <w:r w:rsidR="006C3AF8">
        <w:rPr>
          <w:rFonts w:ascii="Calibri" w:hAnsi="Calibri" w:cs="Calibri"/>
          <w:bCs/>
          <w:sz w:val="24"/>
          <w:szCs w:val="24"/>
        </w:rPr>
        <w:t xml:space="preserve"> the Group decides to expand</w:t>
      </w:r>
      <w:r w:rsidR="00E9111D">
        <w:rPr>
          <w:rFonts w:ascii="Calibri" w:hAnsi="Calibri" w:cs="Calibri"/>
          <w:bCs/>
          <w:sz w:val="24"/>
          <w:szCs w:val="24"/>
        </w:rPr>
        <w:t xml:space="preserve"> and work towards improving occupancy on weekends.</w:t>
      </w:r>
      <w:r w:rsidR="006C3AF8">
        <w:rPr>
          <w:rFonts w:ascii="Calibri" w:hAnsi="Calibri" w:cs="Calibri"/>
          <w:bCs/>
          <w:sz w:val="24"/>
          <w:szCs w:val="24"/>
        </w:rPr>
        <w:t xml:space="preserve"> </w:t>
      </w:r>
      <w:r w:rsidR="00ED2F34">
        <w:rPr>
          <w:rFonts w:ascii="Calibri" w:hAnsi="Calibri" w:cs="Calibri"/>
          <w:bCs/>
          <w:sz w:val="24"/>
          <w:szCs w:val="24"/>
        </w:rPr>
        <w:t xml:space="preserve"> </w:t>
      </w:r>
    </w:p>
    <w:p w14:paraId="6312A1A6" w14:textId="77777777" w:rsidR="003F5D7F" w:rsidRDefault="003F5D7F" w:rsidP="003F5D7F">
      <w:pPr>
        <w:autoSpaceDE w:val="0"/>
        <w:autoSpaceDN w:val="0"/>
        <w:adjustRightInd w:val="0"/>
        <w:spacing w:after="0"/>
        <w:ind w:left="720" w:hanging="720"/>
        <w:rPr>
          <w:rFonts w:ascii="Calibri" w:hAnsi="Calibri" w:cs="Calibri"/>
          <w:bCs/>
          <w:sz w:val="24"/>
          <w:szCs w:val="24"/>
        </w:rPr>
      </w:pPr>
    </w:p>
    <w:p w14:paraId="6C054B1C" w14:textId="5C970E04" w:rsidR="00DB1063" w:rsidRPr="00DB1063" w:rsidRDefault="00DB1063" w:rsidP="006C3AF8">
      <w:pPr>
        <w:autoSpaceDE w:val="0"/>
        <w:autoSpaceDN w:val="0"/>
        <w:adjustRightInd w:val="0"/>
        <w:spacing w:after="0" w:line="360" w:lineRule="auto"/>
        <w:ind w:left="720" w:hanging="720"/>
        <w:rPr>
          <w:rFonts w:ascii="Calibri" w:hAnsi="Calibri" w:cs="Calibri"/>
          <w:b/>
          <w:sz w:val="24"/>
          <w:szCs w:val="24"/>
        </w:rPr>
      </w:pPr>
      <w:r>
        <w:rPr>
          <w:rFonts w:ascii="Calibri" w:hAnsi="Calibri" w:cs="Calibri"/>
          <w:bCs/>
          <w:sz w:val="24"/>
          <w:szCs w:val="24"/>
        </w:rPr>
        <w:tab/>
      </w:r>
      <w:r w:rsidRPr="00DB1063">
        <w:rPr>
          <w:rFonts w:ascii="Calibri" w:hAnsi="Calibri" w:cs="Calibri"/>
          <w:b/>
          <w:sz w:val="24"/>
          <w:szCs w:val="24"/>
        </w:rPr>
        <w:t>Questions</w:t>
      </w:r>
      <w:r w:rsidR="000905CC">
        <w:rPr>
          <w:rFonts w:ascii="Calibri" w:hAnsi="Calibri" w:cs="Calibri"/>
          <w:b/>
          <w:sz w:val="24"/>
          <w:szCs w:val="24"/>
        </w:rPr>
        <w:t xml:space="preserve"> </w:t>
      </w:r>
      <w:r w:rsidR="000905CC">
        <w:rPr>
          <w:rFonts w:ascii="Calibri" w:hAnsi="Calibri" w:cs="Calibri"/>
          <w:b/>
          <w:sz w:val="24"/>
          <w:szCs w:val="24"/>
        </w:rPr>
        <w:tab/>
      </w:r>
      <w:r w:rsidR="000905CC">
        <w:rPr>
          <w:rFonts w:ascii="Calibri" w:hAnsi="Calibri" w:cs="Calibri"/>
          <w:b/>
          <w:sz w:val="24"/>
          <w:szCs w:val="24"/>
        </w:rPr>
        <w:tab/>
      </w:r>
      <w:r w:rsidR="000905CC">
        <w:rPr>
          <w:rFonts w:ascii="Calibri" w:hAnsi="Calibri" w:cs="Calibri"/>
          <w:b/>
          <w:sz w:val="24"/>
          <w:szCs w:val="24"/>
        </w:rPr>
        <w:tab/>
      </w:r>
      <w:r w:rsidR="000905CC">
        <w:rPr>
          <w:rFonts w:ascii="Calibri" w:hAnsi="Calibri" w:cs="Calibri"/>
          <w:b/>
          <w:sz w:val="24"/>
          <w:szCs w:val="24"/>
        </w:rPr>
        <w:tab/>
      </w:r>
      <w:r w:rsidR="000905CC">
        <w:rPr>
          <w:rFonts w:ascii="Calibri" w:hAnsi="Calibri" w:cs="Calibri"/>
          <w:b/>
          <w:sz w:val="24"/>
          <w:szCs w:val="24"/>
        </w:rPr>
        <w:tab/>
      </w:r>
      <w:r w:rsidR="000905CC">
        <w:rPr>
          <w:rFonts w:ascii="Calibri" w:hAnsi="Calibri" w:cs="Calibri"/>
          <w:b/>
          <w:sz w:val="24"/>
          <w:szCs w:val="24"/>
        </w:rPr>
        <w:tab/>
      </w:r>
      <w:r w:rsidR="000905CC">
        <w:rPr>
          <w:rFonts w:ascii="Calibri" w:hAnsi="Calibri" w:cs="Calibri"/>
          <w:b/>
          <w:sz w:val="24"/>
          <w:szCs w:val="24"/>
        </w:rPr>
        <w:tab/>
      </w:r>
      <w:r w:rsidR="000905CC">
        <w:rPr>
          <w:rFonts w:ascii="Calibri" w:hAnsi="Calibri" w:cs="Calibri"/>
          <w:b/>
          <w:sz w:val="24"/>
          <w:szCs w:val="24"/>
        </w:rPr>
        <w:tab/>
        <w:t>(Total 15 marks)</w:t>
      </w:r>
    </w:p>
    <w:p w14:paraId="2C5C0A50" w14:textId="07BE579E" w:rsidR="00E46003" w:rsidRDefault="00DB1063" w:rsidP="004901D3">
      <w:pPr>
        <w:pStyle w:val="ListParagraph"/>
        <w:numPr>
          <w:ilvl w:val="3"/>
          <w:numId w:val="1"/>
        </w:numPr>
        <w:autoSpaceDE w:val="0"/>
        <w:autoSpaceDN w:val="0"/>
        <w:adjustRightInd w:val="0"/>
        <w:spacing w:after="0" w:line="360" w:lineRule="auto"/>
        <w:ind w:left="984"/>
        <w:rPr>
          <w:rFonts w:ascii="Calibri" w:hAnsi="Calibri" w:cs="Calibri"/>
          <w:sz w:val="24"/>
          <w:szCs w:val="24"/>
        </w:rPr>
      </w:pPr>
      <w:r>
        <w:rPr>
          <w:rFonts w:ascii="Calibri" w:hAnsi="Calibri" w:cs="Calibri"/>
          <w:sz w:val="24"/>
          <w:szCs w:val="24"/>
        </w:rPr>
        <w:t xml:space="preserve">You are the general manager of one of the </w:t>
      </w:r>
      <w:r w:rsidR="004658B7">
        <w:rPr>
          <w:rFonts w:ascii="Calibri" w:hAnsi="Calibri" w:cs="Calibri"/>
          <w:sz w:val="24"/>
          <w:szCs w:val="24"/>
        </w:rPr>
        <w:t>well-performing</w:t>
      </w:r>
      <w:r w:rsidR="008448D0">
        <w:rPr>
          <w:rFonts w:ascii="Calibri" w:hAnsi="Calibri" w:cs="Calibri"/>
          <w:sz w:val="24"/>
          <w:szCs w:val="24"/>
        </w:rPr>
        <w:t xml:space="preserve"> properties. You’ve been </w:t>
      </w:r>
      <w:r>
        <w:rPr>
          <w:rFonts w:ascii="Calibri" w:hAnsi="Calibri" w:cs="Calibri"/>
          <w:sz w:val="24"/>
          <w:szCs w:val="24"/>
        </w:rPr>
        <w:t xml:space="preserve">asked by the </w:t>
      </w:r>
      <w:r w:rsidR="000905CC">
        <w:rPr>
          <w:rFonts w:ascii="Calibri" w:hAnsi="Calibri" w:cs="Calibri"/>
          <w:sz w:val="24"/>
          <w:szCs w:val="24"/>
        </w:rPr>
        <w:t>MD to tell the rest of the team how you do it so they can learn and adopt best practices. In about 50 words state what you do that makes things click.</w:t>
      </w:r>
    </w:p>
    <w:p w14:paraId="7FE41153" w14:textId="19E82D96" w:rsidR="008448D0" w:rsidRPr="004901D3" w:rsidRDefault="004901D3" w:rsidP="004901D3">
      <w:pPr>
        <w:pStyle w:val="ListParagraph"/>
        <w:autoSpaceDE w:val="0"/>
        <w:autoSpaceDN w:val="0"/>
        <w:adjustRightInd w:val="0"/>
        <w:spacing w:after="0" w:line="360" w:lineRule="auto"/>
        <w:ind w:left="984"/>
        <w:rPr>
          <w:rFonts w:ascii="Calibri" w:hAnsi="Calibri" w:cs="Calibri"/>
          <w:b/>
          <w:sz w:val="24"/>
          <w:szCs w:val="24"/>
        </w:rPr>
      </w:pPr>
      <w:r w:rsidRPr="004901D3">
        <w:rPr>
          <w:rFonts w:ascii="Calibri" w:hAnsi="Calibri" w:cs="Calibri"/>
          <w:b/>
          <w:sz w:val="24"/>
          <w:szCs w:val="24"/>
        </w:rPr>
        <w:t xml:space="preserve">                                                                                                            </w:t>
      </w:r>
      <w:r>
        <w:rPr>
          <w:rFonts w:ascii="Calibri" w:hAnsi="Calibri" w:cs="Calibri"/>
          <w:b/>
          <w:sz w:val="24"/>
          <w:szCs w:val="24"/>
        </w:rPr>
        <w:t xml:space="preserve">                   </w:t>
      </w:r>
      <w:r w:rsidRPr="004901D3">
        <w:rPr>
          <w:rFonts w:ascii="Calibri" w:hAnsi="Calibri" w:cs="Calibri"/>
          <w:b/>
          <w:sz w:val="24"/>
          <w:szCs w:val="24"/>
        </w:rPr>
        <w:t xml:space="preserve"> </w:t>
      </w:r>
      <w:r w:rsidR="00B074E4">
        <w:rPr>
          <w:rFonts w:ascii="Calibri" w:hAnsi="Calibri" w:cs="Calibri"/>
          <w:b/>
          <w:sz w:val="24"/>
          <w:szCs w:val="24"/>
        </w:rPr>
        <w:t xml:space="preserve">    </w:t>
      </w:r>
      <w:r w:rsidR="00E46003" w:rsidRPr="004901D3">
        <w:rPr>
          <w:rFonts w:ascii="Calibri" w:hAnsi="Calibri" w:cs="Calibri"/>
          <w:b/>
          <w:sz w:val="24"/>
          <w:szCs w:val="24"/>
        </w:rPr>
        <w:t>(4 Marks)</w:t>
      </w:r>
    </w:p>
    <w:p w14:paraId="4EFA426A" w14:textId="5C4E0799" w:rsidR="004901D3" w:rsidRPr="004901D3" w:rsidRDefault="00021CD9" w:rsidP="004901D3">
      <w:pPr>
        <w:pStyle w:val="ListParagraph"/>
        <w:numPr>
          <w:ilvl w:val="3"/>
          <w:numId w:val="1"/>
        </w:numPr>
        <w:autoSpaceDE w:val="0"/>
        <w:autoSpaceDN w:val="0"/>
        <w:adjustRightInd w:val="0"/>
        <w:spacing w:after="0" w:line="360" w:lineRule="auto"/>
        <w:ind w:left="984"/>
        <w:rPr>
          <w:rFonts w:ascii="Calibri" w:hAnsi="Calibri" w:cs="Calibri"/>
          <w:b/>
          <w:sz w:val="24"/>
          <w:szCs w:val="24"/>
        </w:rPr>
      </w:pPr>
      <w:r w:rsidRPr="008448D0">
        <w:rPr>
          <w:rFonts w:ascii="Calibri" w:hAnsi="Calibri" w:cs="Calibri"/>
          <w:sz w:val="24"/>
          <w:szCs w:val="24"/>
        </w:rPr>
        <w:t xml:space="preserve">You’ve been asked to take over as general manager of a property that’s not doing well. </w:t>
      </w:r>
      <w:r w:rsidR="006A389F" w:rsidRPr="008448D0">
        <w:rPr>
          <w:rFonts w:ascii="Calibri" w:hAnsi="Calibri" w:cs="Calibri"/>
          <w:sz w:val="24"/>
          <w:szCs w:val="24"/>
        </w:rPr>
        <w:t>Among the problems faced there are corruption among the ranks, low collections despite the rooms being full (this includes non-reporting of collections), pilferage, etc. The person you’ve replaced has been sacked but the rest of the staff have yet been removed. You’ve been given six months to turn the property around. State your strategy</w:t>
      </w:r>
      <w:r w:rsidR="006A389F" w:rsidRPr="008448D0">
        <w:rPr>
          <w:rFonts w:ascii="Calibri" w:hAnsi="Calibri" w:cs="Calibri"/>
          <w:b/>
          <w:sz w:val="24"/>
          <w:szCs w:val="24"/>
        </w:rPr>
        <w:t>.</w:t>
      </w:r>
      <w:r w:rsidR="008448D0" w:rsidRPr="008448D0">
        <w:rPr>
          <w:rFonts w:ascii="Calibri" w:hAnsi="Calibri" w:cs="Calibri"/>
          <w:b/>
          <w:sz w:val="24"/>
          <w:szCs w:val="24"/>
        </w:rPr>
        <w:t xml:space="preserve">    </w:t>
      </w:r>
      <w:r w:rsidR="008448D0">
        <w:rPr>
          <w:rFonts w:ascii="Calibri" w:hAnsi="Calibri" w:cs="Calibri"/>
          <w:b/>
          <w:sz w:val="24"/>
          <w:szCs w:val="24"/>
        </w:rPr>
        <w:t xml:space="preserve">                              </w:t>
      </w:r>
      <w:r w:rsidR="004901D3">
        <w:rPr>
          <w:rFonts w:ascii="Calibri" w:hAnsi="Calibri" w:cs="Calibri"/>
          <w:b/>
          <w:sz w:val="24"/>
          <w:szCs w:val="24"/>
        </w:rPr>
        <w:t xml:space="preserve">                                                             </w:t>
      </w:r>
      <w:r w:rsidR="008448D0">
        <w:rPr>
          <w:rFonts w:ascii="Calibri" w:hAnsi="Calibri" w:cs="Calibri"/>
          <w:b/>
          <w:sz w:val="24"/>
          <w:szCs w:val="24"/>
        </w:rPr>
        <w:t xml:space="preserve"> </w:t>
      </w:r>
      <w:r w:rsidR="008448D0" w:rsidRPr="008448D0">
        <w:rPr>
          <w:rFonts w:ascii="Calibri" w:hAnsi="Calibri" w:cs="Calibri"/>
          <w:b/>
          <w:sz w:val="24"/>
          <w:szCs w:val="24"/>
        </w:rPr>
        <w:t>(4 Marks)</w:t>
      </w:r>
    </w:p>
    <w:p w14:paraId="3D61A5E4" w14:textId="41C504A5" w:rsidR="006A389F" w:rsidRPr="008448D0" w:rsidRDefault="004901D3" w:rsidP="004901D3">
      <w:pPr>
        <w:autoSpaceDE w:val="0"/>
        <w:autoSpaceDN w:val="0"/>
        <w:adjustRightInd w:val="0"/>
        <w:spacing w:after="0" w:line="360" w:lineRule="auto"/>
        <w:rPr>
          <w:rFonts w:ascii="Calibri" w:hAnsi="Calibri" w:cs="Calibri"/>
          <w:b/>
          <w:sz w:val="24"/>
          <w:szCs w:val="24"/>
        </w:rPr>
      </w:pPr>
      <w:r>
        <w:rPr>
          <w:rFonts w:ascii="Calibri" w:hAnsi="Calibri" w:cs="Calibri"/>
          <w:b/>
          <w:sz w:val="24"/>
          <w:szCs w:val="24"/>
        </w:rPr>
        <w:t xml:space="preserve">           </w:t>
      </w:r>
      <w:r w:rsidR="008448D0">
        <w:rPr>
          <w:rFonts w:ascii="Calibri" w:hAnsi="Calibri" w:cs="Calibri"/>
          <w:b/>
          <w:sz w:val="24"/>
          <w:szCs w:val="24"/>
        </w:rPr>
        <w:t>3</w:t>
      </w:r>
      <w:r w:rsidR="008448D0" w:rsidRPr="008448D0">
        <w:rPr>
          <w:rFonts w:ascii="Calibri" w:hAnsi="Calibri" w:cs="Calibri"/>
          <w:b/>
          <w:sz w:val="24"/>
          <w:szCs w:val="24"/>
        </w:rPr>
        <w:t>.</w:t>
      </w:r>
      <w:r w:rsidR="00B074E4">
        <w:rPr>
          <w:rFonts w:ascii="Calibri" w:hAnsi="Calibri" w:cs="Calibri"/>
          <w:b/>
          <w:sz w:val="24"/>
          <w:szCs w:val="24"/>
        </w:rPr>
        <w:t xml:space="preserve"> </w:t>
      </w:r>
      <w:r w:rsidR="008448D0" w:rsidRPr="008448D0">
        <w:rPr>
          <w:rFonts w:ascii="Calibri" w:hAnsi="Calibri" w:cs="Calibri"/>
          <w:b/>
          <w:sz w:val="24"/>
          <w:szCs w:val="24"/>
        </w:rPr>
        <w:t xml:space="preserve"> </w:t>
      </w:r>
      <w:r w:rsidR="002A1138" w:rsidRPr="008448D0">
        <w:rPr>
          <w:rFonts w:ascii="Calibri" w:hAnsi="Calibri" w:cs="Calibri"/>
          <w:sz w:val="24"/>
          <w:szCs w:val="24"/>
        </w:rPr>
        <w:t>Generally, evaluate the performance measures in place.</w:t>
      </w:r>
      <w:r w:rsidR="008448D0">
        <w:rPr>
          <w:rFonts w:ascii="Calibri" w:hAnsi="Calibri" w:cs="Calibri"/>
          <w:sz w:val="24"/>
          <w:szCs w:val="24"/>
        </w:rPr>
        <w:t xml:space="preserve">       </w:t>
      </w:r>
      <w:r>
        <w:rPr>
          <w:rFonts w:ascii="Calibri" w:hAnsi="Calibri" w:cs="Calibri"/>
          <w:sz w:val="24"/>
          <w:szCs w:val="24"/>
        </w:rPr>
        <w:t xml:space="preserve">                          </w:t>
      </w:r>
      <w:r w:rsidR="008448D0" w:rsidRPr="008448D0">
        <w:rPr>
          <w:rFonts w:ascii="Calibri" w:hAnsi="Calibri" w:cs="Calibri"/>
          <w:b/>
          <w:sz w:val="24"/>
          <w:szCs w:val="24"/>
        </w:rPr>
        <w:t>(3 Marks)</w:t>
      </w:r>
    </w:p>
    <w:p w14:paraId="6D83AE10" w14:textId="2F45D9D6" w:rsidR="002A1138" w:rsidRPr="004901D3" w:rsidRDefault="004901D3" w:rsidP="004901D3">
      <w:pPr>
        <w:autoSpaceDE w:val="0"/>
        <w:autoSpaceDN w:val="0"/>
        <w:adjustRightInd w:val="0"/>
        <w:spacing w:after="0" w:line="360" w:lineRule="auto"/>
        <w:rPr>
          <w:rFonts w:ascii="Calibri" w:hAnsi="Calibri" w:cs="Calibri"/>
          <w:b/>
          <w:sz w:val="24"/>
          <w:szCs w:val="24"/>
        </w:rPr>
      </w:pPr>
      <w:r>
        <w:rPr>
          <w:rFonts w:ascii="Calibri" w:hAnsi="Calibri" w:cs="Calibri"/>
          <w:b/>
          <w:sz w:val="24"/>
          <w:szCs w:val="24"/>
        </w:rPr>
        <w:t xml:space="preserve">           </w:t>
      </w:r>
      <w:r w:rsidR="008448D0" w:rsidRPr="008448D0">
        <w:rPr>
          <w:rFonts w:ascii="Calibri" w:hAnsi="Calibri" w:cs="Calibri"/>
          <w:b/>
          <w:sz w:val="24"/>
          <w:szCs w:val="24"/>
        </w:rPr>
        <w:t>4.</w:t>
      </w:r>
      <w:r w:rsidR="00B074E4">
        <w:rPr>
          <w:rFonts w:ascii="Calibri" w:hAnsi="Calibri" w:cs="Calibri"/>
          <w:b/>
          <w:sz w:val="24"/>
          <w:szCs w:val="24"/>
        </w:rPr>
        <w:t xml:space="preserve">   </w:t>
      </w:r>
      <w:r w:rsidR="002A1138" w:rsidRPr="008448D0">
        <w:rPr>
          <w:rFonts w:ascii="Calibri" w:hAnsi="Calibri" w:cs="Calibri"/>
          <w:sz w:val="24"/>
          <w:szCs w:val="24"/>
        </w:rPr>
        <w:t>What overall improvements would you suggest?</w:t>
      </w:r>
      <w:r>
        <w:rPr>
          <w:rFonts w:ascii="Calibri" w:hAnsi="Calibri" w:cs="Calibri"/>
          <w:sz w:val="24"/>
          <w:szCs w:val="24"/>
        </w:rPr>
        <w:t xml:space="preserve">                                               </w:t>
      </w:r>
      <w:r w:rsidRPr="004901D3">
        <w:rPr>
          <w:rFonts w:ascii="Calibri" w:hAnsi="Calibri" w:cs="Calibri"/>
          <w:b/>
          <w:sz w:val="24"/>
          <w:szCs w:val="24"/>
        </w:rPr>
        <w:t>(4 Marks)</w:t>
      </w:r>
    </w:p>
    <w:p w14:paraId="492A2969" w14:textId="77777777" w:rsidR="008128DC" w:rsidRPr="000F4C84" w:rsidRDefault="008128DC" w:rsidP="004901D3">
      <w:pPr>
        <w:spacing w:line="360" w:lineRule="auto"/>
      </w:pPr>
      <w:bookmarkStart w:id="0" w:name="_GoBack"/>
      <w:bookmarkEnd w:id="0"/>
    </w:p>
    <w:sectPr w:rsidR="008128DC" w:rsidRPr="000F4C84">
      <w:headerReference w:type="default" r:id="rId9"/>
      <w:footerReference w:type="default" r:id="rId10"/>
      <w:pgSz w:w="12240" w:h="15840"/>
      <w:pgMar w:top="1440" w:right="1440" w:bottom="1440" w:left="1440" w:header="720" w:footer="39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1DD0F21" w14:textId="77777777" w:rsidR="003208A1" w:rsidRDefault="003208A1">
      <w:pPr>
        <w:spacing w:line="240" w:lineRule="auto"/>
      </w:pPr>
      <w:r>
        <w:separator/>
      </w:r>
    </w:p>
  </w:endnote>
  <w:endnote w:type="continuationSeparator" w:id="0">
    <w:p w14:paraId="6A6A21BF" w14:textId="77777777" w:rsidR="003208A1" w:rsidRDefault="003208A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Bembo">
    <w:altName w:val="Segoe Print"/>
    <w:charset w:val="00"/>
    <w:family w:val="auto"/>
    <w:pitch w:val="default"/>
    <w:sig w:usb0="00000000"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20"/>
      </w:rPr>
      <w:id w:val="1198048311"/>
      <w:docPartObj>
        <w:docPartGallery w:val="AutoText"/>
      </w:docPartObj>
    </w:sdtPr>
    <w:sdtEndPr/>
    <w:sdtContent>
      <w:sdt>
        <w:sdtPr>
          <w:rPr>
            <w:sz w:val="20"/>
          </w:rPr>
          <w:id w:val="-637105701"/>
          <w:docPartObj>
            <w:docPartGallery w:val="AutoText"/>
          </w:docPartObj>
        </w:sdtPr>
        <w:sdtEndPr/>
        <w:sdtContent>
          <w:p w14:paraId="1C354736" w14:textId="50BE7E0C" w:rsidR="008128DC" w:rsidRDefault="00210CAC">
            <w:pPr>
              <w:pStyle w:val="Footer"/>
              <w:jc w:val="right"/>
              <w:rPr>
                <w:sz w:val="20"/>
              </w:rPr>
            </w:pPr>
            <w:r>
              <w:rPr>
                <w:sz w:val="20"/>
              </w:rPr>
              <w:t xml:space="preserve">Page </w:t>
            </w:r>
            <w:r>
              <w:rPr>
                <w:b/>
                <w:bCs/>
                <w:szCs w:val="24"/>
              </w:rPr>
              <w:fldChar w:fldCharType="begin"/>
            </w:r>
            <w:r>
              <w:rPr>
                <w:b/>
                <w:bCs/>
                <w:sz w:val="20"/>
              </w:rPr>
              <w:instrText xml:space="preserve"> PAGE </w:instrText>
            </w:r>
            <w:r>
              <w:rPr>
                <w:b/>
                <w:bCs/>
                <w:szCs w:val="24"/>
              </w:rPr>
              <w:fldChar w:fldCharType="separate"/>
            </w:r>
            <w:r w:rsidR="008D126B">
              <w:rPr>
                <w:b/>
                <w:bCs/>
                <w:noProof/>
                <w:sz w:val="20"/>
              </w:rPr>
              <w:t>1</w:t>
            </w:r>
            <w:r>
              <w:rPr>
                <w:b/>
                <w:bCs/>
                <w:szCs w:val="24"/>
              </w:rPr>
              <w:fldChar w:fldCharType="end"/>
            </w:r>
            <w:r>
              <w:rPr>
                <w:sz w:val="20"/>
              </w:rPr>
              <w:t xml:space="preserve"> of </w:t>
            </w:r>
            <w:r>
              <w:rPr>
                <w:b/>
                <w:bCs/>
                <w:szCs w:val="24"/>
              </w:rPr>
              <w:fldChar w:fldCharType="begin"/>
            </w:r>
            <w:r>
              <w:rPr>
                <w:b/>
                <w:bCs/>
                <w:sz w:val="20"/>
              </w:rPr>
              <w:instrText xml:space="preserve"> NUMPAGES  </w:instrText>
            </w:r>
            <w:r>
              <w:rPr>
                <w:b/>
                <w:bCs/>
                <w:szCs w:val="24"/>
              </w:rPr>
              <w:fldChar w:fldCharType="separate"/>
            </w:r>
            <w:r w:rsidR="008D126B">
              <w:rPr>
                <w:b/>
                <w:bCs/>
                <w:noProof/>
                <w:sz w:val="20"/>
              </w:rPr>
              <w:t>2</w:t>
            </w:r>
            <w:r>
              <w:rPr>
                <w:b/>
                <w:bCs/>
                <w:szCs w:val="24"/>
              </w:rPr>
              <w:fldChar w:fldCharType="end"/>
            </w:r>
          </w:p>
        </w:sdtContent>
      </w:sdt>
    </w:sdtContent>
  </w:sdt>
  <w:p w14:paraId="42F9A860" w14:textId="77777777" w:rsidR="008128DC" w:rsidRDefault="008128DC">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7A85E8D" w14:textId="77777777" w:rsidR="003208A1" w:rsidRDefault="003208A1">
      <w:pPr>
        <w:spacing w:after="0"/>
      </w:pPr>
      <w:r>
        <w:separator/>
      </w:r>
    </w:p>
  </w:footnote>
  <w:footnote w:type="continuationSeparator" w:id="0">
    <w:p w14:paraId="35ED8137" w14:textId="77777777" w:rsidR="003208A1" w:rsidRDefault="003208A1">
      <w:pPr>
        <w:spacing w:after="0"/>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7985449" w14:textId="77777777" w:rsidR="008128DC" w:rsidRDefault="00210CAC">
    <w:pPr>
      <w:pStyle w:val="Header"/>
    </w:pPr>
    <w:r>
      <w:t xml:space="preserve">                                                                                                                                                 </w:t>
    </w:r>
  </w:p>
  <w:p w14:paraId="59E65BFF" w14:textId="77777777" w:rsidR="008128DC" w:rsidRDefault="00210CAC">
    <w:pPr>
      <w:pStyle w:val="Header"/>
      <w:rPr>
        <w:i/>
        <w:sz w:val="24"/>
      </w:rPr>
    </w:pPr>
    <w:r>
      <w:rPr>
        <w:i/>
        <w:sz w:val="24"/>
      </w:rPr>
      <w:t xml:space="preserve">                                                                                                                                         </w:t>
    </w:r>
    <w:r>
      <w:rPr>
        <w:b/>
        <w:i/>
        <w:sz w:val="24"/>
      </w:rPr>
      <w:t>Roll No:</w:t>
    </w:r>
    <w:r>
      <w:rPr>
        <w:i/>
        <w:sz w:val="24"/>
      </w:rPr>
      <w:t xml:space="preserve"> _________</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C43902"/>
    <w:multiLevelType w:val="multilevel"/>
    <w:tmpl w:val="15C43902"/>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643"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213C44C5"/>
    <w:multiLevelType w:val="hybridMultilevel"/>
    <w:tmpl w:val="97A2BAC2"/>
    <w:lvl w:ilvl="0" w:tplc="4009000F">
      <w:start w:val="1"/>
      <w:numFmt w:val="decimal"/>
      <w:lvlText w:val="%1."/>
      <w:lvlJc w:val="left"/>
      <w:pPr>
        <w:ind w:left="360" w:hanging="360"/>
      </w:pPr>
      <w:rPr>
        <w:rFonts w:hint="default"/>
      </w:rPr>
    </w:lvl>
    <w:lvl w:ilvl="1" w:tplc="40090019">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2" w15:restartNumberingAfterBreak="0">
    <w:nsid w:val="4A8E69D6"/>
    <w:multiLevelType w:val="multilevel"/>
    <w:tmpl w:val="4A8E69D6"/>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4D92"/>
    <w:rsid w:val="00000F8C"/>
    <w:rsid w:val="000022E7"/>
    <w:rsid w:val="00021CD9"/>
    <w:rsid w:val="00031DE4"/>
    <w:rsid w:val="000905CC"/>
    <w:rsid w:val="000C6F0D"/>
    <w:rsid w:val="000E546F"/>
    <w:rsid w:val="000F4C84"/>
    <w:rsid w:val="00147366"/>
    <w:rsid w:val="001607CB"/>
    <w:rsid w:val="001C1096"/>
    <w:rsid w:val="001E2EBC"/>
    <w:rsid w:val="001F77DB"/>
    <w:rsid w:val="002042B1"/>
    <w:rsid w:val="00210CAC"/>
    <w:rsid w:val="0026776A"/>
    <w:rsid w:val="002969DB"/>
    <w:rsid w:val="002A1138"/>
    <w:rsid w:val="002F35E8"/>
    <w:rsid w:val="003208A1"/>
    <w:rsid w:val="0035360D"/>
    <w:rsid w:val="00391E40"/>
    <w:rsid w:val="00394D92"/>
    <w:rsid w:val="003D5570"/>
    <w:rsid w:val="003F5D7F"/>
    <w:rsid w:val="004058EE"/>
    <w:rsid w:val="004658B7"/>
    <w:rsid w:val="00470A63"/>
    <w:rsid w:val="00480AE8"/>
    <w:rsid w:val="004817D9"/>
    <w:rsid w:val="004901D3"/>
    <w:rsid w:val="0051077A"/>
    <w:rsid w:val="0052605A"/>
    <w:rsid w:val="005544AB"/>
    <w:rsid w:val="00565F93"/>
    <w:rsid w:val="00631093"/>
    <w:rsid w:val="006575B0"/>
    <w:rsid w:val="006A389F"/>
    <w:rsid w:val="006C3AF8"/>
    <w:rsid w:val="006D7A8B"/>
    <w:rsid w:val="0070146B"/>
    <w:rsid w:val="00797F34"/>
    <w:rsid w:val="007B5403"/>
    <w:rsid w:val="008128DC"/>
    <w:rsid w:val="008448D0"/>
    <w:rsid w:val="008810AA"/>
    <w:rsid w:val="008D126B"/>
    <w:rsid w:val="009012A2"/>
    <w:rsid w:val="00903A58"/>
    <w:rsid w:val="0091524B"/>
    <w:rsid w:val="00921E9B"/>
    <w:rsid w:val="009231A7"/>
    <w:rsid w:val="00923DCD"/>
    <w:rsid w:val="00942EA7"/>
    <w:rsid w:val="00956BDE"/>
    <w:rsid w:val="00956E30"/>
    <w:rsid w:val="009C636D"/>
    <w:rsid w:val="009E38F9"/>
    <w:rsid w:val="00A964EE"/>
    <w:rsid w:val="00AA0EE8"/>
    <w:rsid w:val="00AB24AF"/>
    <w:rsid w:val="00AC1145"/>
    <w:rsid w:val="00AF7654"/>
    <w:rsid w:val="00B074E4"/>
    <w:rsid w:val="00B44A19"/>
    <w:rsid w:val="00B54346"/>
    <w:rsid w:val="00B71AD9"/>
    <w:rsid w:val="00BB291F"/>
    <w:rsid w:val="00C52051"/>
    <w:rsid w:val="00CD4F56"/>
    <w:rsid w:val="00D03C22"/>
    <w:rsid w:val="00D409B6"/>
    <w:rsid w:val="00DB1063"/>
    <w:rsid w:val="00DD234B"/>
    <w:rsid w:val="00E0384F"/>
    <w:rsid w:val="00E16D71"/>
    <w:rsid w:val="00E46003"/>
    <w:rsid w:val="00E61C02"/>
    <w:rsid w:val="00E9111D"/>
    <w:rsid w:val="00ED2F34"/>
    <w:rsid w:val="00F94DE5"/>
    <w:rsid w:val="00FD616D"/>
    <w:rsid w:val="00FF3FFA"/>
    <w:rsid w:val="2EE0752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CBA633"/>
  <w15:docId w15:val="{6DE583A5-5325-4BD0-89E0-C09351DB5D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lang w:val="en-IN" w:eastAsia="en-I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200" w:line="276" w:lineRule="auto"/>
    </w:pPr>
    <w:rPr>
      <w:rFonts w:eastAsiaTheme="minorEastAsia"/>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pPr>
      <w:tabs>
        <w:tab w:val="center" w:pos="4680"/>
        <w:tab w:val="right" w:pos="9360"/>
      </w:tabs>
      <w:spacing w:after="0" w:line="240" w:lineRule="auto"/>
    </w:pPr>
  </w:style>
  <w:style w:type="paragraph" w:styleId="Header">
    <w:name w:val="header"/>
    <w:basedOn w:val="Normal"/>
    <w:link w:val="HeaderChar"/>
    <w:uiPriority w:val="99"/>
    <w:unhideWhenUsed/>
    <w:pPr>
      <w:tabs>
        <w:tab w:val="center" w:pos="4680"/>
        <w:tab w:val="right" w:pos="9360"/>
      </w:tabs>
      <w:spacing w:after="0" w:line="240" w:lineRule="auto"/>
    </w:pPr>
  </w:style>
  <w:style w:type="table" w:styleId="TableGrid">
    <w:name w:val="Table Grid"/>
    <w:basedOn w:val="TableNormal"/>
    <w:uiPriority w:val="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Pr>
      <w:rFonts w:eastAsiaTheme="minorEastAsia"/>
      <w:sz w:val="22"/>
      <w:szCs w:val="22"/>
      <w:lang w:val="en-US" w:eastAsia="en-US"/>
    </w:rPr>
  </w:style>
  <w:style w:type="paragraph" w:styleId="ListParagraph">
    <w:name w:val="List Paragraph"/>
    <w:basedOn w:val="Normal"/>
    <w:uiPriority w:val="34"/>
    <w:qFormat/>
    <w:pPr>
      <w:ind w:left="720"/>
      <w:contextualSpacing/>
    </w:pPr>
  </w:style>
  <w:style w:type="character" w:customStyle="1" w:styleId="HeaderChar">
    <w:name w:val="Header Char"/>
    <w:basedOn w:val="DefaultParagraphFont"/>
    <w:link w:val="Header"/>
    <w:uiPriority w:val="99"/>
    <w:rPr>
      <w:rFonts w:eastAsiaTheme="minorEastAsia"/>
    </w:rPr>
  </w:style>
  <w:style w:type="character" w:customStyle="1" w:styleId="FooterChar">
    <w:name w:val="Footer Char"/>
    <w:basedOn w:val="DefaultParagraphFont"/>
    <w:link w:val="Footer"/>
    <w:uiPriority w:val="99"/>
    <w:rPr>
      <w:rFonts w:eastAsiaTheme="minorEastAsia"/>
    </w:rPr>
  </w:style>
  <w:style w:type="paragraph" w:customStyle="1" w:styleId="EOCNL">
    <w:name w:val="EOC/NL"/>
    <w:pPr>
      <w:tabs>
        <w:tab w:val="left" w:pos="320"/>
      </w:tabs>
      <w:spacing w:before="250" w:line="230" w:lineRule="exact"/>
      <w:jc w:val="both"/>
    </w:pPr>
    <w:rPr>
      <w:rFonts w:ascii="Bembo" w:eastAsia="Times New Roman" w:hAnsi="Bembo" w:cs="Times New Roman"/>
      <w:color w:val="000000"/>
      <w:lang w:val="en-US" w:eastAsia="en-US"/>
    </w:rPr>
  </w:style>
  <w:style w:type="character" w:customStyle="1" w:styleId="T6">
    <w:name w:val="T6"/>
    <w:basedOn w:val="DefaultParagraphFont"/>
    <w:hidden/>
    <w:uiPriority w:val="99"/>
    <w:rsid w:val="00391E40"/>
    <w:rPr>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85D86AC-BE72-463B-B4E7-EF1CAA4F78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2</Pages>
  <Words>677</Words>
  <Characters>3865</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Shivani Chouksey</cp:lastModifiedBy>
  <cp:revision>9</cp:revision>
  <dcterms:created xsi:type="dcterms:W3CDTF">2023-01-25T05:03:00Z</dcterms:created>
  <dcterms:modified xsi:type="dcterms:W3CDTF">2023-01-25T06:04:00Z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22061abf62806b6fdc1a9cfe7fcd5ed4a3eeefe12ed7af307e3f5879ffe66430</vt:lpwstr>
  </property>
  <property fmtid="{D5CDD505-2E9C-101B-9397-08002B2CF9AE}" pid="3" name="KSOProductBuildVer">
    <vt:lpwstr>1033-11.2.0.11440</vt:lpwstr>
  </property>
  <property fmtid="{D5CDD505-2E9C-101B-9397-08002B2CF9AE}" pid="4" name="ICV">
    <vt:lpwstr>54B12F1060A94A3E83E33C0F4173A445</vt:lpwstr>
  </property>
</Properties>
</file>