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28" w:type="pct"/>
        <w:tblLook w:val="04A0" w:firstRow="1" w:lastRow="0" w:firstColumn="1" w:lastColumn="0" w:noHBand="0" w:noVBand="1"/>
      </w:tblPr>
      <w:tblGrid>
        <w:gridCol w:w="2694"/>
        <w:gridCol w:w="7082"/>
      </w:tblGrid>
      <w:tr w:rsidR="00921E9B" w:rsidRPr="00DD1E10" w:rsidTr="00D867A1">
        <w:trPr>
          <w:trHeight w:val="827"/>
        </w:trPr>
        <w:tc>
          <w:tcPr>
            <w:tcW w:w="1378" w:type="pct"/>
          </w:tcPr>
          <w:p w:rsidR="00BB291F" w:rsidRPr="00DD1E10" w:rsidRDefault="00BB291F" w:rsidP="000C6F0D">
            <w:pPr>
              <w:spacing w:after="0"/>
              <w:rPr>
                <w:rFonts w:ascii="Times New Roman" w:hAnsi="Times New Roman" w:cs="Times New Roman"/>
                <w:i/>
                <w:lang w:val="en-IN"/>
              </w:rPr>
            </w:pPr>
            <w:r w:rsidRPr="00DD1E10">
              <w:rPr>
                <w:rFonts w:ascii="Times New Roman" w:hAnsi="Times New Roman" w:cs="Times New Roman"/>
                <w:b/>
                <w:noProof/>
                <w:lang w:val="en-IN" w:eastAsia="en-IN"/>
              </w:rPr>
              <w:drawing>
                <wp:inline distT="0" distB="0" distL="0" distR="0" wp14:anchorId="458F8E54" wp14:editId="2F5412D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pct"/>
          </w:tcPr>
          <w:p w:rsidR="00BB291F" w:rsidRPr="00D867A1" w:rsidRDefault="00BB291F" w:rsidP="00D867A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</w:pPr>
            <w:r w:rsidRPr="00D867A1">
              <w:rPr>
                <w:rFonts w:ascii="Times New Roman" w:hAnsi="Times New Roman" w:cs="Times New Roman"/>
                <w:b/>
                <w:sz w:val="28"/>
                <w:szCs w:val="28"/>
                <w:lang w:val="en-IN"/>
              </w:rPr>
              <w:t>JAIPURIA INSTITUE OF MANAGEMENT, INDORE</w:t>
            </w:r>
          </w:p>
          <w:p w:rsidR="00BB291F" w:rsidRPr="00DD1E10" w:rsidRDefault="00BB291F" w:rsidP="00BB291F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IN"/>
              </w:rPr>
            </w:pPr>
            <w:r w:rsidRPr="00D867A1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Post Graduate Diploma in Management</w:t>
            </w:r>
            <w:r w:rsidR="003C746A" w:rsidRPr="00D867A1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(Batch 2021-23)</w:t>
            </w:r>
          </w:p>
        </w:tc>
      </w:tr>
      <w:tr w:rsidR="00921E9B" w:rsidRPr="00DD1E10" w:rsidTr="00D867A1">
        <w:trPr>
          <w:trHeight w:val="755"/>
        </w:trPr>
        <w:tc>
          <w:tcPr>
            <w:tcW w:w="5000" w:type="pct"/>
            <w:gridSpan w:val="2"/>
          </w:tcPr>
          <w:p w:rsidR="003D5570" w:rsidRPr="00D867A1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cstheme="minorHAnsi"/>
                <w:b/>
                <w:sz w:val="28"/>
                <w:szCs w:val="28"/>
                <w:lang w:val="en-IN"/>
              </w:rPr>
            </w:pPr>
            <w:r w:rsidRPr="00D867A1">
              <w:rPr>
                <w:rFonts w:cstheme="minorHAnsi"/>
                <w:b/>
                <w:sz w:val="28"/>
                <w:szCs w:val="28"/>
                <w:lang w:val="en-IN"/>
              </w:rPr>
              <w:t>Cours</w:t>
            </w:r>
            <w:r w:rsidR="009231A7" w:rsidRPr="00D867A1">
              <w:rPr>
                <w:rFonts w:cstheme="minorHAnsi"/>
                <w:b/>
                <w:sz w:val="28"/>
                <w:szCs w:val="28"/>
                <w:lang w:val="en-IN"/>
              </w:rPr>
              <w:t xml:space="preserve">e Title: </w:t>
            </w:r>
            <w:r w:rsidR="00B74529" w:rsidRPr="00D867A1">
              <w:rPr>
                <w:rFonts w:cstheme="minorHAnsi"/>
                <w:b/>
                <w:color w:val="000000" w:themeColor="text1"/>
                <w:sz w:val="28"/>
                <w:szCs w:val="28"/>
                <w:lang w:val="en-IN"/>
              </w:rPr>
              <w:t>B2B Marketing</w:t>
            </w:r>
            <w:r w:rsidR="009231A7" w:rsidRPr="00D867A1">
              <w:rPr>
                <w:rFonts w:cstheme="minorHAnsi"/>
                <w:b/>
                <w:sz w:val="28"/>
                <w:szCs w:val="28"/>
                <w:lang w:val="en-IN"/>
              </w:rPr>
              <w:t xml:space="preserve">, </w:t>
            </w:r>
            <w:r w:rsidRPr="00D867A1">
              <w:rPr>
                <w:rFonts w:cstheme="minorHAnsi"/>
                <w:b/>
                <w:sz w:val="28"/>
                <w:szCs w:val="28"/>
                <w:lang w:val="en-IN"/>
              </w:rPr>
              <w:t xml:space="preserve">(Course Code: </w:t>
            </w:r>
            <w:r w:rsidR="00B74529" w:rsidRPr="00D867A1">
              <w:rPr>
                <w:rFonts w:eastAsia="Arial Unicode MS" w:cstheme="minorHAnsi"/>
                <w:b/>
                <w:spacing w:val="3"/>
                <w:sz w:val="28"/>
                <w:szCs w:val="28"/>
              </w:rPr>
              <w:t>MKT X0133</w:t>
            </w:r>
            <w:r w:rsidRPr="00D867A1">
              <w:rPr>
                <w:rFonts w:cstheme="minorHAnsi"/>
                <w:b/>
                <w:sz w:val="28"/>
                <w:szCs w:val="28"/>
                <w:lang w:val="en-IN"/>
              </w:rPr>
              <w:t>)</w:t>
            </w:r>
          </w:p>
          <w:p w:rsidR="00BB291F" w:rsidRPr="00DD1E10" w:rsidRDefault="000E546F" w:rsidP="003C746A">
            <w:pPr>
              <w:tabs>
                <w:tab w:val="left" w:pos="9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D867A1">
              <w:rPr>
                <w:rFonts w:cstheme="minorHAnsi"/>
                <w:b/>
                <w:sz w:val="28"/>
                <w:szCs w:val="28"/>
                <w:lang w:val="en-IN"/>
              </w:rPr>
              <w:t xml:space="preserve">End-Term </w:t>
            </w:r>
            <w:r w:rsidR="00A36CFC">
              <w:rPr>
                <w:rFonts w:cstheme="minorHAnsi"/>
                <w:b/>
                <w:sz w:val="28"/>
                <w:szCs w:val="28"/>
                <w:lang w:val="en-IN"/>
              </w:rPr>
              <w:t xml:space="preserve">Improvement </w:t>
            </w:r>
            <w:r w:rsidRPr="00D867A1">
              <w:rPr>
                <w:rFonts w:cstheme="minorHAnsi"/>
                <w:b/>
                <w:sz w:val="28"/>
                <w:szCs w:val="28"/>
                <w:lang w:val="en-IN"/>
              </w:rPr>
              <w:t>Examination, Term - V</w:t>
            </w:r>
            <w:r w:rsidR="003C746A" w:rsidRPr="00D867A1">
              <w:rPr>
                <w:rFonts w:cstheme="minorHAnsi"/>
                <w:b/>
                <w:sz w:val="28"/>
                <w:szCs w:val="28"/>
                <w:lang w:val="en-IN"/>
              </w:rPr>
              <w:t>I</w:t>
            </w:r>
            <w:r w:rsidR="00BB291F" w:rsidRPr="00D867A1">
              <w:rPr>
                <w:rFonts w:cstheme="minorHAnsi"/>
                <w:b/>
                <w:sz w:val="28"/>
                <w:szCs w:val="28"/>
                <w:lang w:val="en-IN"/>
              </w:rPr>
              <w:t xml:space="preserve"> (</w:t>
            </w:r>
            <w:r w:rsidR="003C746A" w:rsidRPr="00D867A1">
              <w:rPr>
                <w:rFonts w:cstheme="minorHAnsi"/>
                <w:b/>
                <w:sz w:val="28"/>
                <w:szCs w:val="28"/>
                <w:lang w:val="en-IN"/>
              </w:rPr>
              <w:t>April</w:t>
            </w:r>
            <w:r w:rsidR="00BB291F" w:rsidRPr="00D867A1">
              <w:rPr>
                <w:rFonts w:cstheme="minorHAnsi"/>
                <w:b/>
                <w:sz w:val="28"/>
                <w:szCs w:val="28"/>
                <w:lang w:val="en-IN"/>
              </w:rPr>
              <w:t>, 202</w:t>
            </w:r>
            <w:r w:rsidR="00147366" w:rsidRPr="00D867A1">
              <w:rPr>
                <w:rFonts w:cstheme="minorHAnsi"/>
                <w:b/>
                <w:sz w:val="28"/>
                <w:szCs w:val="28"/>
                <w:lang w:val="en-IN"/>
              </w:rPr>
              <w:t>3</w:t>
            </w:r>
            <w:r w:rsidR="00BB291F" w:rsidRPr="00D867A1">
              <w:rPr>
                <w:rFonts w:cstheme="minorHAnsi"/>
                <w:b/>
                <w:sz w:val="28"/>
                <w:szCs w:val="28"/>
                <w:lang w:val="en-IN"/>
              </w:rPr>
              <w:t>)</w:t>
            </w:r>
            <w:r w:rsidR="00BB291F" w:rsidRPr="00D867A1">
              <w:rPr>
                <w:rFonts w:ascii="Times New Roman" w:hAnsi="Times New Roman" w:cs="Times New Roman"/>
                <w:b/>
                <w:sz w:val="24"/>
                <w:lang w:val="en-IN"/>
              </w:rPr>
              <w:t xml:space="preserve"> </w:t>
            </w:r>
          </w:p>
        </w:tc>
      </w:tr>
      <w:tr w:rsidR="00921E9B" w:rsidRPr="00DD1E10" w:rsidTr="00D867A1">
        <w:tc>
          <w:tcPr>
            <w:tcW w:w="5000" w:type="pct"/>
            <w:gridSpan w:val="2"/>
          </w:tcPr>
          <w:p w:rsidR="00BB291F" w:rsidRPr="00DD1E10" w:rsidRDefault="00903A58" w:rsidP="00BB291F">
            <w:pPr>
              <w:spacing w:after="0"/>
              <w:rPr>
                <w:rFonts w:ascii="Times New Roman" w:hAnsi="Times New Roman" w:cs="Times New Roman"/>
                <w:i/>
                <w:lang w:val="en-IN"/>
              </w:rPr>
            </w:pPr>
            <w:r w:rsidRPr="00DD1E10">
              <w:rPr>
                <w:rFonts w:ascii="Times New Roman" w:hAnsi="Times New Roman" w:cs="Times New Roman"/>
                <w:b/>
                <w:lang w:val="en-IN"/>
              </w:rPr>
              <w:t xml:space="preserve"> </w:t>
            </w:r>
            <w:r w:rsidR="00BB291F" w:rsidRPr="00DD1E10">
              <w:rPr>
                <w:rFonts w:ascii="Times New Roman" w:hAnsi="Times New Roman" w:cs="Times New Roman"/>
                <w:b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DD1E10">
              <w:rPr>
                <w:rFonts w:ascii="Times New Roman" w:hAnsi="Times New Roman" w:cs="Times New Roman"/>
                <w:b/>
                <w:lang w:val="en-IN"/>
              </w:rPr>
              <w:t xml:space="preserve">      </w:t>
            </w:r>
            <w:r w:rsidRPr="00DD1E10">
              <w:rPr>
                <w:rFonts w:ascii="Times New Roman" w:hAnsi="Times New Roman" w:cs="Times New Roman"/>
                <w:b/>
                <w:lang w:val="en-IN"/>
              </w:rPr>
              <w:t xml:space="preserve">  </w:t>
            </w:r>
            <w:r w:rsidR="00B71AD9" w:rsidRPr="00DD1E10">
              <w:rPr>
                <w:rFonts w:ascii="Times New Roman" w:hAnsi="Times New Roman" w:cs="Times New Roman"/>
                <w:b/>
                <w:lang w:val="en-IN"/>
              </w:rPr>
              <w:t xml:space="preserve"> </w:t>
            </w:r>
            <w:r w:rsidR="00BB291F" w:rsidRPr="00DD1E10">
              <w:rPr>
                <w:rFonts w:ascii="Times New Roman" w:hAnsi="Times New Roman" w:cs="Times New Roman"/>
                <w:b/>
                <w:lang w:val="en-IN"/>
              </w:rPr>
              <w:t>Total Marks: 40</w:t>
            </w:r>
          </w:p>
        </w:tc>
      </w:tr>
    </w:tbl>
    <w:p w:rsidR="00000F8C" w:rsidRPr="00DD1E10" w:rsidRDefault="00000F8C" w:rsidP="00000F8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</w:p>
    <w:p w:rsidR="00E61C02" w:rsidRPr="00DD1E10" w:rsidRDefault="000C6F0D" w:rsidP="00000F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1E10">
        <w:rPr>
          <w:rFonts w:ascii="Times New Roman" w:hAnsi="Times New Roman" w:cs="Times New Roman"/>
          <w:b/>
          <w:i/>
          <w:iCs/>
        </w:rPr>
        <w:t xml:space="preserve">General </w:t>
      </w:r>
      <w:r w:rsidR="00E61C02" w:rsidRPr="00DD1E10">
        <w:rPr>
          <w:rFonts w:ascii="Times New Roman" w:hAnsi="Times New Roman" w:cs="Times New Roman"/>
          <w:b/>
          <w:i/>
          <w:iCs/>
        </w:rPr>
        <w:t>Instructions</w:t>
      </w:r>
      <w:r w:rsidR="00E61C02" w:rsidRPr="00DD1E10">
        <w:rPr>
          <w:rFonts w:ascii="Times New Roman" w:hAnsi="Times New Roman" w:cs="Times New Roman"/>
          <w:b/>
        </w:rPr>
        <w:t>:</w:t>
      </w:r>
    </w:p>
    <w:p w:rsidR="00AF7654" w:rsidRPr="00DD1E10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/>
        </w:rPr>
      </w:pPr>
      <w:r w:rsidRPr="00DD1E10">
        <w:rPr>
          <w:rFonts w:ascii="Times New Roman" w:hAnsi="Times New Roman" w:cs="Times New Roman"/>
          <w:bCs/>
          <w:i/>
        </w:rPr>
        <w:t>Answer the questions as directed. The break-up of the marks is given wherever necessary.</w:t>
      </w:r>
    </w:p>
    <w:p w:rsidR="00AF7654" w:rsidRPr="00DD1E10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/>
        </w:rPr>
      </w:pPr>
      <w:r w:rsidRPr="00DD1E10">
        <w:rPr>
          <w:rFonts w:ascii="Times New Roman" w:hAnsi="Times New Roman" w:cs="Times New Roman"/>
          <w:bCs/>
          <w:i/>
        </w:rPr>
        <w:t>Marks against each question is indicated to its right.</w:t>
      </w:r>
      <w:bookmarkStart w:id="0" w:name="_GoBack"/>
      <w:bookmarkEnd w:id="0"/>
    </w:p>
    <w:p w:rsidR="00AF7654" w:rsidRPr="00DD1E10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/>
        </w:rPr>
      </w:pPr>
      <w:r w:rsidRPr="00DD1E10">
        <w:rPr>
          <w:rFonts w:ascii="Times New Roman" w:hAnsi="Times New Roman" w:cs="Times New Roman"/>
          <w:bCs/>
          <w:i/>
        </w:rPr>
        <w:t>Answer all the questions of a ‘Section/Question’ at one place in continuation.</w:t>
      </w:r>
    </w:p>
    <w:p w:rsidR="00AF7654" w:rsidRPr="00DD1E10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/>
        </w:rPr>
      </w:pPr>
      <w:r w:rsidRPr="00DD1E10">
        <w:rPr>
          <w:rFonts w:ascii="Times New Roman" w:hAnsi="Times New Roman" w:cs="Times New Roman"/>
          <w:bCs/>
          <w:i/>
        </w:rPr>
        <w:t xml:space="preserve">Answers should be brief and to the point. </w:t>
      </w:r>
    </w:p>
    <w:p w:rsidR="000C6F0D" w:rsidRPr="00DD1E10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Times New Roman" w:hAnsi="Times New Roman" w:cs="Times New Roman"/>
          <w:bCs/>
          <w:i/>
        </w:rPr>
      </w:pPr>
      <w:r w:rsidRPr="00DD1E10">
        <w:rPr>
          <w:rFonts w:ascii="Times New Roman" w:hAnsi="Times New Roman" w:cs="Times New Roman"/>
          <w:bCs/>
          <w:i/>
        </w:rPr>
        <w:t>Do not write on the question paper except your roll number</w:t>
      </w:r>
      <w:r w:rsidR="00AF7654" w:rsidRPr="00DD1E10">
        <w:rPr>
          <w:rFonts w:ascii="Times New Roman" w:hAnsi="Times New Roman" w:cs="Times New Roman"/>
          <w:bCs/>
          <w:i/>
        </w:rPr>
        <w:t>.</w:t>
      </w:r>
    </w:p>
    <w:p w:rsidR="00AF7654" w:rsidRPr="00DD1E10" w:rsidRDefault="00AF7654" w:rsidP="00AF7654">
      <w:pPr>
        <w:spacing w:after="0"/>
        <w:ind w:left="360"/>
        <w:jc w:val="both"/>
        <w:rPr>
          <w:rFonts w:ascii="Times New Roman" w:hAnsi="Times New Roman" w:cs="Times New Roman"/>
          <w:bCs/>
          <w:i/>
        </w:rPr>
      </w:pPr>
    </w:p>
    <w:p w:rsidR="00000F8C" w:rsidRPr="005D26FF" w:rsidRDefault="0091524B" w:rsidP="005D26FF">
      <w:pPr>
        <w:spacing w:after="120"/>
        <w:jc w:val="both"/>
        <w:rPr>
          <w:rFonts w:eastAsia="Times New Roman" w:cstheme="minorHAnsi"/>
          <w:b/>
          <w:sz w:val="24"/>
          <w:szCs w:val="24"/>
        </w:rPr>
      </w:pPr>
      <w:r w:rsidRPr="005D26FF">
        <w:rPr>
          <w:rFonts w:eastAsia="Times New Roman" w:cstheme="minorHAnsi"/>
          <w:b/>
          <w:sz w:val="24"/>
          <w:szCs w:val="24"/>
        </w:rPr>
        <w:t xml:space="preserve">Q1. </w:t>
      </w:r>
      <w:r w:rsidR="004F4022" w:rsidRPr="005D26FF">
        <w:rPr>
          <w:rFonts w:cstheme="minorHAnsi"/>
          <w:sz w:val="24"/>
          <w:szCs w:val="24"/>
        </w:rPr>
        <w:t xml:space="preserve">A leading company manufacturing a wide range of products with nationwide operation is now experiencing a tough time with deadline in sales and profit. The company is not in a position to identify the causes of unsatisfactory product performance. </w:t>
      </w:r>
      <w:r w:rsidR="000018FE" w:rsidRPr="005D26FF">
        <w:rPr>
          <w:rFonts w:cstheme="minorHAnsi"/>
          <w:sz w:val="24"/>
          <w:szCs w:val="24"/>
        </w:rPr>
        <w:t>As an industrial marketing manager develop a plan for overcome this situation</w:t>
      </w:r>
      <w:r w:rsidR="004F4022" w:rsidRPr="005D26FF">
        <w:rPr>
          <w:rFonts w:cstheme="minorHAnsi"/>
          <w:sz w:val="24"/>
          <w:szCs w:val="24"/>
        </w:rPr>
        <w:t>. Give reasons</w:t>
      </w:r>
      <w:r w:rsidR="00000F8C" w:rsidRPr="005D26FF">
        <w:rPr>
          <w:rFonts w:eastAsia="Times New Roman" w:cstheme="minorHAnsi"/>
          <w:b/>
          <w:sz w:val="24"/>
          <w:szCs w:val="24"/>
        </w:rPr>
        <w:t xml:space="preserve">    </w:t>
      </w:r>
      <w:r w:rsidR="00DD1E10" w:rsidRPr="005D26FF">
        <w:rPr>
          <w:rFonts w:eastAsia="Times New Roman" w:cstheme="minorHAnsi"/>
          <w:b/>
          <w:sz w:val="24"/>
          <w:szCs w:val="24"/>
        </w:rPr>
        <w:t xml:space="preserve">            </w:t>
      </w:r>
      <w:r w:rsidR="00DD1E10" w:rsidRPr="005D26FF">
        <w:rPr>
          <w:rFonts w:eastAsia="Times New Roman" w:cstheme="minorHAnsi"/>
          <w:b/>
          <w:sz w:val="24"/>
          <w:szCs w:val="24"/>
        </w:rPr>
        <w:tab/>
      </w:r>
      <w:r w:rsidR="005D26FF">
        <w:rPr>
          <w:rFonts w:eastAsia="Times New Roman" w:cstheme="minorHAnsi"/>
          <w:b/>
          <w:sz w:val="24"/>
          <w:szCs w:val="24"/>
        </w:rPr>
        <w:t xml:space="preserve">                         </w:t>
      </w:r>
      <w:proofErr w:type="gramStart"/>
      <w:r w:rsidR="005D26FF">
        <w:rPr>
          <w:rFonts w:eastAsia="Times New Roman" w:cstheme="minorHAnsi"/>
          <w:b/>
          <w:sz w:val="24"/>
          <w:szCs w:val="24"/>
        </w:rPr>
        <w:t xml:space="preserve">   (</w:t>
      </w:r>
      <w:proofErr w:type="gramEnd"/>
      <w:r w:rsidR="005D26FF">
        <w:rPr>
          <w:rFonts w:eastAsia="Times New Roman" w:cstheme="minorHAnsi"/>
          <w:b/>
          <w:sz w:val="24"/>
          <w:szCs w:val="24"/>
        </w:rPr>
        <w:t>10 Marks)</w:t>
      </w:r>
      <w:r w:rsidR="00DD1E10" w:rsidRPr="005D26FF">
        <w:rPr>
          <w:rFonts w:eastAsia="Times New Roman" w:cstheme="minorHAnsi"/>
          <w:b/>
          <w:sz w:val="24"/>
          <w:szCs w:val="24"/>
        </w:rPr>
        <w:tab/>
      </w:r>
      <w:r w:rsidR="00DD1E10" w:rsidRPr="005D26FF">
        <w:rPr>
          <w:rFonts w:eastAsia="Times New Roman" w:cstheme="minorHAnsi"/>
          <w:b/>
          <w:sz w:val="24"/>
          <w:szCs w:val="24"/>
        </w:rPr>
        <w:tab/>
      </w:r>
      <w:r w:rsidR="003009B0" w:rsidRPr="005D26FF">
        <w:rPr>
          <w:rFonts w:eastAsia="Times New Roman" w:cstheme="minorHAnsi"/>
          <w:b/>
          <w:sz w:val="24"/>
          <w:szCs w:val="24"/>
        </w:rPr>
        <w:tab/>
      </w:r>
      <w:r w:rsidR="003009B0" w:rsidRPr="005D26FF">
        <w:rPr>
          <w:rFonts w:eastAsia="Times New Roman" w:cstheme="minorHAnsi"/>
          <w:b/>
          <w:sz w:val="24"/>
          <w:szCs w:val="24"/>
        </w:rPr>
        <w:tab/>
      </w:r>
      <w:r w:rsidR="003009B0" w:rsidRPr="005D26FF">
        <w:rPr>
          <w:rFonts w:eastAsia="Times New Roman" w:cstheme="minorHAnsi"/>
          <w:b/>
          <w:sz w:val="24"/>
          <w:szCs w:val="24"/>
        </w:rPr>
        <w:tab/>
      </w:r>
      <w:r w:rsidR="00DD1E10" w:rsidRPr="005D26FF">
        <w:rPr>
          <w:rFonts w:eastAsia="Times New Roman" w:cstheme="minorHAnsi"/>
          <w:b/>
          <w:sz w:val="24"/>
          <w:szCs w:val="24"/>
        </w:rPr>
        <w:t xml:space="preserve">  </w:t>
      </w:r>
      <w:r w:rsidR="00412D09" w:rsidRPr="005D26FF">
        <w:rPr>
          <w:rFonts w:eastAsia="Times New Roman" w:cstheme="minorHAnsi"/>
          <w:b/>
          <w:sz w:val="24"/>
          <w:szCs w:val="24"/>
        </w:rPr>
        <w:tab/>
      </w:r>
      <w:r w:rsidR="00412D09" w:rsidRPr="005D26FF">
        <w:rPr>
          <w:rFonts w:eastAsia="Times New Roman" w:cstheme="minorHAnsi"/>
          <w:b/>
          <w:sz w:val="24"/>
          <w:szCs w:val="24"/>
        </w:rPr>
        <w:tab/>
      </w:r>
      <w:r w:rsidR="00412D09" w:rsidRPr="005D26FF">
        <w:rPr>
          <w:rFonts w:eastAsia="Times New Roman" w:cstheme="minorHAnsi"/>
          <w:b/>
          <w:sz w:val="24"/>
          <w:szCs w:val="24"/>
        </w:rPr>
        <w:tab/>
      </w:r>
      <w:r w:rsidR="00412D09" w:rsidRPr="005D26FF">
        <w:rPr>
          <w:rFonts w:eastAsia="Times New Roman" w:cstheme="minorHAnsi"/>
          <w:b/>
          <w:sz w:val="24"/>
          <w:szCs w:val="24"/>
        </w:rPr>
        <w:tab/>
      </w:r>
      <w:r w:rsidR="00412D09" w:rsidRPr="005D26FF">
        <w:rPr>
          <w:rFonts w:eastAsia="Times New Roman" w:cstheme="minorHAnsi"/>
          <w:b/>
          <w:sz w:val="24"/>
          <w:szCs w:val="24"/>
        </w:rPr>
        <w:tab/>
      </w:r>
      <w:r w:rsidR="00412D09" w:rsidRPr="005D26FF">
        <w:rPr>
          <w:rFonts w:eastAsia="Times New Roman" w:cstheme="minorHAnsi"/>
          <w:b/>
          <w:sz w:val="24"/>
          <w:szCs w:val="24"/>
        </w:rPr>
        <w:tab/>
      </w:r>
      <w:r w:rsidR="00412D09" w:rsidRPr="005D26FF">
        <w:rPr>
          <w:rFonts w:eastAsia="Times New Roman" w:cstheme="minorHAnsi"/>
          <w:b/>
          <w:sz w:val="24"/>
          <w:szCs w:val="24"/>
        </w:rPr>
        <w:tab/>
      </w:r>
    </w:p>
    <w:p w:rsidR="00E61C02" w:rsidRPr="005D26FF" w:rsidRDefault="00A43FD8" w:rsidP="005D26FF">
      <w:pPr>
        <w:spacing w:after="120"/>
        <w:jc w:val="both"/>
        <w:rPr>
          <w:rFonts w:cstheme="minorHAnsi"/>
          <w:b/>
          <w:sz w:val="24"/>
          <w:szCs w:val="24"/>
        </w:rPr>
      </w:pPr>
      <w:r w:rsidRPr="005D26FF">
        <w:rPr>
          <w:rFonts w:eastAsia="Times New Roman" w:cstheme="minorHAnsi"/>
          <w:b/>
          <w:sz w:val="24"/>
          <w:szCs w:val="24"/>
        </w:rPr>
        <w:t xml:space="preserve">Q2. </w:t>
      </w:r>
      <w:r w:rsidRPr="005D26FF">
        <w:rPr>
          <w:rFonts w:eastAsia="Times New Roman" w:cstheme="minorHAnsi"/>
          <w:sz w:val="24"/>
          <w:szCs w:val="24"/>
        </w:rPr>
        <w:t>Automatic</w:t>
      </w:r>
      <w:r w:rsidR="00202B07" w:rsidRPr="005D26FF">
        <w:rPr>
          <w:rFonts w:eastAsia="Times New Roman" w:cstheme="minorHAnsi"/>
          <w:sz w:val="24"/>
          <w:szCs w:val="24"/>
        </w:rPr>
        <w:t xml:space="preserve"> data processing Inc</w:t>
      </w:r>
      <w:r w:rsidR="000657B9" w:rsidRPr="005D26FF">
        <w:rPr>
          <w:rFonts w:eastAsia="Times New Roman" w:cstheme="minorHAnsi"/>
          <w:sz w:val="24"/>
          <w:szCs w:val="24"/>
        </w:rPr>
        <w:t>. (</w:t>
      </w:r>
      <w:r w:rsidR="00202B07" w:rsidRPr="005D26FF">
        <w:rPr>
          <w:rFonts w:eastAsia="Times New Roman" w:cstheme="minorHAnsi"/>
          <w:sz w:val="24"/>
          <w:szCs w:val="24"/>
        </w:rPr>
        <w:t>ADP) handles payroll and tax-</w:t>
      </w:r>
      <w:r w:rsidR="000657B9" w:rsidRPr="005D26FF">
        <w:rPr>
          <w:rFonts w:eastAsia="Times New Roman" w:cstheme="minorHAnsi"/>
          <w:sz w:val="24"/>
          <w:szCs w:val="24"/>
        </w:rPr>
        <w:t>filing</w:t>
      </w:r>
      <w:r w:rsidR="00202B07" w:rsidRPr="005D26FF">
        <w:rPr>
          <w:rFonts w:eastAsia="Times New Roman" w:cstheme="minorHAnsi"/>
          <w:sz w:val="24"/>
          <w:szCs w:val="24"/>
        </w:rPr>
        <w:t xml:space="preserve"> processing for more than 3</w:t>
      </w:r>
      <w:r w:rsidR="000657B9" w:rsidRPr="005D26FF">
        <w:rPr>
          <w:rFonts w:eastAsia="Times New Roman" w:cstheme="minorHAnsi"/>
          <w:sz w:val="24"/>
          <w:szCs w:val="24"/>
        </w:rPr>
        <w:t>, 00000</w:t>
      </w:r>
      <w:r w:rsidR="00202B07" w:rsidRPr="005D26FF">
        <w:rPr>
          <w:rFonts w:eastAsia="Times New Roman" w:cstheme="minorHAnsi"/>
          <w:sz w:val="24"/>
          <w:szCs w:val="24"/>
        </w:rPr>
        <w:t xml:space="preserve"> customers. In other </w:t>
      </w:r>
      <w:proofErr w:type="gramStart"/>
      <w:r w:rsidR="000657B9" w:rsidRPr="005D26FF">
        <w:rPr>
          <w:rFonts w:eastAsia="Times New Roman" w:cstheme="minorHAnsi"/>
          <w:sz w:val="24"/>
          <w:szCs w:val="24"/>
        </w:rPr>
        <w:t>words</w:t>
      </w:r>
      <w:proofErr w:type="gramEnd"/>
      <w:r w:rsidR="000657B9" w:rsidRPr="005D26FF">
        <w:rPr>
          <w:rFonts w:eastAsia="Times New Roman" w:cstheme="minorHAnsi"/>
          <w:sz w:val="24"/>
          <w:szCs w:val="24"/>
        </w:rPr>
        <w:t>. Firms</w:t>
      </w:r>
      <w:r w:rsidR="00202B07" w:rsidRPr="005D26FF">
        <w:rPr>
          <w:rFonts w:eastAsia="Times New Roman" w:cstheme="minorHAnsi"/>
          <w:sz w:val="24"/>
          <w:szCs w:val="24"/>
        </w:rPr>
        <w:t xml:space="preserve"> these function to ADP.</w:t>
      </w:r>
      <w:r w:rsidR="0074058D" w:rsidRPr="005D26FF">
        <w:rPr>
          <w:rFonts w:eastAsia="Times New Roman" w:cstheme="minorHAnsi"/>
          <w:sz w:val="24"/>
          <w:szCs w:val="24"/>
        </w:rPr>
        <w:t>Develop</w:t>
      </w:r>
      <w:r w:rsidR="00202B07" w:rsidRPr="005D26FF">
        <w:rPr>
          <w:rFonts w:eastAsia="Times New Roman" w:cstheme="minorHAnsi"/>
          <w:sz w:val="24"/>
          <w:szCs w:val="24"/>
        </w:rPr>
        <w:t xml:space="preserve"> possible segmentation bases that ADP might employ in this servi</w:t>
      </w:r>
      <w:r w:rsidR="000657B9" w:rsidRPr="005D26FF">
        <w:rPr>
          <w:rFonts w:eastAsia="Times New Roman" w:cstheme="minorHAnsi"/>
          <w:sz w:val="24"/>
          <w:szCs w:val="24"/>
        </w:rPr>
        <w:t>ce market. What criteria would be important to organizational buyers in making the decision to turn payroll processing over to an outside firm?</w:t>
      </w:r>
      <w:r w:rsidR="0091524B" w:rsidRPr="005D26FF">
        <w:rPr>
          <w:rFonts w:eastAsia="Times New Roman" w:cstheme="minorHAnsi"/>
          <w:b/>
          <w:sz w:val="24"/>
          <w:szCs w:val="24"/>
        </w:rPr>
        <w:t xml:space="preserve">      </w:t>
      </w:r>
      <w:r w:rsidR="00DD1E10" w:rsidRPr="005D26FF">
        <w:rPr>
          <w:rFonts w:eastAsia="Times New Roman" w:cstheme="minorHAnsi"/>
          <w:b/>
          <w:sz w:val="24"/>
          <w:szCs w:val="24"/>
        </w:rPr>
        <w:t xml:space="preserve">  </w:t>
      </w:r>
      <w:r w:rsidR="00DD1E10" w:rsidRPr="005D26FF">
        <w:rPr>
          <w:rFonts w:eastAsia="Times New Roman" w:cstheme="minorHAnsi"/>
          <w:b/>
          <w:sz w:val="24"/>
          <w:szCs w:val="24"/>
        </w:rPr>
        <w:tab/>
      </w:r>
      <w:r w:rsidR="00DD1E10" w:rsidRPr="005D26FF">
        <w:rPr>
          <w:rFonts w:eastAsia="Times New Roman" w:cstheme="minorHAnsi"/>
          <w:b/>
          <w:sz w:val="24"/>
          <w:szCs w:val="24"/>
        </w:rPr>
        <w:tab/>
      </w:r>
      <w:r w:rsidR="005C66D7" w:rsidRPr="005D26FF">
        <w:rPr>
          <w:rFonts w:eastAsia="Times New Roman" w:cstheme="minorHAnsi"/>
          <w:b/>
          <w:sz w:val="24"/>
          <w:szCs w:val="24"/>
        </w:rPr>
        <w:tab/>
      </w:r>
      <w:r w:rsidR="005D26FF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DD1E10" w:rsidRPr="005D26FF">
        <w:rPr>
          <w:rFonts w:eastAsia="Times New Roman" w:cstheme="minorHAnsi"/>
          <w:b/>
          <w:sz w:val="24"/>
          <w:szCs w:val="24"/>
        </w:rPr>
        <w:t xml:space="preserve">(10Marks)    </w:t>
      </w:r>
      <w:r w:rsidR="0091524B" w:rsidRPr="005D26FF">
        <w:rPr>
          <w:rFonts w:eastAsia="Times New Roman" w:cstheme="minorHAnsi"/>
          <w:b/>
          <w:sz w:val="24"/>
          <w:szCs w:val="24"/>
        </w:rPr>
        <w:t xml:space="preserve">                 </w:t>
      </w:r>
      <w:r w:rsidR="005D26FF">
        <w:rPr>
          <w:rFonts w:eastAsia="Times New Roman" w:cstheme="minorHAnsi"/>
          <w:b/>
          <w:sz w:val="24"/>
          <w:szCs w:val="24"/>
        </w:rPr>
        <w:tab/>
      </w:r>
      <w:r w:rsidR="005D26FF">
        <w:rPr>
          <w:rFonts w:eastAsia="Times New Roman" w:cstheme="minorHAnsi"/>
          <w:b/>
          <w:sz w:val="24"/>
          <w:szCs w:val="24"/>
        </w:rPr>
        <w:tab/>
      </w:r>
      <w:r w:rsidR="005D26FF">
        <w:rPr>
          <w:rFonts w:eastAsia="Times New Roman" w:cstheme="minorHAnsi"/>
          <w:b/>
          <w:sz w:val="24"/>
          <w:szCs w:val="24"/>
        </w:rPr>
        <w:tab/>
      </w:r>
      <w:r w:rsidR="005D26FF">
        <w:rPr>
          <w:rFonts w:eastAsia="Times New Roman" w:cstheme="minorHAnsi"/>
          <w:b/>
          <w:sz w:val="24"/>
          <w:szCs w:val="24"/>
        </w:rPr>
        <w:tab/>
      </w:r>
      <w:r w:rsidR="005D26FF">
        <w:rPr>
          <w:rFonts w:eastAsia="Times New Roman" w:cstheme="minorHAnsi"/>
          <w:b/>
          <w:sz w:val="24"/>
          <w:szCs w:val="24"/>
        </w:rPr>
        <w:tab/>
      </w:r>
      <w:r w:rsidR="005D26FF">
        <w:rPr>
          <w:rFonts w:eastAsia="Times New Roman" w:cstheme="minorHAnsi"/>
          <w:b/>
          <w:sz w:val="24"/>
          <w:szCs w:val="24"/>
        </w:rPr>
        <w:tab/>
      </w:r>
      <w:r w:rsidR="005D26FF">
        <w:rPr>
          <w:rFonts w:eastAsia="Times New Roman" w:cstheme="minorHAnsi"/>
          <w:b/>
          <w:sz w:val="24"/>
          <w:szCs w:val="24"/>
        </w:rPr>
        <w:tab/>
        <w:t xml:space="preserve">     </w:t>
      </w:r>
    </w:p>
    <w:p w:rsidR="00304F9C" w:rsidRPr="005D26FF" w:rsidRDefault="0091524B" w:rsidP="005D26FF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  <w:r w:rsidRPr="005D26FF">
        <w:rPr>
          <w:rFonts w:eastAsia="Times New Roman" w:cstheme="minorHAnsi"/>
          <w:b/>
          <w:sz w:val="24"/>
          <w:szCs w:val="24"/>
        </w:rPr>
        <w:t>Q3</w:t>
      </w:r>
      <w:r w:rsidR="00E61C02" w:rsidRPr="005D26FF">
        <w:rPr>
          <w:rFonts w:eastAsia="Times New Roman" w:cstheme="minorHAnsi"/>
          <w:b/>
          <w:sz w:val="24"/>
          <w:szCs w:val="24"/>
        </w:rPr>
        <w:t>.</w:t>
      </w:r>
      <w:r w:rsidR="00E61C02" w:rsidRPr="005D26FF">
        <w:rPr>
          <w:rFonts w:eastAsia="Times New Roman" w:cstheme="minorHAnsi"/>
          <w:sz w:val="24"/>
          <w:szCs w:val="24"/>
        </w:rPr>
        <w:t xml:space="preserve"> </w:t>
      </w:r>
      <w:r w:rsidR="00CA09D6" w:rsidRPr="005D26FF">
        <w:rPr>
          <w:rFonts w:cstheme="minorHAnsi"/>
          <w:sz w:val="24"/>
          <w:szCs w:val="24"/>
        </w:rPr>
        <w:t xml:space="preserve">To continue offering superior value to customers in the long run, firms must continuously try to increase the value offered to customers. </w:t>
      </w:r>
      <w:r w:rsidR="004815B5" w:rsidRPr="005D26FF">
        <w:rPr>
          <w:rFonts w:cstheme="minorHAnsi"/>
          <w:sz w:val="24"/>
          <w:szCs w:val="24"/>
        </w:rPr>
        <w:t xml:space="preserve">Formulate the </w:t>
      </w:r>
      <w:r w:rsidR="00CA09D6" w:rsidRPr="005D26FF">
        <w:rPr>
          <w:rFonts w:cstheme="minorHAnsi"/>
          <w:sz w:val="24"/>
          <w:szCs w:val="24"/>
        </w:rPr>
        <w:t>specific activities can a firm undertake to implement this process of continuous improvement?</w:t>
      </w:r>
      <w:r w:rsidR="00412D09" w:rsidRPr="005D26FF">
        <w:rPr>
          <w:rFonts w:eastAsia="Times New Roman" w:cstheme="minorHAnsi"/>
          <w:sz w:val="24"/>
          <w:szCs w:val="24"/>
        </w:rPr>
        <w:tab/>
      </w:r>
      <w:r w:rsidR="005D26FF">
        <w:rPr>
          <w:rFonts w:eastAsia="Times New Roman" w:cstheme="minorHAnsi"/>
          <w:sz w:val="24"/>
          <w:szCs w:val="24"/>
        </w:rPr>
        <w:t xml:space="preserve">  </w:t>
      </w:r>
      <w:r w:rsidR="005D26FF">
        <w:rPr>
          <w:rFonts w:eastAsia="Times New Roman" w:cstheme="minorHAnsi"/>
          <w:sz w:val="24"/>
          <w:szCs w:val="24"/>
        </w:rPr>
        <w:tab/>
      </w:r>
      <w:r w:rsidR="005D26FF">
        <w:rPr>
          <w:rFonts w:eastAsia="Times New Roman" w:cstheme="minorHAnsi"/>
          <w:sz w:val="24"/>
          <w:szCs w:val="24"/>
        </w:rPr>
        <w:tab/>
        <w:t xml:space="preserve">                </w:t>
      </w:r>
      <w:r w:rsidR="00304F9C" w:rsidRPr="005D26FF">
        <w:rPr>
          <w:rFonts w:cstheme="minorHAnsi"/>
          <w:b/>
          <w:sz w:val="24"/>
          <w:szCs w:val="24"/>
        </w:rPr>
        <w:t>(10 Marks)</w:t>
      </w:r>
    </w:p>
    <w:p w:rsidR="0091524B" w:rsidRPr="005D26FF" w:rsidRDefault="00412D09" w:rsidP="005D26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5D26FF">
        <w:rPr>
          <w:rFonts w:eastAsia="Times New Roman" w:cstheme="minorHAnsi"/>
          <w:sz w:val="24"/>
          <w:szCs w:val="24"/>
        </w:rPr>
        <w:tab/>
      </w:r>
      <w:r w:rsidR="00DE0384" w:rsidRPr="005D26FF">
        <w:rPr>
          <w:rFonts w:eastAsia="Times New Roman" w:cstheme="minorHAnsi"/>
          <w:sz w:val="24"/>
          <w:szCs w:val="24"/>
        </w:rPr>
        <w:t xml:space="preserve">   </w:t>
      </w:r>
      <w:r w:rsidRPr="005D26FF">
        <w:rPr>
          <w:rFonts w:eastAsia="Times New Roman" w:cstheme="minorHAnsi"/>
          <w:sz w:val="24"/>
          <w:szCs w:val="24"/>
        </w:rPr>
        <w:tab/>
      </w:r>
      <w:r w:rsidRPr="005D26FF">
        <w:rPr>
          <w:rFonts w:eastAsia="Times New Roman" w:cstheme="minorHAnsi"/>
          <w:sz w:val="24"/>
          <w:szCs w:val="24"/>
        </w:rPr>
        <w:tab/>
      </w:r>
      <w:r w:rsidRPr="005D26FF">
        <w:rPr>
          <w:rFonts w:eastAsia="Times New Roman" w:cstheme="minorHAnsi"/>
          <w:sz w:val="24"/>
          <w:szCs w:val="24"/>
        </w:rPr>
        <w:tab/>
      </w:r>
      <w:r w:rsidRPr="005D26FF">
        <w:rPr>
          <w:rFonts w:eastAsia="Times New Roman" w:cstheme="minorHAnsi"/>
          <w:sz w:val="24"/>
          <w:szCs w:val="24"/>
        </w:rPr>
        <w:tab/>
      </w:r>
      <w:r w:rsidRPr="005D26FF">
        <w:rPr>
          <w:rFonts w:eastAsia="Times New Roman" w:cstheme="minorHAnsi"/>
          <w:sz w:val="24"/>
          <w:szCs w:val="24"/>
        </w:rPr>
        <w:tab/>
      </w:r>
      <w:r w:rsidR="00000F8C" w:rsidRPr="005D26FF">
        <w:rPr>
          <w:rFonts w:cstheme="minorHAnsi"/>
          <w:sz w:val="24"/>
          <w:szCs w:val="24"/>
        </w:rPr>
        <w:t xml:space="preserve"> </w:t>
      </w:r>
      <w:r w:rsidR="00E61C02" w:rsidRPr="005D26FF">
        <w:rPr>
          <w:rFonts w:cstheme="minorHAnsi"/>
          <w:sz w:val="24"/>
          <w:szCs w:val="24"/>
        </w:rPr>
        <w:t xml:space="preserve"> </w:t>
      </w:r>
    </w:p>
    <w:p w:rsidR="005D26FF" w:rsidRPr="005D26FF" w:rsidRDefault="00E0384F" w:rsidP="005D26FF">
      <w:pPr>
        <w:autoSpaceDE w:val="0"/>
        <w:autoSpaceDN w:val="0"/>
        <w:adjustRightInd w:val="0"/>
        <w:spacing w:after="0"/>
        <w:rPr>
          <w:rFonts w:eastAsia="Times New Roman" w:cstheme="minorHAnsi"/>
          <w:b/>
          <w:sz w:val="24"/>
          <w:szCs w:val="24"/>
        </w:rPr>
      </w:pPr>
      <w:r w:rsidRPr="005D26FF">
        <w:rPr>
          <w:rFonts w:cstheme="minorHAnsi"/>
          <w:b/>
          <w:sz w:val="24"/>
          <w:szCs w:val="24"/>
        </w:rPr>
        <w:t xml:space="preserve">Q4. </w:t>
      </w:r>
      <w:r w:rsidR="00412D09" w:rsidRPr="005D26FF">
        <w:rPr>
          <w:rFonts w:cstheme="minorHAnsi"/>
          <w:b/>
          <w:sz w:val="24"/>
          <w:szCs w:val="24"/>
        </w:rPr>
        <w:t xml:space="preserve"> </w:t>
      </w:r>
      <w:r w:rsidR="00DE0384" w:rsidRPr="005D26FF">
        <w:rPr>
          <w:rFonts w:eastAsia="Times New Roman" w:cstheme="minorHAnsi"/>
          <w:sz w:val="24"/>
          <w:szCs w:val="24"/>
        </w:rPr>
        <w:t xml:space="preserve">Imagine that a manufacturer of beds wants to sell its beds to both hotels and hospitals. </w:t>
      </w:r>
      <w:r w:rsidR="00AA16BF" w:rsidRPr="005D26FF">
        <w:rPr>
          <w:rFonts w:eastAsia="Times New Roman" w:cstheme="minorHAnsi"/>
          <w:sz w:val="24"/>
          <w:szCs w:val="24"/>
        </w:rPr>
        <w:t>Explain</w:t>
      </w:r>
      <w:r w:rsidR="00DE0384" w:rsidRPr="005D26FF">
        <w:rPr>
          <w:rFonts w:eastAsia="Times New Roman" w:cstheme="minorHAnsi"/>
          <w:sz w:val="24"/>
          <w:szCs w:val="24"/>
        </w:rPr>
        <w:t xml:space="preserve"> the major differences between the marketing approaches for each </w:t>
      </w:r>
      <w:r w:rsidR="00E2630F" w:rsidRPr="005D26FF">
        <w:rPr>
          <w:rFonts w:eastAsia="Times New Roman" w:cstheme="minorHAnsi"/>
          <w:sz w:val="24"/>
          <w:szCs w:val="24"/>
        </w:rPr>
        <w:t xml:space="preserve">business </w:t>
      </w:r>
      <w:r w:rsidR="00DE0384" w:rsidRPr="005D26FF">
        <w:rPr>
          <w:rFonts w:eastAsia="Times New Roman" w:cstheme="minorHAnsi"/>
          <w:sz w:val="24"/>
          <w:szCs w:val="24"/>
        </w:rPr>
        <w:t>market?</w:t>
      </w:r>
      <w:r w:rsidR="00412D09" w:rsidRPr="005D26FF">
        <w:rPr>
          <w:rFonts w:eastAsia="Times New Roman" w:cstheme="minorHAnsi"/>
          <w:sz w:val="24"/>
          <w:szCs w:val="24"/>
        </w:rPr>
        <w:tab/>
      </w:r>
      <w:r w:rsidR="00DD1E10" w:rsidRPr="005D26FF">
        <w:rPr>
          <w:rFonts w:eastAsia="Times New Roman" w:cstheme="minorHAnsi"/>
          <w:sz w:val="24"/>
          <w:szCs w:val="24"/>
        </w:rPr>
        <w:t xml:space="preserve">       </w:t>
      </w:r>
      <w:r w:rsidR="00DD1E10" w:rsidRPr="005D26FF">
        <w:rPr>
          <w:rFonts w:cstheme="minorHAnsi"/>
          <w:sz w:val="24"/>
          <w:szCs w:val="24"/>
        </w:rPr>
        <w:t xml:space="preserve"> </w:t>
      </w:r>
      <w:r w:rsidR="005D26FF">
        <w:rPr>
          <w:rFonts w:cstheme="minorHAnsi"/>
          <w:sz w:val="24"/>
          <w:szCs w:val="24"/>
        </w:rPr>
        <w:t xml:space="preserve">    </w:t>
      </w:r>
      <w:r w:rsidR="005D26FF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412D09" w:rsidRPr="005D26FF" w:rsidRDefault="00412D09" w:rsidP="005D26FF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5D26FF">
        <w:rPr>
          <w:rFonts w:eastAsia="Times New Roman" w:cstheme="minorHAnsi"/>
          <w:b/>
          <w:sz w:val="24"/>
          <w:szCs w:val="24"/>
        </w:rPr>
        <w:tab/>
      </w:r>
      <w:r w:rsidRPr="005D26FF">
        <w:rPr>
          <w:rFonts w:eastAsia="Times New Roman" w:cstheme="minorHAnsi"/>
          <w:b/>
          <w:sz w:val="24"/>
          <w:szCs w:val="24"/>
        </w:rPr>
        <w:tab/>
      </w:r>
      <w:r w:rsidRPr="005D26FF">
        <w:rPr>
          <w:rFonts w:eastAsia="Times New Roman" w:cstheme="minorHAnsi"/>
          <w:b/>
          <w:sz w:val="24"/>
          <w:szCs w:val="24"/>
        </w:rPr>
        <w:tab/>
      </w:r>
      <w:r w:rsidRPr="005D26FF">
        <w:rPr>
          <w:rFonts w:eastAsia="Times New Roman" w:cstheme="minorHAnsi"/>
          <w:b/>
          <w:sz w:val="24"/>
          <w:szCs w:val="24"/>
        </w:rPr>
        <w:tab/>
      </w:r>
      <w:r w:rsidRPr="005D26FF">
        <w:rPr>
          <w:rFonts w:eastAsia="Times New Roman" w:cstheme="minorHAnsi"/>
          <w:b/>
          <w:sz w:val="24"/>
          <w:szCs w:val="24"/>
        </w:rPr>
        <w:tab/>
      </w:r>
      <w:r w:rsidRPr="005D26FF">
        <w:rPr>
          <w:rFonts w:eastAsia="Times New Roman" w:cstheme="minorHAnsi"/>
          <w:b/>
          <w:sz w:val="24"/>
          <w:szCs w:val="24"/>
        </w:rPr>
        <w:tab/>
      </w:r>
      <w:r w:rsidR="005D26FF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      (10 Marks)</w:t>
      </w:r>
    </w:p>
    <w:p w:rsidR="00565F93" w:rsidRPr="005D26FF" w:rsidRDefault="00565F93" w:rsidP="005D26FF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000F8C" w:rsidRPr="005D26FF" w:rsidRDefault="00000F8C" w:rsidP="005D26FF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sectPr w:rsidR="00000F8C" w:rsidRPr="005D26FF" w:rsidSect="00BB291F">
      <w:headerReference w:type="default" r:id="rId9"/>
      <w:footerReference w:type="default" r:id="rId10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8F" w:rsidRDefault="000D098F" w:rsidP="00565F93">
      <w:pPr>
        <w:spacing w:after="0" w:line="240" w:lineRule="auto"/>
      </w:pPr>
      <w:r>
        <w:separator/>
      </w:r>
    </w:p>
  </w:endnote>
  <w:endnote w:type="continuationSeparator" w:id="0">
    <w:p w:rsidR="000D098F" w:rsidRDefault="000D098F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A36CFC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A36CFC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8F" w:rsidRDefault="000D098F" w:rsidP="00565F93">
      <w:pPr>
        <w:spacing w:after="0" w:line="240" w:lineRule="auto"/>
      </w:pPr>
      <w:r>
        <w:separator/>
      </w:r>
    </w:p>
  </w:footnote>
  <w:footnote w:type="continuationSeparator" w:id="0">
    <w:p w:rsidR="000D098F" w:rsidRDefault="000D098F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2"/>
    <w:rsid w:val="00000F8C"/>
    <w:rsid w:val="000018FE"/>
    <w:rsid w:val="000022E7"/>
    <w:rsid w:val="00017ABA"/>
    <w:rsid w:val="00031DE4"/>
    <w:rsid w:val="000657B9"/>
    <w:rsid w:val="000C4278"/>
    <w:rsid w:val="000C6F0D"/>
    <w:rsid w:val="000D098F"/>
    <w:rsid w:val="000E546F"/>
    <w:rsid w:val="00147366"/>
    <w:rsid w:val="001607CB"/>
    <w:rsid w:val="001E2EBC"/>
    <w:rsid w:val="00202B07"/>
    <w:rsid w:val="0021682A"/>
    <w:rsid w:val="002969DB"/>
    <w:rsid w:val="003009B0"/>
    <w:rsid w:val="00304F9C"/>
    <w:rsid w:val="00315FDE"/>
    <w:rsid w:val="0035360D"/>
    <w:rsid w:val="00394D92"/>
    <w:rsid w:val="003C746A"/>
    <w:rsid w:val="003D5570"/>
    <w:rsid w:val="004058EE"/>
    <w:rsid w:val="00412D09"/>
    <w:rsid w:val="00470A63"/>
    <w:rsid w:val="004815B5"/>
    <w:rsid w:val="004817D9"/>
    <w:rsid w:val="004F4022"/>
    <w:rsid w:val="00552372"/>
    <w:rsid w:val="005544AB"/>
    <w:rsid w:val="00565F93"/>
    <w:rsid w:val="005C66D7"/>
    <w:rsid w:val="005D26FF"/>
    <w:rsid w:val="0070146B"/>
    <w:rsid w:val="0074058D"/>
    <w:rsid w:val="007711F9"/>
    <w:rsid w:val="007B5A27"/>
    <w:rsid w:val="007B6C95"/>
    <w:rsid w:val="009012A2"/>
    <w:rsid w:val="00903A58"/>
    <w:rsid w:val="0091524B"/>
    <w:rsid w:val="00921E9B"/>
    <w:rsid w:val="009231A7"/>
    <w:rsid w:val="00923DCD"/>
    <w:rsid w:val="00956BDE"/>
    <w:rsid w:val="00956E30"/>
    <w:rsid w:val="009E38F9"/>
    <w:rsid w:val="00A36CFC"/>
    <w:rsid w:val="00A43FD8"/>
    <w:rsid w:val="00A964EE"/>
    <w:rsid w:val="00AA0EE8"/>
    <w:rsid w:val="00AA16BF"/>
    <w:rsid w:val="00AF7654"/>
    <w:rsid w:val="00B44A19"/>
    <w:rsid w:val="00B44F35"/>
    <w:rsid w:val="00B54346"/>
    <w:rsid w:val="00B71AD9"/>
    <w:rsid w:val="00B74529"/>
    <w:rsid w:val="00BB291F"/>
    <w:rsid w:val="00C52051"/>
    <w:rsid w:val="00C65590"/>
    <w:rsid w:val="00CA09D6"/>
    <w:rsid w:val="00D867A1"/>
    <w:rsid w:val="00DD1E10"/>
    <w:rsid w:val="00DD234B"/>
    <w:rsid w:val="00DE0384"/>
    <w:rsid w:val="00E0384F"/>
    <w:rsid w:val="00E16D71"/>
    <w:rsid w:val="00E2630F"/>
    <w:rsid w:val="00E61C02"/>
    <w:rsid w:val="00EA42B9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A7F32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CF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E926-D955-4C2D-8C12-A6C68F26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Shivani Chouksey</cp:lastModifiedBy>
  <cp:revision>103</cp:revision>
  <cp:lastPrinted>2023-04-17T05:47:00Z</cp:lastPrinted>
  <dcterms:created xsi:type="dcterms:W3CDTF">2022-10-18T07:56:00Z</dcterms:created>
  <dcterms:modified xsi:type="dcterms:W3CDTF">2023-04-17T05:47:00Z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