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95"/>
        <w:gridCol w:w="6655"/>
      </w:tblGrid>
      <w:tr w:rsidR="00921E9B" w:rsidRPr="00921E9B" w:rsidTr="00000F8C">
        <w:trPr>
          <w:trHeight w:val="827"/>
        </w:trPr>
        <w:tc>
          <w:tcPr>
            <w:tcW w:w="1441" w:type="pct"/>
          </w:tcPr>
          <w:p w:rsidR="00BB291F" w:rsidRPr="00921E9B" w:rsidRDefault="00BB291F" w:rsidP="000C6F0D">
            <w:pPr>
              <w:spacing w:after="0"/>
              <w:rPr>
                <w:rFonts w:ascii="Calibri" w:hAnsi="Calibri" w:cs="Calibri"/>
                <w:i/>
                <w:szCs w:val="24"/>
                <w:lang w:val="en-IN"/>
              </w:rPr>
            </w:pPr>
            <w:r w:rsidRPr="00921E9B">
              <w:rPr>
                <w:rFonts w:ascii="Calibri" w:hAnsi="Calibri" w:cs="Calibri"/>
                <w:b/>
                <w:noProof/>
                <w:sz w:val="32"/>
                <w:szCs w:val="24"/>
                <w:lang w:val="en-IN" w:eastAsia="en-IN"/>
              </w:rPr>
              <w:drawing>
                <wp:inline distT="0" distB="0" distL="0" distR="0" wp14:anchorId="458F8E54" wp14:editId="2F5412DE">
                  <wp:extent cx="1533525" cy="504825"/>
                  <wp:effectExtent l="0" t="0" r="9525" b="9525"/>
                  <wp:docPr id="1" name="Picture 1" descr="C:\Users\ADMIN\Desktop\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9" w:type="pct"/>
          </w:tcPr>
          <w:p w:rsidR="00BB291F" w:rsidRPr="00921E9B" w:rsidRDefault="00BB291F" w:rsidP="00BB291F">
            <w:pPr>
              <w:spacing w:after="0"/>
              <w:jc w:val="center"/>
              <w:rPr>
                <w:rFonts w:ascii="Calibri" w:hAnsi="Calibri" w:cs="Calibri"/>
                <w:b/>
                <w:sz w:val="32"/>
                <w:szCs w:val="24"/>
                <w:lang w:val="en-IN"/>
              </w:rPr>
            </w:pPr>
            <w:r w:rsidRPr="00921E9B">
              <w:rPr>
                <w:rFonts w:ascii="Calibri" w:hAnsi="Calibri" w:cs="Calibri"/>
                <w:b/>
                <w:sz w:val="32"/>
                <w:szCs w:val="24"/>
                <w:lang w:val="en-IN"/>
              </w:rPr>
              <w:t>JAIPURIA INSTITUE OF MANAGEMENT, INDORE</w:t>
            </w:r>
          </w:p>
          <w:p w:rsidR="00BB291F" w:rsidRPr="00921E9B" w:rsidRDefault="00BB291F" w:rsidP="00BB291F">
            <w:pPr>
              <w:spacing w:after="0"/>
              <w:jc w:val="center"/>
              <w:rPr>
                <w:rFonts w:ascii="Calibri" w:hAnsi="Calibri" w:cs="Calibri"/>
                <w:i/>
                <w:szCs w:val="24"/>
                <w:lang w:val="en-IN"/>
              </w:rPr>
            </w:pPr>
            <w:r w:rsidRPr="00921E9B">
              <w:rPr>
                <w:rFonts w:ascii="Calibri" w:hAnsi="Calibri" w:cs="Calibri"/>
                <w:sz w:val="28"/>
                <w:szCs w:val="32"/>
                <w:lang w:val="en-IN"/>
              </w:rPr>
              <w:t>Post Graduate Diploma in Management</w:t>
            </w:r>
            <w:r w:rsidR="003C746A">
              <w:rPr>
                <w:rFonts w:ascii="Calibri" w:hAnsi="Calibri" w:cs="Calibri"/>
                <w:sz w:val="28"/>
                <w:szCs w:val="32"/>
                <w:lang w:val="en-IN"/>
              </w:rPr>
              <w:t xml:space="preserve"> (Batch 2021-23)</w:t>
            </w:r>
          </w:p>
        </w:tc>
      </w:tr>
      <w:tr w:rsidR="00921E9B" w:rsidRPr="00921E9B" w:rsidTr="00000F8C">
        <w:trPr>
          <w:trHeight w:val="755"/>
        </w:trPr>
        <w:tc>
          <w:tcPr>
            <w:tcW w:w="5000" w:type="pct"/>
            <w:gridSpan w:val="2"/>
          </w:tcPr>
          <w:p w:rsidR="00880C43" w:rsidRPr="00880C43" w:rsidRDefault="00880C43" w:rsidP="00880C43">
            <w:pPr>
              <w:tabs>
                <w:tab w:val="left" w:pos="90"/>
              </w:tabs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  <w:lang w:val="en-IN"/>
              </w:rPr>
            </w:pPr>
            <w:r w:rsidRPr="00880C43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Course Title: Fintech, (Course Code: </w:t>
            </w:r>
            <w:r w:rsidRPr="00880C43">
              <w:rPr>
                <w:rFonts w:ascii="Calibri" w:hAnsi="Calibri" w:cs="Calibri"/>
                <w:b/>
                <w:sz w:val="28"/>
                <w:szCs w:val="28"/>
              </w:rPr>
              <w:t>40241</w:t>
            </w:r>
            <w:r w:rsidRPr="00880C43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)</w:t>
            </w:r>
          </w:p>
          <w:p w:rsidR="00BB291F" w:rsidRPr="00921E9B" w:rsidRDefault="000E546F" w:rsidP="003C746A">
            <w:pPr>
              <w:tabs>
                <w:tab w:val="left" w:pos="90"/>
              </w:tabs>
              <w:spacing w:after="0"/>
              <w:jc w:val="center"/>
              <w:rPr>
                <w:rFonts w:ascii="Calibri" w:hAnsi="Calibri" w:cs="Calibri"/>
                <w:b/>
                <w:sz w:val="32"/>
                <w:szCs w:val="24"/>
                <w:lang w:val="en-IN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End-Term</w:t>
            </w:r>
            <w:r w:rsidR="005C2C7C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 I</w:t>
            </w:r>
            <w:r w:rsidR="003C692D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mprovement</w:t>
            </w:r>
            <w:r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 Examination, Term - V</w:t>
            </w:r>
            <w:r w:rsidR="003C746A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I</w:t>
            </w:r>
            <w:r w:rsidR="00BB291F"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 (</w:t>
            </w:r>
            <w:r w:rsidR="003C746A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April</w:t>
            </w:r>
            <w:r w:rsidR="00BB291F"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, 202</w:t>
            </w:r>
            <w:r w:rsidR="00147366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3</w:t>
            </w:r>
            <w:r w:rsidR="00BB291F"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)</w:t>
            </w:r>
            <w:r w:rsidR="00BB291F" w:rsidRPr="00921E9B">
              <w:rPr>
                <w:rFonts w:ascii="Calibri" w:hAnsi="Calibri" w:cs="Calibri"/>
                <w:b/>
                <w:sz w:val="32"/>
                <w:szCs w:val="24"/>
                <w:lang w:val="en-IN"/>
              </w:rPr>
              <w:t xml:space="preserve"> </w:t>
            </w:r>
          </w:p>
        </w:tc>
      </w:tr>
      <w:tr w:rsidR="00921E9B" w:rsidRPr="00921E9B" w:rsidTr="00000F8C">
        <w:tc>
          <w:tcPr>
            <w:tcW w:w="5000" w:type="pct"/>
            <w:gridSpan w:val="2"/>
          </w:tcPr>
          <w:p w:rsidR="00BB291F" w:rsidRPr="00921E9B" w:rsidRDefault="00903A58" w:rsidP="00BB291F">
            <w:pPr>
              <w:spacing w:after="0"/>
              <w:rPr>
                <w:rFonts w:ascii="Calibri" w:hAnsi="Calibri" w:cs="Calibri"/>
                <w:i/>
                <w:szCs w:val="24"/>
                <w:lang w:val="en-IN"/>
              </w:rPr>
            </w:pPr>
            <w:r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 </w:t>
            </w:r>
            <w:r w:rsidR="00BB291F"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Time Duration : 2 Hours                                                                                 </w:t>
            </w:r>
            <w:r w:rsidR="00B71AD9"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      </w:t>
            </w:r>
            <w:r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  </w:t>
            </w:r>
            <w:r w:rsidR="00B71AD9"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 </w:t>
            </w:r>
            <w:r w:rsidR="00BB291F"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>Total Marks: 40</w:t>
            </w:r>
          </w:p>
        </w:tc>
      </w:tr>
    </w:tbl>
    <w:p w:rsidR="00000F8C" w:rsidRDefault="00000F8C" w:rsidP="00000F8C">
      <w:pPr>
        <w:spacing w:after="0" w:line="240" w:lineRule="auto"/>
        <w:jc w:val="both"/>
        <w:rPr>
          <w:rFonts w:ascii="Calibri" w:hAnsi="Calibri" w:cs="Calibri"/>
          <w:b/>
          <w:i/>
          <w:iCs/>
          <w:sz w:val="14"/>
          <w:szCs w:val="24"/>
        </w:rPr>
      </w:pPr>
    </w:p>
    <w:p w:rsidR="00E61C02" w:rsidRPr="00921E9B" w:rsidRDefault="000C6F0D" w:rsidP="00000F8C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921E9B">
        <w:rPr>
          <w:rFonts w:ascii="Calibri" w:hAnsi="Calibri" w:cs="Calibri"/>
          <w:b/>
          <w:i/>
          <w:iCs/>
          <w:sz w:val="24"/>
          <w:szCs w:val="24"/>
        </w:rPr>
        <w:t xml:space="preserve">General </w:t>
      </w:r>
      <w:r w:rsidR="00E61C02" w:rsidRPr="00921E9B">
        <w:rPr>
          <w:rFonts w:ascii="Calibri" w:hAnsi="Calibri" w:cs="Calibri"/>
          <w:b/>
          <w:i/>
          <w:iCs/>
          <w:sz w:val="24"/>
          <w:szCs w:val="24"/>
        </w:rPr>
        <w:t>Instructions</w:t>
      </w:r>
      <w:r w:rsidR="00E61C02" w:rsidRPr="00921E9B">
        <w:rPr>
          <w:rFonts w:ascii="Calibri" w:hAnsi="Calibri" w:cs="Calibri"/>
          <w:b/>
          <w:sz w:val="24"/>
          <w:szCs w:val="24"/>
        </w:rPr>
        <w:t>:</w:t>
      </w:r>
      <w:bookmarkStart w:id="0" w:name="_GoBack"/>
      <w:bookmarkEnd w:id="0"/>
    </w:p>
    <w:p w:rsidR="00AF7654" w:rsidRPr="00921E9B" w:rsidRDefault="00AF7654" w:rsidP="00AF7654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r w:rsidRPr="00921E9B">
        <w:rPr>
          <w:rFonts w:ascii="Calibri" w:hAnsi="Calibri" w:cs="Calibri"/>
          <w:bCs/>
          <w:i/>
          <w:sz w:val="24"/>
          <w:szCs w:val="24"/>
        </w:rPr>
        <w:t>Answer the questions as directed. The break-up of the marks is given wherever necessary.</w:t>
      </w:r>
    </w:p>
    <w:p w:rsidR="00AF7654" w:rsidRPr="00921E9B" w:rsidRDefault="004E4654" w:rsidP="00AF7654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r>
        <w:rPr>
          <w:rFonts w:ascii="Calibri" w:hAnsi="Calibri" w:cs="Calibri"/>
          <w:bCs/>
          <w:i/>
          <w:sz w:val="24"/>
          <w:szCs w:val="24"/>
        </w:rPr>
        <w:t>The marks of</w:t>
      </w:r>
      <w:r w:rsidR="00AF7654" w:rsidRPr="00921E9B">
        <w:rPr>
          <w:rFonts w:ascii="Calibri" w:hAnsi="Calibri" w:cs="Calibri"/>
          <w:bCs/>
          <w:i/>
          <w:sz w:val="24"/>
          <w:szCs w:val="24"/>
        </w:rPr>
        <w:t xml:space="preserve"> each question is</w:t>
      </w:r>
      <w:r>
        <w:rPr>
          <w:rFonts w:ascii="Calibri" w:hAnsi="Calibri" w:cs="Calibri"/>
          <w:bCs/>
          <w:i/>
          <w:sz w:val="24"/>
          <w:szCs w:val="24"/>
        </w:rPr>
        <w:t xml:space="preserve"> indicated to their</w:t>
      </w:r>
      <w:r w:rsidR="00AF7654" w:rsidRPr="00921E9B">
        <w:rPr>
          <w:rFonts w:ascii="Calibri" w:hAnsi="Calibri" w:cs="Calibri"/>
          <w:bCs/>
          <w:i/>
          <w:sz w:val="24"/>
          <w:szCs w:val="24"/>
        </w:rPr>
        <w:t xml:space="preserve"> right.</w:t>
      </w:r>
    </w:p>
    <w:p w:rsidR="00AF7654" w:rsidRPr="00921E9B" w:rsidRDefault="00AF7654" w:rsidP="00AF7654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r w:rsidRPr="00921E9B">
        <w:rPr>
          <w:rFonts w:ascii="Calibri" w:hAnsi="Calibri" w:cs="Calibri"/>
          <w:bCs/>
          <w:i/>
          <w:sz w:val="24"/>
          <w:szCs w:val="24"/>
        </w:rPr>
        <w:t xml:space="preserve">Answer all the questions of a ‘Section/Question’ </w:t>
      </w:r>
      <w:r w:rsidR="004E4654">
        <w:rPr>
          <w:rFonts w:ascii="Calibri" w:hAnsi="Calibri" w:cs="Calibri"/>
          <w:bCs/>
          <w:i/>
          <w:sz w:val="24"/>
          <w:szCs w:val="24"/>
        </w:rPr>
        <w:t>in</w:t>
      </w:r>
      <w:r w:rsidRPr="00921E9B">
        <w:rPr>
          <w:rFonts w:ascii="Calibri" w:hAnsi="Calibri" w:cs="Calibri"/>
          <w:bCs/>
          <w:i/>
          <w:sz w:val="24"/>
          <w:szCs w:val="24"/>
        </w:rPr>
        <w:t xml:space="preserve"> one place in continuation.</w:t>
      </w:r>
    </w:p>
    <w:p w:rsidR="000F111D" w:rsidRDefault="000F111D" w:rsidP="000F111D">
      <w:pPr>
        <w:pStyle w:val="ListParagraph"/>
        <w:numPr>
          <w:ilvl w:val="0"/>
          <w:numId w:val="1"/>
        </w:numPr>
        <w:pBdr>
          <w:bottom w:val="single" w:sz="6" w:space="10" w:color="auto"/>
        </w:pBd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proofErr w:type="spellStart"/>
      <w:r>
        <w:rPr>
          <w:rFonts w:ascii="Calibri" w:hAnsi="Calibri" w:cs="Calibri"/>
          <w:bCs/>
          <w:i/>
          <w:sz w:val="24"/>
          <w:szCs w:val="24"/>
        </w:rPr>
        <w:t>Its</w:t>
      </w:r>
      <w:proofErr w:type="spellEnd"/>
      <w:r>
        <w:rPr>
          <w:rFonts w:ascii="Calibri" w:hAnsi="Calibri" w:cs="Calibri"/>
          <w:bCs/>
          <w:i/>
          <w:sz w:val="24"/>
          <w:szCs w:val="24"/>
        </w:rPr>
        <w:t xml:space="preserve"> an open book, notes and internet exam. So, you can open any book and class notes. You can open any website except </w:t>
      </w:r>
      <w:proofErr w:type="gramStart"/>
      <w:r>
        <w:rPr>
          <w:rFonts w:ascii="Calibri" w:hAnsi="Calibri" w:cs="Calibri"/>
          <w:bCs/>
          <w:i/>
          <w:sz w:val="24"/>
          <w:szCs w:val="24"/>
        </w:rPr>
        <w:t>https://chat.openai.com ,</w:t>
      </w:r>
      <w:proofErr w:type="gramEnd"/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i/>
          <w:sz w:val="24"/>
          <w:szCs w:val="24"/>
        </w:rPr>
        <w:t>i</w:t>
      </w:r>
      <w:proofErr w:type="spellEnd"/>
      <w:r>
        <w:rPr>
          <w:rFonts w:ascii="Calibri" w:hAnsi="Calibri" w:cs="Calibri"/>
          <w:bCs/>
          <w:i/>
          <w:sz w:val="24"/>
          <w:szCs w:val="24"/>
        </w:rPr>
        <w:t xml:space="preserve">..e. the website for </w:t>
      </w:r>
      <w:proofErr w:type="spellStart"/>
      <w:r>
        <w:rPr>
          <w:rFonts w:ascii="Calibri" w:hAnsi="Calibri" w:cs="Calibri"/>
          <w:bCs/>
          <w:i/>
          <w:sz w:val="24"/>
          <w:szCs w:val="24"/>
        </w:rPr>
        <w:t>chatgpt</w:t>
      </w:r>
      <w:proofErr w:type="spellEnd"/>
      <w:r>
        <w:rPr>
          <w:rFonts w:ascii="Calibri" w:hAnsi="Calibri" w:cs="Calibri"/>
          <w:bCs/>
          <w:i/>
          <w:sz w:val="24"/>
          <w:szCs w:val="24"/>
        </w:rPr>
        <w:t>.</w:t>
      </w:r>
    </w:p>
    <w:p w:rsidR="00CF4468" w:rsidRPr="000F111D" w:rsidRDefault="000F111D" w:rsidP="00127DA2">
      <w:pPr>
        <w:pStyle w:val="ListParagraph"/>
        <w:numPr>
          <w:ilvl w:val="0"/>
          <w:numId w:val="1"/>
        </w:numPr>
        <w:pBdr>
          <w:bottom w:val="single" w:sz="6" w:space="10" w:color="auto"/>
        </w:pBd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r w:rsidRPr="000F111D">
        <w:rPr>
          <w:rFonts w:ascii="Calibri" w:hAnsi="Calibri" w:cs="Calibri"/>
          <w:bCs/>
          <w:i/>
          <w:sz w:val="24"/>
          <w:szCs w:val="24"/>
        </w:rPr>
        <w:t>You will be answering in a Microsoft Document file (i.e. .</w:t>
      </w:r>
      <w:proofErr w:type="spellStart"/>
      <w:r w:rsidRPr="000F111D">
        <w:rPr>
          <w:rFonts w:ascii="Calibri" w:hAnsi="Calibri" w:cs="Calibri"/>
          <w:bCs/>
          <w:i/>
          <w:sz w:val="24"/>
          <w:szCs w:val="24"/>
        </w:rPr>
        <w:t>docx</w:t>
      </w:r>
      <w:proofErr w:type="spellEnd"/>
      <w:r w:rsidRPr="000F111D">
        <w:rPr>
          <w:rFonts w:ascii="Calibri" w:hAnsi="Calibri" w:cs="Calibri"/>
          <w:bCs/>
          <w:i/>
          <w:sz w:val="24"/>
          <w:szCs w:val="24"/>
        </w:rPr>
        <w:t xml:space="preserve"> file). All your answers have to be typed by you in this file. </w:t>
      </w:r>
    </w:p>
    <w:p w:rsidR="00AF7654" w:rsidRPr="00AF7654" w:rsidRDefault="00AF7654" w:rsidP="00AF7654">
      <w:pPr>
        <w:spacing w:after="0"/>
        <w:ind w:left="360"/>
        <w:jc w:val="both"/>
        <w:rPr>
          <w:rFonts w:ascii="Calibri" w:hAnsi="Calibri" w:cs="Calibri"/>
          <w:bCs/>
          <w:i/>
          <w:sz w:val="24"/>
          <w:szCs w:val="24"/>
        </w:rPr>
      </w:pPr>
    </w:p>
    <w:p w:rsidR="00000F8C" w:rsidRDefault="00000F8C" w:rsidP="0091524B">
      <w:pPr>
        <w:spacing w:after="0"/>
        <w:rPr>
          <w:rFonts w:ascii="Calibri" w:eastAsia="Times New Roman" w:hAnsi="Calibri" w:cs="Calibri"/>
          <w:b/>
          <w:sz w:val="24"/>
          <w:szCs w:val="24"/>
        </w:rPr>
      </w:pPr>
    </w:p>
    <w:p w:rsidR="00EB20F6" w:rsidRPr="008832AF" w:rsidRDefault="0091524B" w:rsidP="008832AF">
      <w:pPr>
        <w:spacing w:after="0"/>
        <w:rPr>
          <w:rFonts w:cstheme="minorHAnsi"/>
          <w:sz w:val="24"/>
          <w:szCs w:val="24"/>
        </w:rPr>
      </w:pPr>
      <w:r w:rsidRPr="008832AF">
        <w:rPr>
          <w:rFonts w:eastAsia="Times New Roman" w:cstheme="minorHAnsi"/>
          <w:b/>
          <w:sz w:val="24"/>
          <w:szCs w:val="24"/>
        </w:rPr>
        <w:t>Q1.</w:t>
      </w:r>
      <w:r w:rsidR="00EB20F6" w:rsidRPr="008832AF">
        <w:rPr>
          <w:rFonts w:eastAsia="Times New Roman" w:cstheme="minorHAnsi"/>
          <w:b/>
          <w:sz w:val="24"/>
          <w:szCs w:val="24"/>
        </w:rPr>
        <w:t xml:space="preserve"> (a)</w:t>
      </w:r>
      <w:r w:rsidR="008832AF">
        <w:rPr>
          <w:rFonts w:eastAsia="Times New Roman" w:cstheme="minorHAnsi"/>
          <w:b/>
          <w:sz w:val="24"/>
          <w:szCs w:val="24"/>
        </w:rPr>
        <w:t xml:space="preserve"> </w:t>
      </w:r>
      <w:r w:rsidR="00A53434">
        <w:rPr>
          <w:rFonts w:cstheme="minorHAnsi"/>
          <w:sz w:val="24"/>
          <w:szCs w:val="24"/>
        </w:rPr>
        <w:t>Outline</w:t>
      </w:r>
      <w:r w:rsidR="00EB20F6" w:rsidRPr="008832AF">
        <w:rPr>
          <w:rFonts w:cstheme="minorHAnsi"/>
          <w:sz w:val="24"/>
          <w:szCs w:val="24"/>
        </w:rPr>
        <w:t xml:space="preserve"> the </w:t>
      </w:r>
      <w:r w:rsidR="00A53434">
        <w:rPr>
          <w:rFonts w:cstheme="minorHAnsi"/>
          <w:sz w:val="24"/>
          <w:szCs w:val="24"/>
        </w:rPr>
        <w:t xml:space="preserve">products and </w:t>
      </w:r>
      <w:r w:rsidR="00676574">
        <w:rPr>
          <w:rFonts w:cstheme="minorHAnsi"/>
          <w:sz w:val="24"/>
          <w:szCs w:val="24"/>
        </w:rPr>
        <w:t xml:space="preserve">services provided by </w:t>
      </w:r>
      <w:proofErr w:type="spellStart"/>
      <w:r w:rsidR="00676574">
        <w:rPr>
          <w:rFonts w:cstheme="minorHAnsi"/>
          <w:sz w:val="24"/>
          <w:szCs w:val="24"/>
        </w:rPr>
        <w:t>Monzo</w:t>
      </w:r>
      <w:proofErr w:type="spellEnd"/>
      <w:r w:rsidR="00EB20F6" w:rsidRPr="008832AF">
        <w:rPr>
          <w:rFonts w:cstheme="minorHAnsi"/>
          <w:sz w:val="24"/>
          <w:szCs w:val="24"/>
        </w:rPr>
        <w:t>, the neo bank</w:t>
      </w:r>
      <w:r w:rsidR="004E4654">
        <w:rPr>
          <w:rFonts w:cstheme="minorHAnsi"/>
          <w:sz w:val="24"/>
          <w:szCs w:val="24"/>
        </w:rPr>
        <w:t>.</w:t>
      </w:r>
      <w:r w:rsidR="008D38CE">
        <w:rPr>
          <w:rFonts w:cstheme="minorHAnsi"/>
          <w:sz w:val="24"/>
          <w:szCs w:val="24"/>
        </w:rPr>
        <w:tab/>
        <w:t xml:space="preserve">      </w:t>
      </w:r>
      <w:r w:rsidR="00CF4468" w:rsidRPr="00CF4468">
        <w:rPr>
          <w:rFonts w:cstheme="minorHAnsi"/>
          <w:b/>
          <w:sz w:val="24"/>
          <w:szCs w:val="24"/>
        </w:rPr>
        <w:t>[3</w:t>
      </w:r>
      <w:r w:rsidR="008D38CE">
        <w:rPr>
          <w:rFonts w:cstheme="minorHAnsi"/>
          <w:b/>
          <w:sz w:val="24"/>
          <w:szCs w:val="24"/>
        </w:rPr>
        <w:t xml:space="preserve"> Marks</w:t>
      </w:r>
      <w:r w:rsidR="00CF4468" w:rsidRPr="00CF4468">
        <w:rPr>
          <w:rFonts w:cstheme="minorHAnsi"/>
          <w:b/>
          <w:sz w:val="24"/>
          <w:szCs w:val="24"/>
        </w:rPr>
        <w:t>]</w:t>
      </w:r>
    </w:p>
    <w:p w:rsidR="00EB20F6" w:rsidRPr="008832AF" w:rsidRDefault="00EB20F6" w:rsidP="008832AF">
      <w:pPr>
        <w:spacing w:after="0"/>
        <w:rPr>
          <w:rFonts w:cstheme="minorHAnsi"/>
          <w:sz w:val="24"/>
          <w:szCs w:val="24"/>
        </w:rPr>
      </w:pPr>
      <w:r w:rsidRPr="008832AF">
        <w:rPr>
          <w:rFonts w:cstheme="minorHAnsi"/>
          <w:b/>
          <w:sz w:val="24"/>
          <w:szCs w:val="24"/>
        </w:rPr>
        <w:t>(b)</w:t>
      </w:r>
      <w:r w:rsidR="008832AF">
        <w:rPr>
          <w:rFonts w:cstheme="minorHAnsi"/>
          <w:sz w:val="24"/>
          <w:szCs w:val="24"/>
        </w:rPr>
        <w:t xml:space="preserve"> </w:t>
      </w:r>
      <w:r w:rsidR="00A53434">
        <w:rPr>
          <w:rFonts w:cstheme="minorHAnsi"/>
          <w:sz w:val="24"/>
          <w:szCs w:val="24"/>
        </w:rPr>
        <w:t xml:space="preserve">Evaluate and identify </w:t>
      </w:r>
      <w:r w:rsidRPr="008832AF">
        <w:rPr>
          <w:rFonts w:cstheme="minorHAnsi"/>
          <w:sz w:val="24"/>
          <w:szCs w:val="24"/>
        </w:rPr>
        <w:t>in wh</w:t>
      </w:r>
      <w:r w:rsidR="00676574">
        <w:rPr>
          <w:rFonts w:cstheme="minorHAnsi"/>
          <w:sz w:val="24"/>
          <w:szCs w:val="24"/>
        </w:rPr>
        <w:t xml:space="preserve">ich of the services does </w:t>
      </w:r>
      <w:proofErr w:type="spellStart"/>
      <w:r w:rsidR="00676574">
        <w:rPr>
          <w:rFonts w:cstheme="minorHAnsi"/>
          <w:sz w:val="24"/>
          <w:szCs w:val="24"/>
        </w:rPr>
        <w:t>Monzo</w:t>
      </w:r>
      <w:proofErr w:type="spellEnd"/>
      <w:r w:rsidRPr="008832AF">
        <w:rPr>
          <w:rFonts w:cstheme="minorHAnsi"/>
          <w:sz w:val="24"/>
          <w:szCs w:val="24"/>
        </w:rPr>
        <w:t xml:space="preserve"> use machine learning</w:t>
      </w:r>
      <w:r w:rsidR="00C02A44">
        <w:rPr>
          <w:rFonts w:cstheme="minorHAnsi"/>
          <w:sz w:val="24"/>
          <w:szCs w:val="24"/>
        </w:rPr>
        <w:t xml:space="preserve"> (ML)</w:t>
      </w:r>
      <w:r w:rsidRPr="008832AF">
        <w:rPr>
          <w:rFonts w:cstheme="minorHAnsi"/>
          <w:sz w:val="24"/>
          <w:szCs w:val="24"/>
        </w:rPr>
        <w:t xml:space="preserve"> or artificial intelligence</w:t>
      </w:r>
      <w:r w:rsidR="00C02A44">
        <w:rPr>
          <w:rFonts w:cstheme="minorHAnsi"/>
          <w:sz w:val="24"/>
          <w:szCs w:val="24"/>
        </w:rPr>
        <w:t xml:space="preserve"> (AI)</w:t>
      </w:r>
      <w:r w:rsidR="004E4654">
        <w:rPr>
          <w:rFonts w:cstheme="minorHAnsi"/>
          <w:sz w:val="24"/>
          <w:szCs w:val="24"/>
        </w:rPr>
        <w:t>.</w:t>
      </w:r>
      <w:r w:rsidR="008D38CE">
        <w:rPr>
          <w:rFonts w:cstheme="minorHAnsi"/>
          <w:sz w:val="24"/>
          <w:szCs w:val="24"/>
        </w:rPr>
        <w:tab/>
      </w:r>
      <w:r w:rsidR="008D38CE">
        <w:rPr>
          <w:rFonts w:cstheme="minorHAnsi"/>
          <w:sz w:val="24"/>
          <w:szCs w:val="24"/>
        </w:rPr>
        <w:tab/>
      </w:r>
      <w:r w:rsidR="008D38CE">
        <w:rPr>
          <w:rFonts w:cstheme="minorHAnsi"/>
          <w:sz w:val="24"/>
          <w:szCs w:val="24"/>
        </w:rPr>
        <w:tab/>
      </w:r>
      <w:r w:rsidR="008D38CE">
        <w:rPr>
          <w:rFonts w:cstheme="minorHAnsi"/>
          <w:sz w:val="24"/>
          <w:szCs w:val="24"/>
        </w:rPr>
        <w:tab/>
      </w:r>
      <w:r w:rsidR="008D38CE">
        <w:rPr>
          <w:rFonts w:cstheme="minorHAnsi"/>
          <w:sz w:val="24"/>
          <w:szCs w:val="24"/>
        </w:rPr>
        <w:tab/>
      </w:r>
      <w:r w:rsidR="008D38CE">
        <w:rPr>
          <w:rFonts w:cstheme="minorHAnsi"/>
          <w:sz w:val="24"/>
          <w:szCs w:val="24"/>
        </w:rPr>
        <w:tab/>
      </w:r>
      <w:r w:rsidR="008D38CE">
        <w:rPr>
          <w:rFonts w:cstheme="minorHAnsi"/>
          <w:sz w:val="24"/>
          <w:szCs w:val="24"/>
        </w:rPr>
        <w:tab/>
      </w:r>
      <w:r w:rsidR="008D38CE">
        <w:rPr>
          <w:rFonts w:cstheme="minorHAnsi"/>
          <w:sz w:val="24"/>
          <w:szCs w:val="24"/>
        </w:rPr>
        <w:tab/>
        <w:t xml:space="preserve">       </w:t>
      </w:r>
      <w:r w:rsidR="00CF4468" w:rsidRPr="00CF4468">
        <w:rPr>
          <w:rFonts w:cstheme="minorHAnsi"/>
          <w:b/>
          <w:sz w:val="24"/>
          <w:szCs w:val="24"/>
        </w:rPr>
        <w:t>[6</w:t>
      </w:r>
      <w:r w:rsidR="008D38CE">
        <w:rPr>
          <w:rFonts w:cstheme="minorHAnsi"/>
          <w:b/>
          <w:sz w:val="24"/>
          <w:szCs w:val="24"/>
        </w:rPr>
        <w:t xml:space="preserve"> Marks</w:t>
      </w:r>
      <w:r w:rsidR="00CF4468" w:rsidRPr="00CF4468">
        <w:rPr>
          <w:rFonts w:cstheme="minorHAnsi"/>
          <w:b/>
          <w:sz w:val="24"/>
          <w:szCs w:val="24"/>
        </w:rPr>
        <w:t>]</w:t>
      </w:r>
    </w:p>
    <w:p w:rsidR="00000F8C" w:rsidRPr="008832AF" w:rsidRDefault="00EB20F6" w:rsidP="008832AF">
      <w:pPr>
        <w:spacing w:after="0"/>
        <w:rPr>
          <w:rFonts w:cstheme="minorHAnsi"/>
          <w:sz w:val="24"/>
          <w:szCs w:val="24"/>
        </w:rPr>
      </w:pPr>
      <w:r w:rsidRPr="008832AF">
        <w:rPr>
          <w:rFonts w:cstheme="minorHAnsi"/>
          <w:b/>
          <w:sz w:val="24"/>
          <w:szCs w:val="24"/>
        </w:rPr>
        <w:t>(c)</w:t>
      </w:r>
      <w:r w:rsidRPr="008832AF">
        <w:rPr>
          <w:rFonts w:cstheme="minorHAnsi"/>
          <w:sz w:val="24"/>
          <w:szCs w:val="24"/>
        </w:rPr>
        <w:t xml:space="preserve"> </w:t>
      </w:r>
      <w:r w:rsidR="00A53434">
        <w:rPr>
          <w:rFonts w:cstheme="minorHAnsi"/>
          <w:sz w:val="24"/>
          <w:szCs w:val="24"/>
        </w:rPr>
        <w:t>You are asked t</w:t>
      </w:r>
      <w:r w:rsidR="00676574">
        <w:rPr>
          <w:rFonts w:cstheme="minorHAnsi"/>
          <w:sz w:val="24"/>
          <w:szCs w:val="24"/>
        </w:rPr>
        <w:t xml:space="preserve">o implement the model of </w:t>
      </w:r>
      <w:proofErr w:type="spellStart"/>
      <w:r w:rsidR="00676574">
        <w:rPr>
          <w:rFonts w:cstheme="minorHAnsi"/>
          <w:sz w:val="24"/>
          <w:szCs w:val="24"/>
        </w:rPr>
        <w:t>Monzo</w:t>
      </w:r>
      <w:proofErr w:type="spellEnd"/>
      <w:r w:rsidR="00A53434">
        <w:rPr>
          <w:rFonts w:cstheme="minorHAnsi"/>
          <w:sz w:val="24"/>
          <w:szCs w:val="24"/>
        </w:rPr>
        <w:t xml:space="preserve"> in </w:t>
      </w:r>
      <w:r w:rsidR="00676574">
        <w:rPr>
          <w:rFonts w:cstheme="minorHAnsi"/>
          <w:sz w:val="24"/>
          <w:szCs w:val="24"/>
        </w:rPr>
        <w:t>Union</w:t>
      </w:r>
      <w:r w:rsidR="00A53434">
        <w:rPr>
          <w:rFonts w:cstheme="minorHAnsi"/>
          <w:sz w:val="24"/>
          <w:szCs w:val="24"/>
        </w:rPr>
        <w:t xml:space="preserve"> Bank of India. Plan which of the</w:t>
      </w:r>
      <w:r w:rsidRPr="008832AF">
        <w:rPr>
          <w:rFonts w:cstheme="minorHAnsi"/>
          <w:sz w:val="24"/>
          <w:szCs w:val="24"/>
        </w:rPr>
        <w:t xml:space="preserve"> services</w:t>
      </w:r>
      <w:r w:rsidR="00676574">
        <w:rPr>
          <w:rFonts w:cstheme="minorHAnsi"/>
          <w:sz w:val="24"/>
          <w:szCs w:val="24"/>
        </w:rPr>
        <w:t xml:space="preserve"> provided by </w:t>
      </w:r>
      <w:proofErr w:type="spellStart"/>
      <w:r w:rsidR="00676574">
        <w:rPr>
          <w:rFonts w:cstheme="minorHAnsi"/>
          <w:sz w:val="24"/>
          <w:szCs w:val="24"/>
        </w:rPr>
        <w:t>Monzo</w:t>
      </w:r>
      <w:proofErr w:type="spellEnd"/>
      <w:r w:rsidR="00A53434">
        <w:rPr>
          <w:rFonts w:cstheme="minorHAnsi"/>
          <w:sz w:val="24"/>
          <w:szCs w:val="24"/>
        </w:rPr>
        <w:t xml:space="preserve"> can be provided by</w:t>
      </w:r>
      <w:r w:rsidR="00676574">
        <w:rPr>
          <w:rFonts w:cstheme="minorHAnsi"/>
          <w:sz w:val="24"/>
          <w:szCs w:val="24"/>
        </w:rPr>
        <w:t xml:space="preserve"> Union</w:t>
      </w:r>
      <w:r w:rsidRPr="008832AF">
        <w:rPr>
          <w:rFonts w:cstheme="minorHAnsi"/>
          <w:sz w:val="24"/>
          <w:szCs w:val="24"/>
        </w:rPr>
        <w:t xml:space="preserve"> Bank of India?</w:t>
      </w:r>
      <w:r w:rsidR="008D38CE">
        <w:rPr>
          <w:rFonts w:cstheme="minorHAnsi"/>
          <w:sz w:val="24"/>
          <w:szCs w:val="24"/>
        </w:rPr>
        <w:tab/>
      </w:r>
      <w:r w:rsidR="008D38CE">
        <w:rPr>
          <w:rFonts w:cstheme="minorHAnsi"/>
          <w:sz w:val="24"/>
          <w:szCs w:val="24"/>
        </w:rPr>
        <w:tab/>
        <w:t xml:space="preserve">       </w:t>
      </w:r>
      <w:r w:rsidR="00CF4468" w:rsidRPr="00CF4468">
        <w:rPr>
          <w:rFonts w:cstheme="minorHAnsi"/>
          <w:b/>
          <w:sz w:val="24"/>
          <w:szCs w:val="24"/>
        </w:rPr>
        <w:t>[6</w:t>
      </w:r>
      <w:r w:rsidR="008D38CE">
        <w:rPr>
          <w:rFonts w:cstheme="minorHAnsi"/>
          <w:b/>
          <w:sz w:val="24"/>
          <w:szCs w:val="24"/>
        </w:rPr>
        <w:t xml:space="preserve"> Marks</w:t>
      </w:r>
      <w:r w:rsidR="00CF4468" w:rsidRPr="00CF4468">
        <w:rPr>
          <w:rFonts w:cstheme="minorHAnsi"/>
          <w:b/>
          <w:sz w:val="24"/>
          <w:szCs w:val="24"/>
        </w:rPr>
        <w:t>]</w:t>
      </w:r>
    </w:p>
    <w:p w:rsidR="00EB20F6" w:rsidRPr="008832AF" w:rsidRDefault="00EB20F6" w:rsidP="008832AF">
      <w:pPr>
        <w:spacing w:after="0"/>
        <w:rPr>
          <w:rFonts w:cstheme="minorHAnsi"/>
          <w:sz w:val="24"/>
          <w:szCs w:val="24"/>
        </w:rPr>
      </w:pPr>
    </w:p>
    <w:p w:rsidR="00676574" w:rsidRPr="00676574" w:rsidRDefault="00EB20F6" w:rsidP="00676574">
      <w:pPr>
        <w:jc w:val="both"/>
        <w:rPr>
          <w:rFonts w:cstheme="minorHAnsi"/>
          <w:sz w:val="24"/>
          <w:szCs w:val="24"/>
          <w:lang w:val="en-IN"/>
        </w:rPr>
      </w:pPr>
      <w:r w:rsidRPr="008832AF">
        <w:rPr>
          <w:rFonts w:cstheme="minorHAnsi"/>
          <w:b/>
          <w:sz w:val="24"/>
          <w:szCs w:val="24"/>
        </w:rPr>
        <w:t>Q2.</w:t>
      </w:r>
      <w:r w:rsidRPr="008832AF">
        <w:rPr>
          <w:rFonts w:cstheme="minorHAnsi"/>
          <w:sz w:val="24"/>
          <w:szCs w:val="24"/>
        </w:rPr>
        <w:t xml:space="preserve">  </w:t>
      </w:r>
      <w:r w:rsidR="00676574" w:rsidRPr="00676574">
        <w:rPr>
          <w:rFonts w:cstheme="minorHAnsi"/>
          <w:sz w:val="24"/>
          <w:szCs w:val="24"/>
          <w:lang w:val="en-IN"/>
        </w:rPr>
        <w:t>After a long delay caused by the pandemic, this year's IPL captured the highest viewership ever in its history. The</w:t>
      </w:r>
      <w:r w:rsidR="00676574">
        <w:rPr>
          <w:rFonts w:cstheme="minorHAnsi"/>
          <w:sz w:val="24"/>
          <w:szCs w:val="24"/>
          <w:lang w:val="en-IN"/>
        </w:rPr>
        <w:t xml:space="preserve"> </w:t>
      </w:r>
      <w:r w:rsidR="00676574" w:rsidRPr="00676574">
        <w:rPr>
          <w:rFonts w:cstheme="minorHAnsi"/>
          <w:sz w:val="24"/>
          <w:szCs w:val="24"/>
          <w:lang w:val="en-IN"/>
        </w:rPr>
        <w:t>event saw interest from both traditional and younger players with first-time advertisers partnering with the event. The</w:t>
      </w:r>
      <w:r w:rsidR="00676574">
        <w:rPr>
          <w:rFonts w:cstheme="minorHAnsi"/>
          <w:sz w:val="24"/>
          <w:szCs w:val="24"/>
          <w:lang w:val="en-IN"/>
        </w:rPr>
        <w:t xml:space="preserve"> </w:t>
      </w:r>
      <w:r w:rsidR="00676574" w:rsidRPr="00676574">
        <w:rPr>
          <w:rFonts w:cstheme="minorHAnsi"/>
          <w:sz w:val="24"/>
          <w:szCs w:val="24"/>
          <w:lang w:val="en-IN"/>
        </w:rPr>
        <w:t>advertising on the broadcast was a major success with a sold-out ad inventory.</w:t>
      </w:r>
    </w:p>
    <w:p w:rsidR="00676574" w:rsidRPr="00676574" w:rsidRDefault="00676574" w:rsidP="00676574">
      <w:pPr>
        <w:jc w:val="both"/>
        <w:rPr>
          <w:rFonts w:cstheme="minorHAnsi"/>
          <w:sz w:val="24"/>
          <w:szCs w:val="24"/>
          <w:lang w:val="en-IN"/>
        </w:rPr>
      </w:pPr>
      <w:r w:rsidRPr="00676574">
        <w:rPr>
          <w:rFonts w:cstheme="minorHAnsi"/>
          <w:sz w:val="24"/>
          <w:szCs w:val="24"/>
          <w:lang w:val="en-IN"/>
        </w:rPr>
        <w:t xml:space="preserve">CRED, founded in 2018 is the brain-child of serial entrepreneur and investor </w:t>
      </w:r>
      <w:proofErr w:type="spellStart"/>
      <w:r w:rsidRPr="00676574">
        <w:rPr>
          <w:rFonts w:cstheme="minorHAnsi"/>
          <w:sz w:val="24"/>
          <w:szCs w:val="24"/>
          <w:lang w:val="en-IN"/>
        </w:rPr>
        <w:t>Kunal</w:t>
      </w:r>
      <w:proofErr w:type="spellEnd"/>
      <w:r w:rsidRPr="00676574">
        <w:rPr>
          <w:rFonts w:cstheme="minorHAnsi"/>
          <w:sz w:val="24"/>
          <w:szCs w:val="24"/>
          <w:lang w:val="en-IN"/>
        </w:rPr>
        <w:t xml:space="preserve"> Shah (founded </w:t>
      </w:r>
      <w:proofErr w:type="spellStart"/>
      <w:r w:rsidRPr="00676574">
        <w:rPr>
          <w:rFonts w:cstheme="minorHAnsi"/>
          <w:sz w:val="24"/>
          <w:szCs w:val="24"/>
          <w:lang w:val="en-IN"/>
        </w:rPr>
        <w:t>Freecharge</w:t>
      </w:r>
      <w:proofErr w:type="spellEnd"/>
      <w:r w:rsidRPr="00676574">
        <w:rPr>
          <w:rFonts w:cstheme="minorHAnsi"/>
          <w:sz w:val="24"/>
          <w:szCs w:val="24"/>
          <w:lang w:val="en-IN"/>
        </w:rPr>
        <w:t xml:space="preserve"> in</w:t>
      </w:r>
      <w:r>
        <w:rPr>
          <w:rFonts w:cstheme="minorHAnsi"/>
          <w:sz w:val="24"/>
          <w:szCs w:val="24"/>
          <w:lang w:val="en-IN"/>
        </w:rPr>
        <w:t xml:space="preserve"> </w:t>
      </w:r>
      <w:r w:rsidRPr="00676574">
        <w:rPr>
          <w:rFonts w:cstheme="minorHAnsi"/>
          <w:sz w:val="24"/>
          <w:szCs w:val="24"/>
          <w:lang w:val="en-IN"/>
        </w:rPr>
        <w:t xml:space="preserve">2010 and sold it to </w:t>
      </w:r>
      <w:proofErr w:type="spellStart"/>
      <w:r w:rsidRPr="00676574">
        <w:rPr>
          <w:rFonts w:cstheme="minorHAnsi"/>
          <w:sz w:val="24"/>
          <w:szCs w:val="24"/>
          <w:lang w:val="en-IN"/>
        </w:rPr>
        <w:t>Snapdeal</w:t>
      </w:r>
      <w:proofErr w:type="spellEnd"/>
      <w:r w:rsidRPr="00676574">
        <w:rPr>
          <w:rFonts w:cstheme="minorHAnsi"/>
          <w:sz w:val="24"/>
          <w:szCs w:val="24"/>
          <w:lang w:val="en-IN"/>
        </w:rPr>
        <w:t xml:space="preserve"> for a whopping $450 million in 2015). The platform positions itself as a member</w:t>
      </w:r>
      <w:r>
        <w:rPr>
          <w:rFonts w:cstheme="minorHAnsi"/>
          <w:sz w:val="24"/>
          <w:szCs w:val="24"/>
          <w:lang w:val="en-IN"/>
        </w:rPr>
        <w:t xml:space="preserve"> </w:t>
      </w:r>
      <w:r w:rsidRPr="00676574">
        <w:rPr>
          <w:rFonts w:cstheme="minorHAnsi"/>
          <w:sz w:val="24"/>
          <w:szCs w:val="24"/>
          <w:lang w:val="en-IN"/>
        </w:rPr>
        <w:t>exclusive</w:t>
      </w:r>
      <w:r>
        <w:rPr>
          <w:rFonts w:cstheme="minorHAnsi"/>
          <w:sz w:val="24"/>
          <w:szCs w:val="24"/>
          <w:lang w:val="en-IN"/>
        </w:rPr>
        <w:t xml:space="preserve"> </w:t>
      </w:r>
      <w:r w:rsidRPr="00676574">
        <w:rPr>
          <w:rFonts w:cstheme="minorHAnsi"/>
          <w:sz w:val="24"/>
          <w:szCs w:val="24"/>
          <w:lang w:val="en-IN"/>
        </w:rPr>
        <w:t>one-stop platform to manage credit bills and receive rewards for bill payments. The rewards and privileges</w:t>
      </w:r>
      <w:r>
        <w:rPr>
          <w:rFonts w:cstheme="minorHAnsi"/>
          <w:sz w:val="24"/>
          <w:szCs w:val="24"/>
          <w:lang w:val="en-IN"/>
        </w:rPr>
        <w:t xml:space="preserve"> </w:t>
      </w:r>
      <w:r w:rsidRPr="00676574">
        <w:rPr>
          <w:rFonts w:cstheme="minorHAnsi"/>
          <w:sz w:val="24"/>
          <w:szCs w:val="24"/>
          <w:lang w:val="en-IN"/>
        </w:rPr>
        <w:t>offered are of various forms such as discount coupons, access to events, gift cards, experiences and upgrades from</w:t>
      </w:r>
      <w:r>
        <w:rPr>
          <w:rFonts w:cstheme="minorHAnsi"/>
          <w:sz w:val="24"/>
          <w:szCs w:val="24"/>
          <w:lang w:val="en-IN"/>
        </w:rPr>
        <w:t xml:space="preserve"> </w:t>
      </w:r>
      <w:r w:rsidRPr="00676574">
        <w:rPr>
          <w:rFonts w:cstheme="minorHAnsi"/>
          <w:sz w:val="24"/>
          <w:szCs w:val="24"/>
          <w:lang w:val="en-IN"/>
        </w:rPr>
        <w:t>numerous partner brands. In the 2020 edition, CRED partnered with IPL for the first time. The platform came on</w:t>
      </w:r>
      <w:r>
        <w:rPr>
          <w:rFonts w:cstheme="minorHAnsi"/>
          <w:sz w:val="24"/>
          <w:szCs w:val="24"/>
          <w:lang w:val="en-IN"/>
        </w:rPr>
        <w:t xml:space="preserve"> </w:t>
      </w:r>
      <w:r w:rsidRPr="00676574">
        <w:rPr>
          <w:rFonts w:cstheme="minorHAnsi"/>
          <w:sz w:val="24"/>
          <w:szCs w:val="24"/>
          <w:lang w:val="en-IN"/>
        </w:rPr>
        <w:t>board as an official league sponsor with BCCI and signed on as the official broadcast associate sponsor to reach the</w:t>
      </w:r>
      <w:r>
        <w:rPr>
          <w:rFonts w:cstheme="minorHAnsi"/>
          <w:sz w:val="24"/>
          <w:szCs w:val="24"/>
          <w:lang w:val="en-IN"/>
        </w:rPr>
        <w:t xml:space="preserve"> </w:t>
      </w:r>
      <w:r w:rsidRPr="00676574">
        <w:rPr>
          <w:rFonts w:cstheme="minorHAnsi"/>
          <w:sz w:val="24"/>
          <w:szCs w:val="24"/>
          <w:lang w:val="en-IN"/>
        </w:rPr>
        <w:t>wider audience with not just on-ground activations and branding; but also ensured they capitalised on the ad breaks</w:t>
      </w:r>
      <w:r>
        <w:rPr>
          <w:rFonts w:cstheme="minorHAnsi"/>
          <w:sz w:val="24"/>
          <w:szCs w:val="24"/>
          <w:lang w:val="en-IN"/>
        </w:rPr>
        <w:t xml:space="preserve"> </w:t>
      </w:r>
      <w:r w:rsidRPr="00676574">
        <w:rPr>
          <w:rFonts w:cstheme="minorHAnsi"/>
          <w:sz w:val="24"/>
          <w:szCs w:val="24"/>
          <w:lang w:val="en-IN"/>
        </w:rPr>
        <w:t>on the telecast with a well-planned TVC campaign.</w:t>
      </w:r>
    </w:p>
    <w:p w:rsidR="00676574" w:rsidRPr="00676574" w:rsidRDefault="00676574" w:rsidP="00676574">
      <w:pPr>
        <w:jc w:val="both"/>
        <w:rPr>
          <w:rFonts w:cstheme="minorHAnsi"/>
          <w:sz w:val="24"/>
          <w:szCs w:val="24"/>
          <w:lang w:val="en-IN"/>
        </w:rPr>
      </w:pPr>
      <w:r w:rsidRPr="00676574">
        <w:rPr>
          <w:rFonts w:cstheme="minorHAnsi"/>
          <w:sz w:val="24"/>
          <w:szCs w:val="24"/>
          <w:lang w:val="en-IN"/>
        </w:rPr>
        <w:lastRenderedPageBreak/>
        <w:t xml:space="preserve">For brands in the </w:t>
      </w:r>
      <w:proofErr w:type="spellStart"/>
      <w:r w:rsidRPr="00676574">
        <w:rPr>
          <w:rFonts w:cstheme="minorHAnsi"/>
          <w:sz w:val="24"/>
          <w:szCs w:val="24"/>
          <w:lang w:val="en-IN"/>
        </w:rPr>
        <w:t>fintech</w:t>
      </w:r>
      <w:proofErr w:type="spellEnd"/>
      <w:r w:rsidRPr="00676574">
        <w:rPr>
          <w:rFonts w:cstheme="minorHAnsi"/>
          <w:sz w:val="24"/>
          <w:szCs w:val="24"/>
          <w:lang w:val="en-IN"/>
        </w:rPr>
        <w:t xml:space="preserve"> segment, it becomes important to not just be visible enough but also make sure their</w:t>
      </w:r>
      <w:r>
        <w:rPr>
          <w:rFonts w:cstheme="minorHAnsi"/>
          <w:sz w:val="24"/>
          <w:szCs w:val="24"/>
          <w:lang w:val="en-IN"/>
        </w:rPr>
        <w:t xml:space="preserve"> </w:t>
      </w:r>
      <w:r w:rsidRPr="00676574">
        <w:rPr>
          <w:rFonts w:cstheme="minorHAnsi"/>
          <w:sz w:val="24"/>
          <w:szCs w:val="24"/>
          <w:lang w:val="en-IN"/>
        </w:rPr>
        <w:t>services are loud and secure enough for the customers to trust. This becomes a key for a brand like CRED, which is</w:t>
      </w:r>
      <w:r>
        <w:rPr>
          <w:rFonts w:cstheme="minorHAnsi"/>
          <w:sz w:val="24"/>
          <w:szCs w:val="24"/>
          <w:lang w:val="en-IN"/>
        </w:rPr>
        <w:t xml:space="preserve"> </w:t>
      </w:r>
      <w:r w:rsidRPr="00676574">
        <w:rPr>
          <w:rFonts w:cstheme="minorHAnsi"/>
          <w:sz w:val="24"/>
          <w:szCs w:val="24"/>
          <w:lang w:val="en-IN"/>
        </w:rPr>
        <w:t>a young player, and functions in a sector dominated by majorly traditional players whose marketing and advertising</w:t>
      </w:r>
      <w:r>
        <w:rPr>
          <w:rFonts w:cstheme="minorHAnsi"/>
          <w:sz w:val="24"/>
          <w:szCs w:val="24"/>
          <w:lang w:val="en-IN"/>
        </w:rPr>
        <w:t xml:space="preserve"> </w:t>
      </w:r>
      <w:r w:rsidRPr="00676574">
        <w:rPr>
          <w:rFonts w:cstheme="minorHAnsi"/>
          <w:sz w:val="24"/>
          <w:szCs w:val="24"/>
          <w:lang w:val="en-IN"/>
        </w:rPr>
        <w:t>presence is apparent.</w:t>
      </w:r>
    </w:p>
    <w:p w:rsidR="00676574" w:rsidRPr="00676574" w:rsidRDefault="00676574" w:rsidP="00676574">
      <w:pPr>
        <w:jc w:val="both"/>
        <w:rPr>
          <w:rFonts w:cstheme="minorHAnsi"/>
          <w:sz w:val="24"/>
          <w:szCs w:val="24"/>
          <w:lang w:val="en-IN"/>
        </w:rPr>
      </w:pPr>
      <w:r w:rsidRPr="00676574">
        <w:rPr>
          <w:rFonts w:cstheme="minorHAnsi"/>
          <w:sz w:val="24"/>
          <w:szCs w:val="24"/>
          <w:lang w:val="en-IN"/>
        </w:rPr>
        <w:t>It's noteworthy how a comparatively new brand like CRED made the best of this by running its campaign to its</w:t>
      </w:r>
      <w:r>
        <w:rPr>
          <w:rFonts w:cstheme="minorHAnsi"/>
          <w:sz w:val="24"/>
          <w:szCs w:val="24"/>
          <w:lang w:val="en-IN"/>
        </w:rPr>
        <w:t xml:space="preserve"> </w:t>
      </w:r>
      <w:r w:rsidRPr="00676574">
        <w:rPr>
          <w:rFonts w:cstheme="minorHAnsi"/>
          <w:sz w:val="24"/>
          <w:szCs w:val="24"/>
          <w:lang w:val="en-IN"/>
        </w:rPr>
        <w:t xml:space="preserve">targeted users on television. It reached out to its premium class of audience </w:t>
      </w:r>
      <w:proofErr w:type="spellStart"/>
      <w:r w:rsidRPr="00676574">
        <w:rPr>
          <w:rFonts w:cstheme="minorHAnsi"/>
          <w:sz w:val="24"/>
          <w:szCs w:val="24"/>
          <w:lang w:val="en-IN"/>
        </w:rPr>
        <w:t>i.e</w:t>
      </w:r>
      <w:proofErr w:type="spellEnd"/>
      <w:r w:rsidRPr="00676574">
        <w:rPr>
          <w:rFonts w:cstheme="minorHAnsi"/>
          <w:sz w:val="24"/>
          <w:szCs w:val="24"/>
          <w:lang w:val="en-IN"/>
        </w:rPr>
        <w:t xml:space="preserve"> the first-generation wealthy, by</w:t>
      </w:r>
      <w:r>
        <w:rPr>
          <w:rFonts w:cstheme="minorHAnsi"/>
          <w:sz w:val="24"/>
          <w:szCs w:val="24"/>
          <w:lang w:val="en-IN"/>
        </w:rPr>
        <w:t xml:space="preserve"> </w:t>
      </w:r>
      <w:r w:rsidRPr="00676574">
        <w:rPr>
          <w:rFonts w:cstheme="minorHAnsi"/>
          <w:sz w:val="24"/>
          <w:szCs w:val="24"/>
          <w:lang w:val="en-IN"/>
        </w:rPr>
        <w:t>leveraging the HD feed only for the IPL matches - helping the brand to target the audience who is more likely to use</w:t>
      </w:r>
      <w:r>
        <w:rPr>
          <w:rFonts w:cstheme="minorHAnsi"/>
          <w:sz w:val="24"/>
          <w:szCs w:val="24"/>
          <w:lang w:val="en-IN"/>
        </w:rPr>
        <w:t xml:space="preserve"> </w:t>
      </w:r>
      <w:r w:rsidRPr="00676574">
        <w:rPr>
          <w:rFonts w:cstheme="minorHAnsi"/>
          <w:sz w:val="24"/>
          <w:szCs w:val="24"/>
          <w:lang w:val="en-IN"/>
        </w:rPr>
        <w:t>credit cards. This was a well-strategized customer acquisition move by filtering out a segment of a non-relatable</w:t>
      </w:r>
      <w:r>
        <w:rPr>
          <w:rFonts w:cstheme="minorHAnsi"/>
          <w:sz w:val="24"/>
          <w:szCs w:val="24"/>
          <w:lang w:val="en-IN"/>
        </w:rPr>
        <w:t xml:space="preserve"> </w:t>
      </w:r>
      <w:r w:rsidRPr="00676574">
        <w:rPr>
          <w:rFonts w:cstheme="minorHAnsi"/>
          <w:sz w:val="24"/>
          <w:szCs w:val="24"/>
          <w:lang w:val="en-IN"/>
        </w:rPr>
        <w:t>audience group.</w:t>
      </w:r>
    </w:p>
    <w:p w:rsidR="00676574" w:rsidRPr="00676574" w:rsidRDefault="00676574" w:rsidP="00676574">
      <w:pPr>
        <w:jc w:val="both"/>
        <w:rPr>
          <w:rFonts w:cstheme="minorHAnsi"/>
          <w:sz w:val="24"/>
          <w:szCs w:val="24"/>
          <w:lang w:val="en-IN"/>
        </w:rPr>
      </w:pPr>
      <w:r w:rsidRPr="00676574">
        <w:rPr>
          <w:rFonts w:cstheme="minorHAnsi"/>
          <w:sz w:val="24"/>
          <w:szCs w:val="24"/>
          <w:lang w:val="en-IN"/>
        </w:rPr>
        <w:t>A global event like IPL, courtesy its robust and extensive broadcast reach, does not just get massive eyeballs on</w:t>
      </w:r>
      <w:r>
        <w:rPr>
          <w:rFonts w:cstheme="minorHAnsi"/>
          <w:sz w:val="24"/>
          <w:szCs w:val="24"/>
          <w:lang w:val="en-IN"/>
        </w:rPr>
        <w:t xml:space="preserve"> </w:t>
      </w:r>
      <w:r w:rsidRPr="00676574">
        <w:rPr>
          <w:rFonts w:cstheme="minorHAnsi"/>
          <w:sz w:val="24"/>
          <w:szCs w:val="24"/>
          <w:lang w:val="en-IN"/>
        </w:rPr>
        <w:t>television for the partnered brand but with targeted campaigning and initiatives creates a recall. The constant recall</w:t>
      </w:r>
      <w:r>
        <w:rPr>
          <w:rFonts w:cstheme="minorHAnsi"/>
          <w:sz w:val="24"/>
          <w:szCs w:val="24"/>
          <w:lang w:val="en-IN"/>
        </w:rPr>
        <w:t xml:space="preserve"> </w:t>
      </w:r>
      <w:r w:rsidRPr="00676574">
        <w:rPr>
          <w:rFonts w:cstheme="minorHAnsi"/>
          <w:sz w:val="24"/>
          <w:szCs w:val="24"/>
          <w:lang w:val="en-IN"/>
        </w:rPr>
        <w:t>draws a curiosity which the brand can leverage leading to customer acquisition. In CRED's case, the league helped</w:t>
      </w:r>
      <w:r>
        <w:rPr>
          <w:rFonts w:cstheme="minorHAnsi"/>
          <w:sz w:val="24"/>
          <w:szCs w:val="24"/>
          <w:lang w:val="en-IN"/>
        </w:rPr>
        <w:t xml:space="preserve"> </w:t>
      </w:r>
      <w:r w:rsidRPr="00676574">
        <w:rPr>
          <w:rFonts w:cstheme="minorHAnsi"/>
          <w:sz w:val="24"/>
          <w:szCs w:val="24"/>
          <w:lang w:val="en-IN"/>
        </w:rPr>
        <w:t>the platform to draw the desired attention from its targeted approach.</w:t>
      </w:r>
    </w:p>
    <w:p w:rsidR="00676574" w:rsidRPr="00676574" w:rsidRDefault="00676574" w:rsidP="00676574">
      <w:pPr>
        <w:jc w:val="both"/>
        <w:rPr>
          <w:rFonts w:cstheme="minorHAnsi"/>
          <w:sz w:val="24"/>
          <w:szCs w:val="24"/>
          <w:lang w:val="en-IN"/>
        </w:rPr>
      </w:pPr>
      <w:r w:rsidRPr="00676574">
        <w:rPr>
          <w:rFonts w:cstheme="minorHAnsi"/>
          <w:sz w:val="24"/>
          <w:szCs w:val="24"/>
          <w:lang w:val="en-IN"/>
        </w:rPr>
        <w:t xml:space="preserve">This is what </w:t>
      </w:r>
      <w:proofErr w:type="spellStart"/>
      <w:r w:rsidRPr="00676574">
        <w:rPr>
          <w:rFonts w:cstheme="minorHAnsi"/>
          <w:sz w:val="24"/>
          <w:szCs w:val="24"/>
          <w:lang w:val="en-IN"/>
        </w:rPr>
        <w:t>Shailendra</w:t>
      </w:r>
      <w:proofErr w:type="spellEnd"/>
      <w:r w:rsidRPr="00676574">
        <w:rPr>
          <w:rFonts w:cstheme="minorHAnsi"/>
          <w:sz w:val="24"/>
          <w:szCs w:val="24"/>
          <w:lang w:val="en-IN"/>
        </w:rPr>
        <w:t xml:space="preserve"> J Singh, Managing Director at Sequoia Capital (a key investor in CRED) mentioned about</w:t>
      </w:r>
      <w:r>
        <w:rPr>
          <w:rFonts w:cstheme="minorHAnsi"/>
          <w:sz w:val="24"/>
          <w:szCs w:val="24"/>
          <w:lang w:val="en-IN"/>
        </w:rPr>
        <w:t xml:space="preserve"> </w:t>
      </w:r>
      <w:r w:rsidRPr="00676574">
        <w:rPr>
          <w:rFonts w:cstheme="minorHAnsi"/>
          <w:sz w:val="24"/>
          <w:szCs w:val="24"/>
          <w:lang w:val="en-IN"/>
        </w:rPr>
        <w:t>the ad campaigns:</w:t>
      </w:r>
    </w:p>
    <w:p w:rsidR="00676574" w:rsidRPr="00676574" w:rsidRDefault="00676574" w:rsidP="00676574">
      <w:pPr>
        <w:jc w:val="both"/>
        <w:rPr>
          <w:rFonts w:cstheme="minorHAnsi"/>
          <w:sz w:val="24"/>
          <w:szCs w:val="24"/>
          <w:lang w:val="en-IN"/>
        </w:rPr>
      </w:pPr>
      <w:r w:rsidRPr="00676574">
        <w:rPr>
          <w:rFonts w:cstheme="minorHAnsi"/>
          <w:sz w:val="24"/>
          <w:szCs w:val="24"/>
          <w:lang w:val="en-IN"/>
        </w:rPr>
        <w:t>IPL's 2020 edition had enough buzz ever since the news of the sporting event hit the stands. Played during the</w:t>
      </w:r>
      <w:r>
        <w:rPr>
          <w:rFonts w:cstheme="minorHAnsi"/>
          <w:sz w:val="24"/>
          <w:szCs w:val="24"/>
          <w:lang w:val="en-IN"/>
        </w:rPr>
        <w:t xml:space="preserve"> </w:t>
      </w:r>
      <w:r w:rsidRPr="00676574">
        <w:rPr>
          <w:rFonts w:cstheme="minorHAnsi"/>
          <w:sz w:val="24"/>
          <w:szCs w:val="24"/>
          <w:lang w:val="en-IN"/>
        </w:rPr>
        <w:t>pandemic, the event managed to trigger high anticipation of both - fans and brands. CRED approached the league</w:t>
      </w:r>
      <w:r>
        <w:rPr>
          <w:rFonts w:cstheme="minorHAnsi"/>
          <w:sz w:val="24"/>
          <w:szCs w:val="24"/>
          <w:lang w:val="en-IN"/>
        </w:rPr>
        <w:t xml:space="preserve"> </w:t>
      </w:r>
      <w:r w:rsidRPr="00676574">
        <w:rPr>
          <w:rFonts w:cstheme="minorHAnsi"/>
          <w:sz w:val="24"/>
          <w:szCs w:val="24"/>
          <w:lang w:val="en-IN"/>
        </w:rPr>
        <w:t>with the idea of not just leveraging the massive audience base (including the platform's affluent and premium TG)</w:t>
      </w:r>
      <w:r>
        <w:rPr>
          <w:rFonts w:cstheme="minorHAnsi"/>
          <w:sz w:val="24"/>
          <w:szCs w:val="24"/>
          <w:lang w:val="en-IN"/>
        </w:rPr>
        <w:t xml:space="preserve"> </w:t>
      </w:r>
      <w:r w:rsidRPr="00676574">
        <w:rPr>
          <w:rFonts w:cstheme="minorHAnsi"/>
          <w:sz w:val="24"/>
          <w:szCs w:val="24"/>
          <w:lang w:val="en-IN"/>
        </w:rPr>
        <w:t>but also educating the TG with brand messages around financial literacy on credit card payments.</w:t>
      </w:r>
    </w:p>
    <w:p w:rsidR="00676574" w:rsidRPr="00676574" w:rsidRDefault="00676574" w:rsidP="00676574">
      <w:pPr>
        <w:jc w:val="both"/>
        <w:rPr>
          <w:rFonts w:cstheme="minorHAnsi"/>
          <w:sz w:val="24"/>
          <w:szCs w:val="24"/>
          <w:lang w:val="en-IN"/>
        </w:rPr>
      </w:pPr>
      <w:r w:rsidRPr="00676574">
        <w:rPr>
          <w:rFonts w:cstheme="minorHAnsi"/>
          <w:sz w:val="24"/>
          <w:szCs w:val="24"/>
          <w:lang w:val="en-IN"/>
        </w:rPr>
        <w:t>CRED hasn't been a robust advertiser since its inception but advertised heavily during IPL 2020, especially</w:t>
      </w:r>
      <w:r>
        <w:rPr>
          <w:rFonts w:cstheme="minorHAnsi"/>
          <w:sz w:val="24"/>
          <w:szCs w:val="24"/>
          <w:lang w:val="en-IN"/>
        </w:rPr>
        <w:t xml:space="preserve"> </w:t>
      </w:r>
      <w:r w:rsidRPr="00676574">
        <w:rPr>
          <w:rFonts w:cstheme="minorHAnsi"/>
          <w:sz w:val="24"/>
          <w:szCs w:val="24"/>
          <w:lang w:val="en-IN"/>
        </w:rPr>
        <w:t>leveraging broadcast. Contrary to the popular belief of television only fulfilling the needs of well-established brands,</w:t>
      </w:r>
      <w:r>
        <w:rPr>
          <w:rFonts w:cstheme="minorHAnsi"/>
          <w:sz w:val="24"/>
          <w:szCs w:val="24"/>
          <w:lang w:val="en-IN"/>
        </w:rPr>
        <w:t xml:space="preserve"> </w:t>
      </w:r>
      <w:r w:rsidRPr="00676574">
        <w:rPr>
          <w:rFonts w:cstheme="minorHAnsi"/>
          <w:sz w:val="24"/>
          <w:szCs w:val="24"/>
          <w:lang w:val="en-IN"/>
        </w:rPr>
        <w:t>CRED proves on point why broadcast associations are still meaningful and leverage-worthy. Especially for online</w:t>
      </w:r>
      <w:r>
        <w:rPr>
          <w:rFonts w:cstheme="minorHAnsi"/>
          <w:sz w:val="24"/>
          <w:szCs w:val="24"/>
          <w:lang w:val="en-IN"/>
        </w:rPr>
        <w:t xml:space="preserve"> </w:t>
      </w:r>
      <w:r w:rsidRPr="00676574">
        <w:rPr>
          <w:rFonts w:cstheme="minorHAnsi"/>
          <w:sz w:val="24"/>
          <w:szCs w:val="24"/>
          <w:lang w:val="en-IN"/>
        </w:rPr>
        <w:t>businesses, advertising on TV is vital as it not just leads to credibility but accords an exposure that is unmatched.</w:t>
      </w:r>
    </w:p>
    <w:p w:rsidR="00676574" w:rsidRDefault="00676574" w:rsidP="00676574">
      <w:pPr>
        <w:jc w:val="both"/>
        <w:rPr>
          <w:rFonts w:cstheme="minorHAnsi"/>
          <w:sz w:val="24"/>
          <w:szCs w:val="24"/>
          <w:lang w:val="en-IN"/>
        </w:rPr>
      </w:pPr>
      <w:r w:rsidRPr="00676574">
        <w:rPr>
          <w:rFonts w:cstheme="minorHAnsi"/>
          <w:sz w:val="24"/>
          <w:szCs w:val="24"/>
          <w:lang w:val="en-IN"/>
        </w:rPr>
        <w:t>While associations with large marquee events like IPL do give brands an audience but to make it fruitful, brands</w:t>
      </w:r>
      <w:r>
        <w:rPr>
          <w:rFonts w:cstheme="minorHAnsi"/>
          <w:sz w:val="24"/>
          <w:szCs w:val="24"/>
          <w:lang w:val="en-IN"/>
        </w:rPr>
        <w:t xml:space="preserve"> </w:t>
      </w:r>
      <w:r w:rsidRPr="00676574">
        <w:rPr>
          <w:rFonts w:cstheme="minorHAnsi"/>
          <w:sz w:val="24"/>
          <w:szCs w:val="24"/>
          <w:lang w:val="en-IN"/>
        </w:rPr>
        <w:t>need to ensure - through their marketing campaigns &amp;choice of advertising medium - that the audience is at the</w:t>
      </w:r>
      <w:r>
        <w:rPr>
          <w:rFonts w:cstheme="minorHAnsi"/>
          <w:sz w:val="24"/>
          <w:szCs w:val="24"/>
          <w:lang w:val="en-IN"/>
        </w:rPr>
        <w:t xml:space="preserve"> </w:t>
      </w:r>
      <w:r w:rsidRPr="00676574">
        <w:rPr>
          <w:rFonts w:cstheme="minorHAnsi"/>
          <w:sz w:val="24"/>
          <w:szCs w:val="24"/>
          <w:lang w:val="en-IN"/>
        </w:rPr>
        <w:t>edge of their seats - be it on the ground or on their television sets.</w:t>
      </w:r>
      <w:r>
        <w:rPr>
          <w:rFonts w:cstheme="minorHAnsi"/>
          <w:sz w:val="24"/>
          <w:szCs w:val="24"/>
          <w:lang w:val="en-IN"/>
        </w:rPr>
        <w:t xml:space="preserve"> </w:t>
      </w:r>
      <w:r w:rsidRPr="00676574">
        <w:rPr>
          <w:rFonts w:cstheme="minorHAnsi"/>
          <w:sz w:val="24"/>
          <w:szCs w:val="24"/>
          <w:lang w:val="en-IN"/>
        </w:rPr>
        <w:t xml:space="preserve">The platform released multiple initiatives to back the partnership. One of them was CRED Power Play </w:t>
      </w:r>
      <w:r>
        <w:rPr>
          <w:rFonts w:cstheme="minorHAnsi"/>
          <w:sz w:val="24"/>
          <w:szCs w:val="24"/>
          <w:lang w:val="en-IN"/>
        </w:rPr>
        <w:t>–</w:t>
      </w:r>
      <w:r w:rsidRPr="00676574">
        <w:rPr>
          <w:rFonts w:cstheme="minorHAnsi"/>
          <w:sz w:val="24"/>
          <w:szCs w:val="24"/>
          <w:lang w:val="en-IN"/>
        </w:rPr>
        <w:t xml:space="preserve"> members</w:t>
      </w:r>
      <w:r>
        <w:rPr>
          <w:rFonts w:cstheme="minorHAnsi"/>
          <w:sz w:val="24"/>
          <w:szCs w:val="24"/>
          <w:lang w:val="en-IN"/>
        </w:rPr>
        <w:t xml:space="preserve"> </w:t>
      </w:r>
      <w:r w:rsidRPr="00676574">
        <w:rPr>
          <w:rFonts w:cstheme="minorHAnsi"/>
          <w:sz w:val="24"/>
          <w:szCs w:val="24"/>
          <w:lang w:val="en-IN"/>
        </w:rPr>
        <w:t>paying their credit card bills during the match power play stood a chance to get 100% cash-back via CRED. This</w:t>
      </w:r>
      <w:r>
        <w:rPr>
          <w:rFonts w:cstheme="minorHAnsi"/>
          <w:sz w:val="24"/>
          <w:szCs w:val="24"/>
          <w:lang w:val="en-IN"/>
        </w:rPr>
        <w:t xml:space="preserve"> </w:t>
      </w:r>
      <w:r w:rsidRPr="00676574">
        <w:rPr>
          <w:rFonts w:cstheme="minorHAnsi"/>
          <w:sz w:val="24"/>
          <w:szCs w:val="24"/>
          <w:lang w:val="en-IN"/>
        </w:rPr>
        <w:t>stood as a great exemplar for intertwining a brand's initiative with the partnered event.</w:t>
      </w:r>
    </w:p>
    <w:p w:rsidR="00676574" w:rsidRPr="00676574" w:rsidRDefault="00676574" w:rsidP="00676574">
      <w:pPr>
        <w:jc w:val="both"/>
        <w:rPr>
          <w:rFonts w:cstheme="minorHAnsi"/>
          <w:sz w:val="24"/>
          <w:szCs w:val="24"/>
          <w:lang w:val="en-IN"/>
        </w:rPr>
      </w:pPr>
      <w:r w:rsidRPr="00676574">
        <w:rPr>
          <w:rFonts w:cstheme="minorHAnsi"/>
          <w:sz w:val="24"/>
          <w:szCs w:val="24"/>
          <w:lang w:val="en-IN"/>
        </w:rPr>
        <w:lastRenderedPageBreak/>
        <w:t>The platform also released five ad-films during the course of the event. The ad films featuring actors Anil Kapoor,</w:t>
      </w:r>
      <w:r>
        <w:rPr>
          <w:rFonts w:cstheme="minorHAnsi"/>
          <w:sz w:val="24"/>
          <w:szCs w:val="24"/>
          <w:lang w:val="en-IN"/>
        </w:rPr>
        <w:t xml:space="preserve"> </w:t>
      </w:r>
      <w:proofErr w:type="spellStart"/>
      <w:r w:rsidRPr="00676574">
        <w:rPr>
          <w:rFonts w:cstheme="minorHAnsi"/>
          <w:sz w:val="24"/>
          <w:szCs w:val="24"/>
          <w:lang w:val="en-IN"/>
        </w:rPr>
        <w:t>Madhuri</w:t>
      </w:r>
      <w:proofErr w:type="spellEnd"/>
      <w:r w:rsidRPr="00676574">
        <w:rPr>
          <w:rFonts w:cstheme="minorHAnsi"/>
          <w:sz w:val="24"/>
          <w:szCs w:val="24"/>
          <w:lang w:val="en-IN"/>
        </w:rPr>
        <w:t xml:space="preserve"> Dixit, </w:t>
      </w:r>
      <w:proofErr w:type="spellStart"/>
      <w:r w:rsidRPr="00676574">
        <w:rPr>
          <w:rFonts w:cstheme="minorHAnsi"/>
          <w:sz w:val="24"/>
          <w:szCs w:val="24"/>
          <w:lang w:val="en-IN"/>
        </w:rPr>
        <w:t>Govinda</w:t>
      </w:r>
      <w:proofErr w:type="spellEnd"/>
      <w:r w:rsidRPr="00676574">
        <w:rPr>
          <w:rFonts w:cstheme="minorHAnsi"/>
          <w:sz w:val="24"/>
          <w:szCs w:val="24"/>
          <w:lang w:val="en-IN"/>
        </w:rPr>
        <w:t xml:space="preserve"> and singers </w:t>
      </w:r>
      <w:proofErr w:type="spellStart"/>
      <w:r w:rsidRPr="00676574">
        <w:rPr>
          <w:rFonts w:cstheme="minorHAnsi"/>
          <w:sz w:val="24"/>
          <w:szCs w:val="24"/>
          <w:lang w:val="en-IN"/>
        </w:rPr>
        <w:t>Bappi</w:t>
      </w:r>
      <w:proofErr w:type="spellEnd"/>
      <w:r w:rsidRPr="00676574">
        <w:rPr>
          <w:rFonts w:cstheme="minorHAnsi"/>
          <w:sz w:val="24"/>
          <w:szCs w:val="24"/>
          <w:lang w:val="en-IN"/>
        </w:rPr>
        <w:t xml:space="preserve"> </w:t>
      </w:r>
      <w:proofErr w:type="spellStart"/>
      <w:r w:rsidRPr="00676574">
        <w:rPr>
          <w:rFonts w:cstheme="minorHAnsi"/>
          <w:sz w:val="24"/>
          <w:szCs w:val="24"/>
          <w:lang w:val="en-IN"/>
        </w:rPr>
        <w:t>Lehri</w:t>
      </w:r>
      <w:proofErr w:type="spellEnd"/>
      <w:r w:rsidRPr="00676574">
        <w:rPr>
          <w:rFonts w:cstheme="minorHAnsi"/>
          <w:sz w:val="24"/>
          <w:szCs w:val="24"/>
          <w:lang w:val="en-IN"/>
        </w:rPr>
        <w:t xml:space="preserve">, </w:t>
      </w:r>
      <w:proofErr w:type="spellStart"/>
      <w:r w:rsidRPr="00676574">
        <w:rPr>
          <w:rFonts w:cstheme="minorHAnsi"/>
          <w:sz w:val="24"/>
          <w:szCs w:val="24"/>
          <w:lang w:val="en-IN"/>
        </w:rPr>
        <w:t>Alka</w:t>
      </w:r>
      <w:proofErr w:type="spellEnd"/>
      <w:r w:rsidRPr="00676574">
        <w:rPr>
          <w:rFonts w:cstheme="minorHAnsi"/>
          <w:sz w:val="24"/>
          <w:szCs w:val="24"/>
          <w:lang w:val="en-IN"/>
        </w:rPr>
        <w:t xml:space="preserve"> </w:t>
      </w:r>
      <w:proofErr w:type="spellStart"/>
      <w:r w:rsidRPr="00676574">
        <w:rPr>
          <w:rFonts w:cstheme="minorHAnsi"/>
          <w:sz w:val="24"/>
          <w:szCs w:val="24"/>
          <w:lang w:val="en-IN"/>
        </w:rPr>
        <w:t>Yagnik</w:t>
      </w:r>
      <w:proofErr w:type="spellEnd"/>
      <w:r w:rsidRPr="00676574">
        <w:rPr>
          <w:rFonts w:cstheme="minorHAnsi"/>
          <w:sz w:val="24"/>
          <w:szCs w:val="24"/>
          <w:lang w:val="en-IN"/>
        </w:rPr>
        <w:t xml:space="preserve"> and </w:t>
      </w:r>
      <w:proofErr w:type="spellStart"/>
      <w:r w:rsidRPr="00676574">
        <w:rPr>
          <w:rFonts w:cstheme="minorHAnsi"/>
          <w:sz w:val="24"/>
          <w:szCs w:val="24"/>
          <w:lang w:val="en-IN"/>
        </w:rPr>
        <w:t>Udit</w:t>
      </w:r>
      <w:proofErr w:type="spellEnd"/>
      <w:r w:rsidRPr="00676574">
        <w:rPr>
          <w:rFonts w:cstheme="minorHAnsi"/>
          <w:sz w:val="24"/>
          <w:szCs w:val="24"/>
          <w:lang w:val="en-IN"/>
        </w:rPr>
        <w:t xml:space="preserve"> Narayan.</w:t>
      </w:r>
    </w:p>
    <w:p w:rsidR="00676574" w:rsidRPr="00676574" w:rsidRDefault="00676574" w:rsidP="00676574">
      <w:pPr>
        <w:jc w:val="both"/>
        <w:rPr>
          <w:rFonts w:cstheme="minorHAnsi"/>
          <w:sz w:val="24"/>
          <w:szCs w:val="24"/>
          <w:lang w:val="en-IN"/>
        </w:rPr>
      </w:pPr>
      <w:proofErr w:type="spellStart"/>
      <w:r w:rsidRPr="00676574">
        <w:rPr>
          <w:rFonts w:cstheme="minorHAnsi"/>
          <w:sz w:val="24"/>
          <w:szCs w:val="24"/>
          <w:lang w:val="en-IN"/>
        </w:rPr>
        <w:t>Kunal</w:t>
      </w:r>
      <w:proofErr w:type="spellEnd"/>
      <w:r w:rsidRPr="00676574">
        <w:rPr>
          <w:rFonts w:cstheme="minorHAnsi"/>
          <w:sz w:val="24"/>
          <w:szCs w:val="24"/>
          <w:lang w:val="en-IN"/>
        </w:rPr>
        <w:t xml:space="preserve"> Shah's response to these ad campaigns:</w:t>
      </w:r>
    </w:p>
    <w:p w:rsidR="00676574" w:rsidRPr="00676574" w:rsidRDefault="00676574" w:rsidP="00676574">
      <w:pPr>
        <w:jc w:val="both"/>
        <w:rPr>
          <w:rFonts w:cstheme="minorHAnsi"/>
          <w:sz w:val="24"/>
          <w:szCs w:val="24"/>
          <w:lang w:val="en-IN"/>
        </w:rPr>
      </w:pPr>
      <w:r w:rsidRPr="00676574">
        <w:rPr>
          <w:rFonts w:cstheme="minorHAnsi"/>
          <w:sz w:val="24"/>
          <w:szCs w:val="24"/>
          <w:lang w:val="en-IN"/>
        </w:rPr>
        <w:t>As a direct result of the partnership, over 100 million user visits happened on the CRED App during IPL. The</w:t>
      </w:r>
      <w:r>
        <w:rPr>
          <w:rFonts w:cstheme="minorHAnsi"/>
          <w:sz w:val="24"/>
          <w:szCs w:val="24"/>
          <w:lang w:val="en-IN"/>
        </w:rPr>
        <w:t xml:space="preserve"> </w:t>
      </w:r>
      <w:r w:rsidRPr="00676574">
        <w:rPr>
          <w:rFonts w:cstheme="minorHAnsi"/>
          <w:sz w:val="24"/>
          <w:szCs w:val="24"/>
          <w:lang w:val="en-IN"/>
        </w:rPr>
        <w:t>platform managed to reach a massive audience base and additionally created an intrigue about the product which</w:t>
      </w:r>
      <w:r>
        <w:rPr>
          <w:rFonts w:cstheme="minorHAnsi"/>
          <w:sz w:val="24"/>
          <w:szCs w:val="24"/>
          <w:lang w:val="en-IN"/>
        </w:rPr>
        <w:t xml:space="preserve"> </w:t>
      </w:r>
      <w:r w:rsidRPr="00676574">
        <w:rPr>
          <w:rFonts w:cstheme="minorHAnsi"/>
          <w:sz w:val="24"/>
          <w:szCs w:val="24"/>
          <w:lang w:val="en-IN"/>
        </w:rPr>
        <w:t>led to exploration and further, conversation. As a new player, the association would also help the platform to</w:t>
      </w:r>
      <w:r>
        <w:rPr>
          <w:rFonts w:cstheme="minorHAnsi"/>
          <w:sz w:val="24"/>
          <w:szCs w:val="24"/>
          <w:lang w:val="en-IN"/>
        </w:rPr>
        <w:t xml:space="preserve"> </w:t>
      </w:r>
      <w:r w:rsidRPr="00676574">
        <w:rPr>
          <w:rFonts w:cstheme="minorHAnsi"/>
          <w:sz w:val="24"/>
          <w:szCs w:val="24"/>
          <w:lang w:val="en-IN"/>
        </w:rPr>
        <w:t>generate interest from brands who'd be interested to partner.</w:t>
      </w:r>
    </w:p>
    <w:p w:rsidR="00676574" w:rsidRPr="00676574" w:rsidRDefault="00676574" w:rsidP="00676574">
      <w:pPr>
        <w:jc w:val="both"/>
        <w:rPr>
          <w:rFonts w:cstheme="minorHAnsi"/>
          <w:sz w:val="24"/>
          <w:szCs w:val="24"/>
          <w:lang w:val="en-IN"/>
        </w:rPr>
      </w:pPr>
      <w:r w:rsidRPr="00676574">
        <w:rPr>
          <w:rFonts w:cstheme="minorHAnsi"/>
          <w:sz w:val="24"/>
          <w:szCs w:val="24"/>
          <w:lang w:val="en-IN"/>
        </w:rPr>
        <w:t>As per App Annie, a global provider of mobile data and analytics, the daily downloads of the CRED App increased</w:t>
      </w:r>
      <w:r>
        <w:rPr>
          <w:rFonts w:cstheme="minorHAnsi"/>
          <w:sz w:val="24"/>
          <w:szCs w:val="24"/>
          <w:lang w:val="en-IN"/>
        </w:rPr>
        <w:t xml:space="preserve"> </w:t>
      </w:r>
      <w:r w:rsidRPr="00676574">
        <w:rPr>
          <w:rFonts w:cstheme="minorHAnsi"/>
          <w:sz w:val="24"/>
          <w:szCs w:val="24"/>
          <w:lang w:val="en-IN"/>
        </w:rPr>
        <w:t>by over eight times when compared with the pre-IPL time period (18 days prior to IPL).</w:t>
      </w:r>
      <w:r w:rsidR="00927726">
        <w:rPr>
          <w:rFonts w:cstheme="minorHAnsi"/>
          <w:sz w:val="24"/>
          <w:szCs w:val="24"/>
          <w:lang w:val="en-IN"/>
        </w:rPr>
        <w:t xml:space="preserve"> </w:t>
      </w:r>
      <w:r w:rsidRPr="00676574">
        <w:rPr>
          <w:rFonts w:cstheme="minorHAnsi"/>
          <w:sz w:val="24"/>
          <w:szCs w:val="24"/>
          <w:lang w:val="en-IN"/>
        </w:rPr>
        <w:t>The clutter breaking and non-traditional marketing campaign around the ad-films received rave reviews within the</w:t>
      </w:r>
      <w:r>
        <w:rPr>
          <w:rFonts w:cstheme="minorHAnsi"/>
          <w:sz w:val="24"/>
          <w:szCs w:val="24"/>
          <w:lang w:val="en-IN"/>
        </w:rPr>
        <w:t xml:space="preserve"> </w:t>
      </w:r>
      <w:r w:rsidRPr="00676574">
        <w:rPr>
          <w:rFonts w:cstheme="minorHAnsi"/>
          <w:sz w:val="24"/>
          <w:szCs w:val="24"/>
          <w:lang w:val="en-IN"/>
        </w:rPr>
        <w:t>marketing and advertising fraternity and was a massive hit amongst consumers. Especially, the creative approach</w:t>
      </w:r>
      <w:r>
        <w:rPr>
          <w:rFonts w:cstheme="minorHAnsi"/>
          <w:sz w:val="24"/>
          <w:szCs w:val="24"/>
          <w:lang w:val="en-IN"/>
        </w:rPr>
        <w:t xml:space="preserve"> </w:t>
      </w:r>
      <w:r w:rsidRPr="00676574">
        <w:rPr>
          <w:rFonts w:cstheme="minorHAnsi"/>
          <w:sz w:val="24"/>
          <w:szCs w:val="24"/>
          <w:lang w:val="en-IN"/>
        </w:rPr>
        <w:t>along with a single objective messaging - 'Download Now' and execution were highly appreciated. The campaign</w:t>
      </w:r>
      <w:r>
        <w:rPr>
          <w:rFonts w:cstheme="minorHAnsi"/>
          <w:sz w:val="24"/>
          <w:szCs w:val="24"/>
          <w:lang w:val="en-IN"/>
        </w:rPr>
        <w:t xml:space="preserve"> </w:t>
      </w:r>
      <w:r w:rsidRPr="00676574">
        <w:rPr>
          <w:rFonts w:cstheme="minorHAnsi"/>
          <w:sz w:val="24"/>
          <w:szCs w:val="24"/>
          <w:lang w:val="en-IN"/>
        </w:rPr>
        <w:t>also managed to stir social chatter around the films featuring celebrities and the brand bantering.</w:t>
      </w:r>
    </w:p>
    <w:p w:rsidR="00676574" w:rsidRDefault="00676574" w:rsidP="00676574">
      <w:pPr>
        <w:jc w:val="both"/>
        <w:rPr>
          <w:rFonts w:cstheme="minorHAnsi"/>
          <w:sz w:val="24"/>
          <w:szCs w:val="24"/>
        </w:rPr>
      </w:pPr>
      <w:r w:rsidRPr="00676574">
        <w:rPr>
          <w:rFonts w:cstheme="minorHAnsi"/>
          <w:sz w:val="24"/>
          <w:szCs w:val="24"/>
          <w:lang w:val="en-IN"/>
        </w:rPr>
        <w:t>The association also showcased why sporting events like IPL and, importantly, the broadcasting partner's hold on</w:t>
      </w:r>
      <w:r>
        <w:rPr>
          <w:rFonts w:cstheme="minorHAnsi"/>
          <w:sz w:val="24"/>
          <w:szCs w:val="24"/>
          <w:lang w:val="en-IN"/>
        </w:rPr>
        <w:t xml:space="preserve"> </w:t>
      </w:r>
      <w:r w:rsidRPr="00676574">
        <w:rPr>
          <w:rFonts w:cstheme="minorHAnsi"/>
          <w:sz w:val="24"/>
          <w:szCs w:val="24"/>
          <w:lang w:val="en-IN"/>
        </w:rPr>
        <w:t>TV advertising continue to be a marketer's favourite. Over the years, the league has attracted advertisers from</w:t>
      </w:r>
      <w:r>
        <w:rPr>
          <w:rFonts w:cstheme="minorHAnsi"/>
          <w:sz w:val="24"/>
          <w:szCs w:val="24"/>
          <w:lang w:val="en-IN"/>
        </w:rPr>
        <w:t xml:space="preserve"> </w:t>
      </w:r>
      <w:r w:rsidRPr="00676574">
        <w:rPr>
          <w:rFonts w:cstheme="minorHAnsi"/>
          <w:sz w:val="24"/>
          <w:szCs w:val="24"/>
          <w:lang w:val="en-IN"/>
        </w:rPr>
        <w:t>across domains and proved to be a pivotal point around which campaigns and marketing budgets are curated.</w:t>
      </w:r>
      <w:r w:rsidR="00927726">
        <w:rPr>
          <w:rFonts w:cstheme="minorHAnsi"/>
          <w:sz w:val="24"/>
          <w:szCs w:val="24"/>
          <w:lang w:val="en-IN"/>
        </w:rPr>
        <w:t xml:space="preserve"> </w:t>
      </w:r>
      <w:r w:rsidRPr="00676574">
        <w:rPr>
          <w:rFonts w:cstheme="minorHAnsi"/>
          <w:sz w:val="24"/>
          <w:szCs w:val="24"/>
          <w:lang w:val="en-IN"/>
        </w:rPr>
        <w:t xml:space="preserve">Broadcasting options like different video formats, multiple channels with SD and HD feeds, and regional </w:t>
      </w:r>
      <w:proofErr w:type="spellStart"/>
      <w:r w:rsidRPr="00676574">
        <w:rPr>
          <w:rFonts w:cstheme="minorHAnsi"/>
          <w:sz w:val="24"/>
          <w:szCs w:val="24"/>
          <w:lang w:val="en-IN"/>
        </w:rPr>
        <w:t>feedshave</w:t>
      </w:r>
      <w:proofErr w:type="spellEnd"/>
      <w:r>
        <w:rPr>
          <w:rFonts w:cstheme="minorHAnsi"/>
          <w:sz w:val="24"/>
          <w:szCs w:val="24"/>
          <w:lang w:val="en-IN"/>
        </w:rPr>
        <w:t xml:space="preserve"> </w:t>
      </w:r>
      <w:r w:rsidRPr="00676574">
        <w:rPr>
          <w:rFonts w:cstheme="minorHAnsi"/>
          <w:sz w:val="24"/>
          <w:szCs w:val="24"/>
          <w:lang w:val="en-IN"/>
        </w:rPr>
        <w:t>additionally given brands a chance to cater to their audience specifically making it a one-stop destination. CRED's</w:t>
      </w:r>
      <w:r>
        <w:rPr>
          <w:rFonts w:cstheme="minorHAnsi"/>
          <w:sz w:val="24"/>
          <w:szCs w:val="24"/>
          <w:lang w:val="en-IN"/>
        </w:rPr>
        <w:t xml:space="preserve"> </w:t>
      </w:r>
      <w:r w:rsidRPr="00676574">
        <w:rPr>
          <w:rFonts w:cstheme="minorHAnsi"/>
          <w:sz w:val="24"/>
          <w:szCs w:val="24"/>
          <w:lang w:val="en-IN"/>
        </w:rPr>
        <w:t>success story is also a paragon on how young brands can leverage the event with the right planning and strategizing</w:t>
      </w:r>
      <w:r>
        <w:rPr>
          <w:rFonts w:cstheme="minorHAnsi"/>
          <w:sz w:val="24"/>
          <w:szCs w:val="24"/>
          <w:lang w:val="en-IN"/>
        </w:rPr>
        <w:t xml:space="preserve"> </w:t>
      </w:r>
      <w:r w:rsidRPr="00676574">
        <w:rPr>
          <w:rFonts w:cstheme="minorHAnsi"/>
          <w:sz w:val="24"/>
          <w:szCs w:val="24"/>
          <w:lang w:val="en-IN"/>
        </w:rPr>
        <w:t>- with its association turning out to be rewarding for the brand.</w:t>
      </w:r>
    </w:p>
    <w:p w:rsidR="008832AF" w:rsidRDefault="00927726" w:rsidP="00C02A44">
      <w:pPr>
        <w:pStyle w:val="ListParagraph"/>
        <w:numPr>
          <w:ilvl w:val="0"/>
          <w:numId w:val="7"/>
        </w:numPr>
        <w:spacing w:after="0"/>
        <w:ind w:left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Evaluate how CRED adapted different methods to take advantage of its association with IPL</w:t>
      </w:r>
      <w:r w:rsidR="004E4654">
        <w:rPr>
          <w:rFonts w:cstheme="minorHAnsi"/>
          <w:sz w:val="24"/>
          <w:szCs w:val="24"/>
        </w:rPr>
        <w:t>.</w:t>
      </w:r>
      <w:r w:rsidR="004E4654">
        <w:rPr>
          <w:rFonts w:cstheme="minorHAnsi"/>
          <w:sz w:val="24"/>
          <w:szCs w:val="24"/>
        </w:rPr>
        <w:tab/>
      </w:r>
      <w:r w:rsidR="004E4654">
        <w:rPr>
          <w:rFonts w:cstheme="minorHAnsi"/>
          <w:sz w:val="24"/>
          <w:szCs w:val="24"/>
        </w:rPr>
        <w:tab/>
      </w:r>
      <w:r w:rsidR="004E4654">
        <w:rPr>
          <w:rFonts w:cstheme="minorHAnsi"/>
          <w:sz w:val="24"/>
          <w:szCs w:val="24"/>
        </w:rPr>
        <w:tab/>
      </w:r>
      <w:r w:rsidR="004E4654">
        <w:rPr>
          <w:rFonts w:cstheme="minorHAnsi"/>
          <w:sz w:val="24"/>
          <w:szCs w:val="24"/>
        </w:rPr>
        <w:tab/>
      </w:r>
      <w:r w:rsidR="008D38CE">
        <w:rPr>
          <w:rFonts w:cstheme="minorHAnsi"/>
          <w:sz w:val="24"/>
          <w:szCs w:val="24"/>
        </w:rPr>
        <w:tab/>
      </w:r>
      <w:r w:rsidR="008D38CE">
        <w:rPr>
          <w:rFonts w:cstheme="minorHAnsi"/>
          <w:sz w:val="24"/>
          <w:szCs w:val="24"/>
        </w:rPr>
        <w:tab/>
      </w:r>
      <w:r w:rsidR="008D38CE">
        <w:rPr>
          <w:rFonts w:cstheme="minorHAnsi"/>
          <w:sz w:val="24"/>
          <w:szCs w:val="24"/>
        </w:rPr>
        <w:tab/>
      </w:r>
      <w:r w:rsidR="008D38CE">
        <w:rPr>
          <w:rFonts w:cstheme="minorHAnsi"/>
          <w:sz w:val="24"/>
          <w:szCs w:val="24"/>
        </w:rPr>
        <w:tab/>
      </w:r>
      <w:r w:rsidR="008D38CE">
        <w:rPr>
          <w:rFonts w:cstheme="minorHAnsi"/>
          <w:sz w:val="24"/>
          <w:szCs w:val="24"/>
        </w:rPr>
        <w:tab/>
      </w:r>
      <w:r w:rsidR="008D38CE">
        <w:rPr>
          <w:rFonts w:cstheme="minorHAnsi"/>
          <w:sz w:val="24"/>
          <w:szCs w:val="24"/>
        </w:rPr>
        <w:tab/>
      </w:r>
      <w:r w:rsidR="00CF4468" w:rsidRPr="00CF4468">
        <w:rPr>
          <w:rFonts w:cstheme="minorHAnsi"/>
          <w:b/>
          <w:sz w:val="24"/>
          <w:szCs w:val="24"/>
        </w:rPr>
        <w:t>[5</w:t>
      </w:r>
      <w:r w:rsidR="008D38CE">
        <w:rPr>
          <w:rFonts w:cstheme="minorHAnsi"/>
          <w:b/>
          <w:sz w:val="24"/>
          <w:szCs w:val="24"/>
        </w:rPr>
        <w:t xml:space="preserve"> Marks</w:t>
      </w:r>
      <w:r w:rsidR="00CF4468" w:rsidRPr="00CF4468">
        <w:rPr>
          <w:rFonts w:cstheme="minorHAnsi"/>
          <w:b/>
          <w:sz w:val="24"/>
          <w:szCs w:val="24"/>
        </w:rPr>
        <w:t>]</w:t>
      </w:r>
    </w:p>
    <w:p w:rsidR="00C02A44" w:rsidRDefault="00927726" w:rsidP="00C02A44">
      <w:pPr>
        <w:pStyle w:val="ListParagraph"/>
        <w:numPr>
          <w:ilvl w:val="0"/>
          <w:numId w:val="7"/>
        </w:numPr>
        <w:spacing w:after="0"/>
        <w:ind w:left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Critically examine the requirement of a </w:t>
      </w:r>
      <w:proofErr w:type="spellStart"/>
      <w:r>
        <w:rPr>
          <w:rFonts w:cstheme="minorHAnsi"/>
          <w:sz w:val="24"/>
          <w:szCs w:val="24"/>
        </w:rPr>
        <w:t>fintech</w:t>
      </w:r>
      <w:proofErr w:type="spellEnd"/>
      <w:r>
        <w:rPr>
          <w:rFonts w:cstheme="minorHAnsi"/>
          <w:sz w:val="24"/>
          <w:szCs w:val="24"/>
        </w:rPr>
        <w:t xml:space="preserve"> firm, offering innovative services, to be associated with a major event like IPL.  </w:t>
      </w:r>
      <w:r>
        <w:rPr>
          <w:rFonts w:cstheme="minorHAnsi"/>
          <w:sz w:val="24"/>
          <w:szCs w:val="24"/>
        </w:rPr>
        <w:tab/>
      </w:r>
      <w:r w:rsidR="008D38CE">
        <w:rPr>
          <w:rFonts w:cstheme="minorHAnsi"/>
          <w:sz w:val="24"/>
          <w:szCs w:val="24"/>
        </w:rPr>
        <w:tab/>
      </w:r>
      <w:r w:rsidR="008D38CE">
        <w:rPr>
          <w:rFonts w:cstheme="minorHAnsi"/>
          <w:sz w:val="24"/>
          <w:szCs w:val="24"/>
        </w:rPr>
        <w:tab/>
      </w:r>
      <w:r w:rsidR="008D38CE">
        <w:rPr>
          <w:rFonts w:cstheme="minorHAnsi"/>
          <w:sz w:val="24"/>
          <w:szCs w:val="24"/>
        </w:rPr>
        <w:tab/>
      </w:r>
      <w:r w:rsidR="008D38CE">
        <w:rPr>
          <w:rFonts w:cstheme="minorHAnsi"/>
          <w:sz w:val="24"/>
          <w:szCs w:val="24"/>
        </w:rPr>
        <w:tab/>
      </w:r>
      <w:r w:rsidR="008D38CE">
        <w:rPr>
          <w:rFonts w:cstheme="minorHAnsi"/>
          <w:sz w:val="24"/>
          <w:szCs w:val="24"/>
        </w:rPr>
        <w:tab/>
      </w:r>
      <w:r w:rsidR="00CF4468" w:rsidRPr="00CF4468">
        <w:rPr>
          <w:rFonts w:cstheme="minorHAnsi"/>
          <w:b/>
          <w:sz w:val="24"/>
          <w:szCs w:val="24"/>
        </w:rPr>
        <w:t>[10</w:t>
      </w:r>
      <w:r w:rsidR="008D38CE">
        <w:rPr>
          <w:rFonts w:cstheme="minorHAnsi"/>
          <w:b/>
          <w:sz w:val="24"/>
          <w:szCs w:val="24"/>
        </w:rPr>
        <w:t xml:space="preserve"> Marks</w:t>
      </w:r>
      <w:r w:rsidR="00CF4468" w:rsidRPr="00CF4468">
        <w:rPr>
          <w:rFonts w:cstheme="minorHAnsi"/>
          <w:b/>
          <w:sz w:val="24"/>
          <w:szCs w:val="24"/>
        </w:rPr>
        <w:t>]</w:t>
      </w:r>
    </w:p>
    <w:p w:rsidR="008D38CE" w:rsidRDefault="008D38CE" w:rsidP="00C02A44">
      <w:pPr>
        <w:spacing w:after="0"/>
        <w:rPr>
          <w:rFonts w:cstheme="minorHAnsi"/>
          <w:b/>
          <w:sz w:val="24"/>
          <w:szCs w:val="24"/>
        </w:rPr>
      </w:pPr>
    </w:p>
    <w:p w:rsidR="00C02A44" w:rsidRPr="008D38CE" w:rsidRDefault="00FB7128" w:rsidP="00C02A44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Q </w:t>
      </w:r>
      <w:r w:rsidR="008D38CE" w:rsidRPr="008D38CE">
        <w:rPr>
          <w:rFonts w:cstheme="minorHAnsi"/>
          <w:b/>
          <w:sz w:val="24"/>
          <w:szCs w:val="24"/>
        </w:rPr>
        <w:t>3</w:t>
      </w:r>
      <w:r>
        <w:rPr>
          <w:rFonts w:cstheme="minorHAnsi"/>
          <w:b/>
          <w:sz w:val="24"/>
          <w:szCs w:val="24"/>
        </w:rPr>
        <w:t>.</w:t>
      </w:r>
    </w:p>
    <w:p w:rsidR="00C02A44" w:rsidRPr="008D38CE" w:rsidRDefault="004E4654" w:rsidP="008D38CE">
      <w:pPr>
        <w:pStyle w:val="ListParagraph"/>
        <w:numPr>
          <w:ilvl w:val="0"/>
          <w:numId w:val="8"/>
        </w:numPr>
        <w:spacing w:after="0"/>
        <w:rPr>
          <w:rFonts w:cstheme="minorHAnsi"/>
          <w:sz w:val="24"/>
          <w:szCs w:val="24"/>
        </w:rPr>
      </w:pPr>
      <w:r w:rsidRPr="008D38CE">
        <w:rPr>
          <w:rFonts w:cstheme="minorHAnsi"/>
          <w:sz w:val="24"/>
          <w:szCs w:val="24"/>
        </w:rPr>
        <w:t>Outline</w:t>
      </w:r>
      <w:r w:rsidR="00D4763B" w:rsidRPr="008D38CE">
        <w:rPr>
          <w:rFonts w:cstheme="minorHAnsi"/>
          <w:sz w:val="24"/>
          <w:szCs w:val="24"/>
        </w:rPr>
        <w:t xml:space="preserve"> the products and services offered by </w:t>
      </w:r>
      <w:r w:rsidR="009D5590" w:rsidRPr="008D38CE">
        <w:rPr>
          <w:rFonts w:cstheme="minorHAnsi"/>
          <w:sz w:val="24"/>
          <w:szCs w:val="24"/>
        </w:rPr>
        <w:t xml:space="preserve">Betterment </w:t>
      </w:r>
      <w:proofErr w:type="gramStart"/>
      <w:r w:rsidR="009D5590" w:rsidRPr="008D38CE">
        <w:rPr>
          <w:rFonts w:cstheme="minorHAnsi"/>
          <w:sz w:val="24"/>
          <w:szCs w:val="24"/>
        </w:rPr>
        <w:t xml:space="preserve">LLC </w:t>
      </w:r>
      <w:r w:rsidR="00D4763B" w:rsidRPr="008D38CE">
        <w:rPr>
          <w:rFonts w:cstheme="minorHAnsi"/>
          <w:sz w:val="24"/>
          <w:szCs w:val="24"/>
        </w:rPr>
        <w:t>?</w:t>
      </w:r>
      <w:proofErr w:type="gramEnd"/>
      <w:r w:rsidR="00D4763B" w:rsidRPr="008D38CE">
        <w:rPr>
          <w:rFonts w:cstheme="minorHAnsi"/>
          <w:sz w:val="24"/>
          <w:szCs w:val="24"/>
        </w:rPr>
        <w:t xml:space="preserve"> </w:t>
      </w:r>
      <w:r w:rsidR="008D38CE">
        <w:rPr>
          <w:rFonts w:cstheme="minorHAnsi"/>
          <w:sz w:val="24"/>
          <w:szCs w:val="24"/>
        </w:rPr>
        <w:tab/>
        <w:t xml:space="preserve">             </w:t>
      </w:r>
      <w:r w:rsidR="00CF4468" w:rsidRPr="008D38CE">
        <w:rPr>
          <w:rFonts w:cstheme="minorHAnsi"/>
          <w:b/>
          <w:sz w:val="24"/>
          <w:szCs w:val="24"/>
        </w:rPr>
        <w:t>[3</w:t>
      </w:r>
      <w:r w:rsidR="008D38CE" w:rsidRPr="008D38CE">
        <w:rPr>
          <w:rFonts w:cstheme="minorHAnsi"/>
          <w:b/>
          <w:sz w:val="24"/>
          <w:szCs w:val="24"/>
        </w:rPr>
        <w:t xml:space="preserve"> Marks</w:t>
      </w:r>
      <w:r w:rsidR="00CF4468" w:rsidRPr="008D38CE">
        <w:rPr>
          <w:rFonts w:cstheme="minorHAnsi"/>
          <w:b/>
          <w:sz w:val="24"/>
          <w:szCs w:val="24"/>
        </w:rPr>
        <w:t>]</w:t>
      </w:r>
    </w:p>
    <w:p w:rsidR="008D38CE" w:rsidRPr="008D38CE" w:rsidRDefault="00D4763B" w:rsidP="008D38CE">
      <w:pPr>
        <w:pStyle w:val="ListParagraph"/>
        <w:numPr>
          <w:ilvl w:val="0"/>
          <w:numId w:val="8"/>
        </w:numPr>
        <w:spacing w:after="0"/>
        <w:rPr>
          <w:rFonts w:cstheme="minorHAnsi"/>
          <w:sz w:val="24"/>
          <w:szCs w:val="24"/>
        </w:rPr>
      </w:pPr>
      <w:r w:rsidRPr="008D38CE">
        <w:rPr>
          <w:rFonts w:cstheme="minorHAnsi"/>
          <w:sz w:val="24"/>
          <w:szCs w:val="24"/>
        </w:rPr>
        <w:t xml:space="preserve">Compare the products and services offered by </w:t>
      </w:r>
      <w:r w:rsidR="009D5590" w:rsidRPr="008D38CE">
        <w:rPr>
          <w:rFonts w:cstheme="minorHAnsi"/>
          <w:sz w:val="24"/>
          <w:szCs w:val="24"/>
        </w:rPr>
        <w:t>Betterment LLC</w:t>
      </w:r>
      <w:r w:rsidRPr="008D38CE">
        <w:rPr>
          <w:rFonts w:cstheme="minorHAnsi"/>
          <w:sz w:val="24"/>
          <w:szCs w:val="24"/>
        </w:rPr>
        <w:t xml:space="preserve"> and </w:t>
      </w:r>
      <w:r w:rsidR="009D5590" w:rsidRPr="008D38CE">
        <w:rPr>
          <w:rFonts w:cstheme="minorHAnsi"/>
          <w:sz w:val="24"/>
          <w:szCs w:val="24"/>
        </w:rPr>
        <w:t xml:space="preserve">icicidirect.com    </w:t>
      </w:r>
    </w:p>
    <w:p w:rsidR="00956BDE" w:rsidRPr="008D38CE" w:rsidRDefault="008D38CE" w:rsidP="008D38CE">
      <w:pPr>
        <w:pStyle w:val="ListParagraph"/>
        <w:spacing w:after="0"/>
        <w:ind w:left="107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CF4468" w:rsidRPr="008D38CE">
        <w:rPr>
          <w:rFonts w:cstheme="minorHAnsi"/>
          <w:b/>
          <w:sz w:val="24"/>
          <w:szCs w:val="24"/>
        </w:rPr>
        <w:t>[7</w:t>
      </w:r>
      <w:r w:rsidRPr="008D38CE">
        <w:rPr>
          <w:rFonts w:cstheme="minorHAnsi"/>
          <w:b/>
          <w:sz w:val="24"/>
          <w:szCs w:val="24"/>
        </w:rPr>
        <w:t xml:space="preserve"> Marks</w:t>
      </w:r>
      <w:r w:rsidR="00CF4468" w:rsidRPr="008D38CE">
        <w:rPr>
          <w:rFonts w:cstheme="minorHAnsi"/>
          <w:b/>
          <w:sz w:val="24"/>
          <w:szCs w:val="24"/>
        </w:rPr>
        <w:t>]</w:t>
      </w:r>
    </w:p>
    <w:sectPr w:rsidR="00956BDE" w:rsidRPr="008D38CE" w:rsidSect="00BB291F">
      <w:headerReference w:type="default" r:id="rId9"/>
      <w:footerReference w:type="default" r:id="rId10"/>
      <w:pgSz w:w="12240" w:h="15840"/>
      <w:pgMar w:top="1440" w:right="1440" w:bottom="1440" w:left="1440" w:header="720" w:footer="3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7A4" w:rsidRDefault="004E17A4" w:rsidP="00565F93">
      <w:pPr>
        <w:spacing w:after="0" w:line="240" w:lineRule="auto"/>
      </w:pPr>
      <w:r>
        <w:separator/>
      </w:r>
    </w:p>
  </w:endnote>
  <w:endnote w:type="continuationSeparator" w:id="0">
    <w:p w:rsidR="004E17A4" w:rsidRDefault="004E17A4" w:rsidP="00565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mb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119804831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637105701"/>
          <w:docPartObj>
            <w:docPartGallery w:val="Page Numbers (Top of Page)"/>
            <w:docPartUnique/>
          </w:docPartObj>
        </w:sdtPr>
        <w:sdtEndPr/>
        <w:sdtContent>
          <w:p w:rsidR="00BB291F" w:rsidRPr="00BB291F" w:rsidRDefault="00BB291F">
            <w:pPr>
              <w:pStyle w:val="Footer"/>
              <w:jc w:val="right"/>
              <w:rPr>
                <w:sz w:val="20"/>
              </w:rPr>
            </w:pPr>
            <w:r w:rsidRPr="00BB291F">
              <w:rPr>
                <w:sz w:val="20"/>
              </w:rPr>
              <w:t xml:space="preserve">Page </w:t>
            </w:r>
            <w:r w:rsidRPr="00BB291F">
              <w:rPr>
                <w:b/>
                <w:bCs/>
                <w:szCs w:val="24"/>
              </w:rPr>
              <w:fldChar w:fldCharType="begin"/>
            </w:r>
            <w:r w:rsidRPr="00BB291F">
              <w:rPr>
                <w:b/>
                <w:bCs/>
                <w:sz w:val="20"/>
              </w:rPr>
              <w:instrText xml:space="preserve"> PAGE </w:instrText>
            </w:r>
            <w:r w:rsidRPr="00BB291F">
              <w:rPr>
                <w:b/>
                <w:bCs/>
                <w:szCs w:val="24"/>
              </w:rPr>
              <w:fldChar w:fldCharType="separate"/>
            </w:r>
            <w:r w:rsidR="005C2C7C">
              <w:rPr>
                <w:b/>
                <w:bCs/>
                <w:noProof/>
                <w:sz w:val="20"/>
              </w:rPr>
              <w:t>3</w:t>
            </w:r>
            <w:r w:rsidRPr="00BB291F">
              <w:rPr>
                <w:b/>
                <w:bCs/>
                <w:szCs w:val="24"/>
              </w:rPr>
              <w:fldChar w:fldCharType="end"/>
            </w:r>
            <w:r w:rsidRPr="00BB291F">
              <w:rPr>
                <w:sz w:val="20"/>
              </w:rPr>
              <w:t xml:space="preserve"> of </w:t>
            </w:r>
            <w:r w:rsidRPr="00BB291F">
              <w:rPr>
                <w:b/>
                <w:bCs/>
                <w:szCs w:val="24"/>
              </w:rPr>
              <w:fldChar w:fldCharType="begin"/>
            </w:r>
            <w:r w:rsidRPr="00BB291F">
              <w:rPr>
                <w:b/>
                <w:bCs/>
                <w:sz w:val="20"/>
              </w:rPr>
              <w:instrText xml:space="preserve"> NUMPAGES  </w:instrText>
            </w:r>
            <w:r w:rsidRPr="00BB291F">
              <w:rPr>
                <w:b/>
                <w:bCs/>
                <w:szCs w:val="24"/>
              </w:rPr>
              <w:fldChar w:fldCharType="separate"/>
            </w:r>
            <w:r w:rsidR="005C2C7C">
              <w:rPr>
                <w:b/>
                <w:bCs/>
                <w:noProof/>
                <w:sz w:val="20"/>
              </w:rPr>
              <w:t>3</w:t>
            </w:r>
            <w:r w:rsidRPr="00BB291F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565F93" w:rsidRDefault="00565F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7A4" w:rsidRDefault="004E17A4" w:rsidP="00565F93">
      <w:pPr>
        <w:spacing w:after="0" w:line="240" w:lineRule="auto"/>
      </w:pPr>
      <w:r>
        <w:separator/>
      </w:r>
    </w:p>
  </w:footnote>
  <w:footnote w:type="continuationSeparator" w:id="0">
    <w:p w:rsidR="004E17A4" w:rsidRDefault="004E17A4" w:rsidP="00565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91F" w:rsidRDefault="00BB291F" w:rsidP="00BB291F">
    <w:pPr>
      <w:pStyle w:val="Header"/>
    </w:pPr>
    <w:r>
      <w:t xml:space="preserve">                                                                                                                                                 </w:t>
    </w:r>
  </w:p>
  <w:p w:rsidR="00BB291F" w:rsidRPr="00903A58" w:rsidRDefault="00BB291F" w:rsidP="00BB291F">
    <w:pPr>
      <w:pStyle w:val="Header"/>
      <w:rPr>
        <w:i/>
        <w:sz w:val="24"/>
      </w:rPr>
    </w:pPr>
    <w:r w:rsidRPr="00BB291F">
      <w:rPr>
        <w:i/>
        <w:sz w:val="24"/>
      </w:rPr>
      <w:t xml:space="preserve">                                                                                                                      </w:t>
    </w:r>
    <w:r w:rsidR="00903A58">
      <w:rPr>
        <w:i/>
        <w:sz w:val="24"/>
      </w:rPr>
      <w:t xml:space="preserve">                   </w:t>
    </w:r>
    <w:r w:rsidRPr="001607CB">
      <w:rPr>
        <w:b/>
        <w:i/>
        <w:sz w:val="24"/>
      </w:rPr>
      <w:t>Roll No:</w:t>
    </w:r>
    <w:r w:rsidRPr="00903A58">
      <w:rPr>
        <w:i/>
        <w:sz w:val="24"/>
      </w:rPr>
      <w:t xml:space="preserve"> </w:t>
    </w:r>
    <w:r w:rsidR="00903A58" w:rsidRPr="00903A58">
      <w:rPr>
        <w:i/>
        <w:sz w:val="24"/>
      </w:rPr>
      <w:t>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43902"/>
    <w:multiLevelType w:val="hybridMultilevel"/>
    <w:tmpl w:val="901031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12E24"/>
    <w:multiLevelType w:val="hybridMultilevel"/>
    <w:tmpl w:val="BB6A43DC"/>
    <w:lvl w:ilvl="0" w:tplc="9A423CBC">
      <w:start w:val="1"/>
      <w:numFmt w:val="lowerLetter"/>
      <w:lvlText w:val="(%1)"/>
      <w:lvlJc w:val="left"/>
      <w:pPr>
        <w:ind w:left="785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790" w:hanging="360"/>
      </w:pPr>
    </w:lvl>
    <w:lvl w:ilvl="2" w:tplc="4009001B" w:tentative="1">
      <w:start w:val="1"/>
      <w:numFmt w:val="lowerRoman"/>
      <w:lvlText w:val="%3."/>
      <w:lvlJc w:val="right"/>
      <w:pPr>
        <w:ind w:left="2510" w:hanging="180"/>
      </w:pPr>
    </w:lvl>
    <w:lvl w:ilvl="3" w:tplc="4009000F" w:tentative="1">
      <w:start w:val="1"/>
      <w:numFmt w:val="decimal"/>
      <w:lvlText w:val="%4."/>
      <w:lvlJc w:val="left"/>
      <w:pPr>
        <w:ind w:left="3230" w:hanging="360"/>
      </w:pPr>
    </w:lvl>
    <w:lvl w:ilvl="4" w:tplc="40090019" w:tentative="1">
      <w:start w:val="1"/>
      <w:numFmt w:val="lowerLetter"/>
      <w:lvlText w:val="%5."/>
      <w:lvlJc w:val="left"/>
      <w:pPr>
        <w:ind w:left="3950" w:hanging="360"/>
      </w:pPr>
    </w:lvl>
    <w:lvl w:ilvl="5" w:tplc="4009001B" w:tentative="1">
      <w:start w:val="1"/>
      <w:numFmt w:val="lowerRoman"/>
      <w:lvlText w:val="%6."/>
      <w:lvlJc w:val="right"/>
      <w:pPr>
        <w:ind w:left="4670" w:hanging="180"/>
      </w:pPr>
    </w:lvl>
    <w:lvl w:ilvl="6" w:tplc="4009000F" w:tentative="1">
      <w:start w:val="1"/>
      <w:numFmt w:val="decimal"/>
      <w:lvlText w:val="%7."/>
      <w:lvlJc w:val="left"/>
      <w:pPr>
        <w:ind w:left="5390" w:hanging="360"/>
      </w:pPr>
    </w:lvl>
    <w:lvl w:ilvl="7" w:tplc="40090019" w:tentative="1">
      <w:start w:val="1"/>
      <w:numFmt w:val="lowerLetter"/>
      <w:lvlText w:val="%8."/>
      <w:lvlJc w:val="left"/>
      <w:pPr>
        <w:ind w:left="6110" w:hanging="360"/>
      </w:pPr>
    </w:lvl>
    <w:lvl w:ilvl="8" w:tplc="40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26634C5A"/>
    <w:multiLevelType w:val="hybridMultilevel"/>
    <w:tmpl w:val="EED63B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E69D6"/>
    <w:multiLevelType w:val="hybridMultilevel"/>
    <w:tmpl w:val="E57A1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F76E0F"/>
    <w:multiLevelType w:val="hybridMultilevel"/>
    <w:tmpl w:val="2620DBDC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392886"/>
    <w:multiLevelType w:val="multilevel"/>
    <w:tmpl w:val="95EAC66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6FF31AD9"/>
    <w:multiLevelType w:val="hybridMultilevel"/>
    <w:tmpl w:val="EED63B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U0MjczMDU1MDE0M7ZQ0lEKTi0uzszPAykwrgUAeovgbiwAAAA="/>
  </w:docVars>
  <w:rsids>
    <w:rsidRoot w:val="00394D92"/>
    <w:rsid w:val="00000F8C"/>
    <w:rsid w:val="000022E7"/>
    <w:rsid w:val="00031DE4"/>
    <w:rsid w:val="000C6F0D"/>
    <w:rsid w:val="000E546F"/>
    <w:rsid w:val="000F111D"/>
    <w:rsid w:val="00147366"/>
    <w:rsid w:val="001607CB"/>
    <w:rsid w:val="001E2EBC"/>
    <w:rsid w:val="001F3A80"/>
    <w:rsid w:val="002969DB"/>
    <w:rsid w:val="0035360D"/>
    <w:rsid w:val="00394D92"/>
    <w:rsid w:val="003C692D"/>
    <w:rsid w:val="003C746A"/>
    <w:rsid w:val="003D5570"/>
    <w:rsid w:val="004058EE"/>
    <w:rsid w:val="00463740"/>
    <w:rsid w:val="00470A63"/>
    <w:rsid w:val="004817D9"/>
    <w:rsid w:val="004E17A4"/>
    <w:rsid w:val="004E4654"/>
    <w:rsid w:val="005544AB"/>
    <w:rsid w:val="00560A3B"/>
    <w:rsid w:val="00565F93"/>
    <w:rsid w:val="005C2C7C"/>
    <w:rsid w:val="005D7A26"/>
    <w:rsid w:val="00676574"/>
    <w:rsid w:val="0070146B"/>
    <w:rsid w:val="007B6C95"/>
    <w:rsid w:val="00880C43"/>
    <w:rsid w:val="008832AF"/>
    <w:rsid w:val="008D38CE"/>
    <w:rsid w:val="009012A2"/>
    <w:rsid w:val="00903A58"/>
    <w:rsid w:val="0091524B"/>
    <w:rsid w:val="00921E9B"/>
    <w:rsid w:val="009231A7"/>
    <w:rsid w:val="00923DCD"/>
    <w:rsid w:val="00927726"/>
    <w:rsid w:val="00956BDE"/>
    <w:rsid w:val="00956E30"/>
    <w:rsid w:val="009D5590"/>
    <w:rsid w:val="009E38F9"/>
    <w:rsid w:val="00A53434"/>
    <w:rsid w:val="00A964EE"/>
    <w:rsid w:val="00AA0EE8"/>
    <w:rsid w:val="00AF7654"/>
    <w:rsid w:val="00B44A19"/>
    <w:rsid w:val="00B54346"/>
    <w:rsid w:val="00B71AD9"/>
    <w:rsid w:val="00BB291F"/>
    <w:rsid w:val="00C02A44"/>
    <w:rsid w:val="00C17828"/>
    <w:rsid w:val="00C52051"/>
    <w:rsid w:val="00CF4468"/>
    <w:rsid w:val="00D4763B"/>
    <w:rsid w:val="00DD234B"/>
    <w:rsid w:val="00DE1FF6"/>
    <w:rsid w:val="00E0384F"/>
    <w:rsid w:val="00E16D71"/>
    <w:rsid w:val="00E5381A"/>
    <w:rsid w:val="00E61C02"/>
    <w:rsid w:val="00EB20F6"/>
    <w:rsid w:val="00F61B3E"/>
    <w:rsid w:val="00FB7128"/>
    <w:rsid w:val="00FD54B1"/>
    <w:rsid w:val="00FD616D"/>
    <w:rsid w:val="00FF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1EBD42"/>
  <w15:chartTrackingRefBased/>
  <w15:docId w15:val="{43D8EDD5-6C72-4AFA-BEDE-24DC42E19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C02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C02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61C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5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F9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65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F93"/>
    <w:rPr>
      <w:rFonts w:eastAsiaTheme="minorEastAsia"/>
    </w:rPr>
  </w:style>
  <w:style w:type="table" w:styleId="TableGrid">
    <w:name w:val="Table Grid"/>
    <w:basedOn w:val="TableNormal"/>
    <w:uiPriority w:val="39"/>
    <w:rsid w:val="00BB2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OCNL">
    <w:name w:val="EOC/NL"/>
    <w:rsid w:val="003D5570"/>
    <w:pPr>
      <w:tabs>
        <w:tab w:val="left" w:pos="320"/>
      </w:tabs>
      <w:spacing w:before="250" w:after="0" w:line="230" w:lineRule="exact"/>
      <w:jc w:val="both"/>
    </w:pPr>
    <w:rPr>
      <w:rFonts w:ascii="Bembo" w:eastAsia="Times New Roman" w:hAnsi="Bembo" w:cs="Times New Roman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92D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99026-AEE6-437A-80CC-8857223FA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3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Shivani Chouksey</cp:lastModifiedBy>
  <cp:revision>53</cp:revision>
  <cp:lastPrinted>2023-04-17T07:33:00Z</cp:lastPrinted>
  <dcterms:created xsi:type="dcterms:W3CDTF">2022-10-18T07:56:00Z</dcterms:created>
  <dcterms:modified xsi:type="dcterms:W3CDTF">2023-04-17T07:34:00Z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22061abf62806b6fdc1a9cfe7fcd5ed4a3eeefe12ed7af307e3f5879ffe66430</vt:lpwstr>
  </property>
</Properties>
</file>