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C8245F">
              <w:rPr>
                <w:rFonts w:ascii="Calibri" w:hAnsi="Calibri" w:cs="Calibri"/>
                <w:sz w:val="28"/>
                <w:szCs w:val="32"/>
                <w:lang w:val="en-IN"/>
              </w:rPr>
              <w:t xml:space="preserve"> (</w:t>
            </w:r>
            <w:r w:rsidR="00C8245F" w:rsidRPr="00C8245F">
              <w:rPr>
                <w:rFonts w:ascii="Calibri" w:hAnsi="Calibri" w:cs="Calibri"/>
                <w:sz w:val="28"/>
                <w:szCs w:val="28"/>
                <w:lang w:val="en-IN"/>
              </w:rPr>
              <w:t>Batch 2022-24)</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5F30FE">
              <w:rPr>
                <w:rFonts w:ascii="Calibri" w:hAnsi="Calibri" w:cs="Calibri"/>
                <w:b/>
                <w:color w:val="000000" w:themeColor="text1"/>
                <w:sz w:val="28"/>
                <w:szCs w:val="28"/>
                <w:lang w:val="en-IN"/>
              </w:rPr>
              <w:t>Operations Research</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5F30FE">
              <w:rPr>
                <w:rFonts w:ascii="Calibri" w:hAnsi="Calibri" w:cs="Calibri"/>
                <w:b/>
                <w:sz w:val="28"/>
                <w:szCs w:val="28"/>
                <w:lang w:val="en-IN"/>
              </w:rPr>
              <w:t>40521</w:t>
            </w:r>
            <w:r w:rsidRPr="00921E9B">
              <w:rPr>
                <w:rFonts w:ascii="Calibri" w:hAnsi="Calibri" w:cs="Calibri"/>
                <w:b/>
                <w:sz w:val="28"/>
                <w:szCs w:val="28"/>
                <w:lang w:val="en-IN"/>
              </w:rPr>
              <w:t>)</w:t>
            </w:r>
          </w:p>
          <w:p w:rsidR="00BB291F" w:rsidRPr="00921E9B" w:rsidRDefault="00C8245F" w:rsidP="00D527C9">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 Term</w:t>
            </w:r>
            <w:r w:rsidR="00667832">
              <w:rPr>
                <w:rFonts w:ascii="Calibri" w:hAnsi="Calibri" w:cs="Calibri"/>
                <w:b/>
                <w:sz w:val="28"/>
                <w:szCs w:val="28"/>
                <w:lang w:val="en-IN"/>
              </w:rPr>
              <w:t xml:space="preserve"> </w:t>
            </w:r>
            <w:r w:rsidR="00BB291F" w:rsidRPr="00921E9B">
              <w:rPr>
                <w:rFonts w:ascii="Calibri" w:hAnsi="Calibri" w:cs="Calibri"/>
                <w:b/>
                <w:sz w:val="28"/>
                <w:szCs w:val="28"/>
                <w:lang w:val="en-IN"/>
              </w:rPr>
              <w:t>Examination, Term - I</w:t>
            </w:r>
            <w:r w:rsidR="00147366">
              <w:rPr>
                <w:rFonts w:ascii="Calibri" w:hAnsi="Calibri" w:cs="Calibri"/>
                <w:b/>
                <w:sz w:val="28"/>
                <w:szCs w:val="28"/>
                <w:lang w:val="en-IN"/>
              </w:rPr>
              <w:t>I</w:t>
            </w:r>
            <w:r>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E756A3">
              <w:rPr>
                <w:rFonts w:ascii="Calibri" w:hAnsi="Calibri" w:cs="Calibri"/>
                <w:b/>
                <w:sz w:val="28"/>
                <w:szCs w:val="28"/>
                <w:lang w:val="en-IN"/>
              </w:rPr>
              <w:t>July,</w:t>
            </w:r>
            <w:bookmarkStart w:id="0" w:name="_GoBack"/>
            <w:bookmarkEnd w:id="0"/>
            <w:r w:rsidR="00BB291F" w:rsidRPr="00921E9B">
              <w:rPr>
                <w:rFonts w:ascii="Calibri" w:hAnsi="Calibri" w:cs="Calibri"/>
                <w:b/>
                <w:sz w:val="28"/>
                <w:szCs w:val="28"/>
                <w:lang w:val="en-IN"/>
              </w:rPr>
              <w:t xml:space="preserve">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C45D31" w:rsidRDefault="00C45D31" w:rsidP="00C45D31">
      <w:pPr>
        <w:spacing w:after="0" w:line="240" w:lineRule="auto"/>
        <w:jc w:val="both"/>
        <w:rPr>
          <w:rFonts w:ascii="Calibri" w:hAnsi="Calibri" w:cs="Calibri"/>
          <w:b/>
          <w:i/>
          <w:iCs/>
          <w:sz w:val="24"/>
          <w:szCs w:val="24"/>
        </w:rPr>
      </w:pPr>
    </w:p>
    <w:p w:rsidR="00C45D31" w:rsidRPr="00921E9B" w:rsidRDefault="00C45D31" w:rsidP="00C45D31">
      <w:pPr>
        <w:spacing w:after="0" w:line="240" w:lineRule="auto"/>
        <w:jc w:val="both"/>
        <w:rPr>
          <w:rFonts w:ascii="Calibri" w:hAnsi="Calibri" w:cs="Calibri"/>
          <w:b/>
          <w:sz w:val="24"/>
          <w:szCs w:val="24"/>
        </w:rPr>
      </w:pPr>
      <w:r w:rsidRPr="00921E9B">
        <w:rPr>
          <w:rFonts w:ascii="Calibri" w:hAnsi="Calibri" w:cs="Calibri"/>
          <w:b/>
          <w:i/>
          <w:iCs/>
          <w:sz w:val="24"/>
          <w:szCs w:val="24"/>
        </w:rPr>
        <w:t>General Instructions</w:t>
      </w:r>
      <w:r w:rsidRPr="00921E9B">
        <w:rPr>
          <w:rFonts w:ascii="Calibri" w:hAnsi="Calibri" w:cs="Calibri"/>
          <w:b/>
          <w:sz w:val="24"/>
          <w:szCs w:val="24"/>
        </w:rPr>
        <w:t>:</w:t>
      </w:r>
    </w:p>
    <w:p w:rsidR="005F30FE" w:rsidRDefault="005F30FE" w:rsidP="005F30FE">
      <w:pPr>
        <w:spacing w:after="0" w:line="240" w:lineRule="auto"/>
        <w:jc w:val="both"/>
        <w:rPr>
          <w:rFonts w:ascii="Calibri" w:hAnsi="Calibri" w:cs="Calibri"/>
          <w:bCs/>
          <w:i/>
          <w:sz w:val="24"/>
          <w:szCs w:val="24"/>
        </w:rPr>
      </w:pPr>
      <w:r w:rsidRPr="005F30FE">
        <w:rPr>
          <w:rFonts w:ascii="Calibri" w:hAnsi="Calibri" w:cs="Calibri"/>
          <w:bCs/>
          <w:i/>
          <w:sz w:val="24"/>
          <w:szCs w:val="24"/>
        </w:rPr>
        <w:t>Use MS Excel Solver to answer Question Nos.1,2,4 &amp; 5. Q3. To be solved in Pen-Paper mode.</w:t>
      </w:r>
    </w:p>
    <w:p w:rsidR="005F30FE" w:rsidRDefault="005F30FE" w:rsidP="005F30FE">
      <w:pPr>
        <w:spacing w:after="0" w:line="240" w:lineRule="auto"/>
        <w:jc w:val="both"/>
        <w:rPr>
          <w:rFonts w:ascii="Calibri" w:hAnsi="Calibri" w:cs="Calibri"/>
          <w:bCs/>
          <w:i/>
          <w:sz w:val="24"/>
          <w:szCs w:val="24"/>
        </w:rPr>
      </w:pPr>
    </w:p>
    <w:p w:rsidR="00C45D31" w:rsidRDefault="00C45D31" w:rsidP="005F30FE">
      <w:pPr>
        <w:spacing w:after="0" w:line="240" w:lineRule="auto"/>
        <w:jc w:val="both"/>
        <w:rPr>
          <w:rFonts w:ascii="Calibri" w:hAnsi="Calibri" w:cs="Calibri"/>
          <w:bCs/>
          <w:i/>
          <w:sz w:val="24"/>
          <w:szCs w:val="24"/>
        </w:rPr>
      </w:pPr>
    </w:p>
    <w:p w:rsidR="005F30FE" w:rsidRPr="00A31A5D" w:rsidRDefault="005F30FE" w:rsidP="005F30FE">
      <w:pPr>
        <w:ind w:left="567" w:hanging="567"/>
        <w:jc w:val="both"/>
        <w:rPr>
          <w:rFonts w:cstheme="minorHAnsi"/>
          <w:sz w:val="24"/>
          <w:szCs w:val="24"/>
        </w:rPr>
      </w:pPr>
      <w:r>
        <w:rPr>
          <w:rFonts w:cstheme="minorHAnsi"/>
          <w:sz w:val="24"/>
          <w:szCs w:val="24"/>
        </w:rPr>
        <w:t>Q1.</w:t>
      </w:r>
      <w:r>
        <w:rPr>
          <w:rFonts w:cstheme="minorHAnsi"/>
          <w:sz w:val="24"/>
          <w:szCs w:val="24"/>
        </w:rPr>
        <w:tab/>
      </w:r>
      <w:r w:rsidRPr="00A31A5D">
        <w:rPr>
          <w:rFonts w:cstheme="minorHAnsi"/>
          <w:sz w:val="24"/>
          <w:szCs w:val="24"/>
        </w:rPr>
        <w:t xml:space="preserve">Bhavnagar Municipal </w:t>
      </w:r>
      <w:r>
        <w:rPr>
          <w:rFonts w:cstheme="minorHAnsi"/>
          <w:sz w:val="24"/>
          <w:szCs w:val="24"/>
        </w:rPr>
        <w:t>C</w:t>
      </w:r>
      <w:r w:rsidRPr="00A31A5D">
        <w:rPr>
          <w:rFonts w:cstheme="minorHAnsi"/>
          <w:sz w:val="24"/>
          <w:szCs w:val="24"/>
        </w:rPr>
        <w:t>orporation</w:t>
      </w:r>
      <w:r>
        <w:rPr>
          <w:rFonts w:cstheme="minorHAnsi"/>
          <w:sz w:val="24"/>
          <w:szCs w:val="24"/>
        </w:rPr>
        <w:t xml:space="preserve"> (BMC)</w:t>
      </w:r>
      <w:r w:rsidRPr="00A31A5D">
        <w:rPr>
          <w:rFonts w:cstheme="minorHAnsi"/>
          <w:sz w:val="24"/>
          <w:szCs w:val="24"/>
        </w:rPr>
        <w:t xml:space="preserve"> is planning to meet water requirement in the city</w:t>
      </w:r>
      <w:r>
        <w:rPr>
          <w:rFonts w:cstheme="minorHAnsi"/>
          <w:sz w:val="24"/>
          <w:szCs w:val="24"/>
        </w:rPr>
        <w:t xml:space="preserve"> for year 2024</w:t>
      </w:r>
      <w:r w:rsidRPr="00A31A5D">
        <w:rPr>
          <w:rFonts w:cstheme="minorHAnsi"/>
          <w:sz w:val="24"/>
          <w:szCs w:val="24"/>
        </w:rPr>
        <w:t xml:space="preserve">. It has identified three water sources namely; Kalubhar Dam in </w:t>
      </w:r>
      <w:r>
        <w:rPr>
          <w:rFonts w:cstheme="minorHAnsi"/>
          <w:sz w:val="24"/>
          <w:szCs w:val="24"/>
        </w:rPr>
        <w:t xml:space="preserve">the </w:t>
      </w:r>
      <w:r w:rsidRPr="00A31A5D">
        <w:rPr>
          <w:rFonts w:cstheme="minorHAnsi"/>
          <w:sz w:val="24"/>
          <w:szCs w:val="24"/>
        </w:rPr>
        <w:t xml:space="preserve">west, Ranghola reservoir in </w:t>
      </w:r>
      <w:r>
        <w:rPr>
          <w:rFonts w:cstheme="minorHAnsi"/>
          <w:sz w:val="24"/>
          <w:szCs w:val="24"/>
        </w:rPr>
        <w:t xml:space="preserve">the </w:t>
      </w:r>
      <w:r w:rsidRPr="00A31A5D">
        <w:rPr>
          <w:rFonts w:cstheme="minorHAnsi"/>
          <w:sz w:val="24"/>
          <w:szCs w:val="24"/>
        </w:rPr>
        <w:t xml:space="preserve">west and Shetrunjay reservoir in the south-west direction of the city. A series of intermediate pumping stations are </w:t>
      </w:r>
      <w:r>
        <w:rPr>
          <w:rFonts w:cstheme="minorHAnsi"/>
          <w:sz w:val="24"/>
          <w:szCs w:val="24"/>
        </w:rPr>
        <w:t>available</w:t>
      </w:r>
      <w:r w:rsidRPr="00A31A5D">
        <w:rPr>
          <w:rFonts w:cstheme="minorHAnsi"/>
          <w:sz w:val="24"/>
          <w:szCs w:val="24"/>
        </w:rPr>
        <w:t xml:space="preserve"> with the distances and capacity given in the table below.</w:t>
      </w:r>
    </w:p>
    <w:tbl>
      <w:tblPr>
        <w:tblStyle w:val="TableGrid"/>
        <w:tblW w:w="0" w:type="auto"/>
        <w:jc w:val="center"/>
        <w:tblLook w:val="04A0" w:firstRow="1" w:lastRow="0" w:firstColumn="1" w:lastColumn="0" w:noHBand="0" w:noVBand="1"/>
      </w:tblPr>
      <w:tblGrid>
        <w:gridCol w:w="2254"/>
        <w:gridCol w:w="1710"/>
        <w:gridCol w:w="1157"/>
        <w:gridCol w:w="2529"/>
      </w:tblGrid>
      <w:tr w:rsidR="005F30FE" w:rsidRPr="00A31A5D" w:rsidTr="004B5FE2">
        <w:trPr>
          <w:jc w:val="center"/>
        </w:trPr>
        <w:tc>
          <w:tcPr>
            <w:tcW w:w="2254" w:type="dxa"/>
          </w:tcPr>
          <w:p w:rsidR="005F30FE" w:rsidRPr="00A31A5D" w:rsidRDefault="005F30FE" w:rsidP="004B5FE2">
            <w:pPr>
              <w:ind w:left="567" w:hanging="567"/>
              <w:jc w:val="center"/>
              <w:rPr>
                <w:rFonts w:cstheme="minorHAnsi"/>
                <w:sz w:val="24"/>
                <w:szCs w:val="24"/>
              </w:rPr>
            </w:pPr>
            <w:r w:rsidRPr="00A31A5D">
              <w:rPr>
                <w:rFonts w:cstheme="minorHAnsi"/>
                <w:sz w:val="24"/>
                <w:szCs w:val="24"/>
              </w:rPr>
              <w:t>From</w:t>
            </w:r>
          </w:p>
        </w:tc>
        <w:tc>
          <w:tcPr>
            <w:tcW w:w="1710" w:type="dxa"/>
          </w:tcPr>
          <w:p w:rsidR="005F30FE" w:rsidRPr="00A31A5D" w:rsidRDefault="005F30FE" w:rsidP="004B5FE2">
            <w:pPr>
              <w:ind w:left="567" w:hanging="567"/>
              <w:jc w:val="center"/>
              <w:rPr>
                <w:rFonts w:cstheme="minorHAnsi"/>
                <w:sz w:val="24"/>
                <w:szCs w:val="24"/>
              </w:rPr>
            </w:pPr>
            <w:r w:rsidRPr="00A31A5D">
              <w:rPr>
                <w:rFonts w:cstheme="minorHAnsi"/>
                <w:sz w:val="24"/>
                <w:szCs w:val="24"/>
              </w:rPr>
              <w:t>To</w:t>
            </w:r>
          </w:p>
        </w:tc>
        <w:tc>
          <w:tcPr>
            <w:tcW w:w="1157" w:type="dxa"/>
          </w:tcPr>
          <w:p w:rsidR="005F30FE" w:rsidRPr="00A31A5D" w:rsidRDefault="005F30FE" w:rsidP="004B5FE2">
            <w:pPr>
              <w:jc w:val="center"/>
              <w:rPr>
                <w:rFonts w:cstheme="minorHAnsi"/>
                <w:sz w:val="24"/>
                <w:szCs w:val="24"/>
              </w:rPr>
            </w:pPr>
            <w:r w:rsidRPr="00A31A5D">
              <w:rPr>
                <w:rFonts w:cstheme="minorHAnsi"/>
                <w:sz w:val="24"/>
                <w:szCs w:val="24"/>
              </w:rPr>
              <w:t>Distance (KM)</w:t>
            </w:r>
          </w:p>
        </w:tc>
        <w:tc>
          <w:tcPr>
            <w:tcW w:w="2529"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Capacity</w:t>
            </w:r>
          </w:p>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(Million Liters per day)</w:t>
            </w:r>
          </w:p>
        </w:tc>
      </w:tr>
      <w:tr w:rsidR="005F30FE" w:rsidRPr="00A31A5D" w:rsidTr="004B5FE2">
        <w:trPr>
          <w:jc w:val="center"/>
        </w:trPr>
        <w:tc>
          <w:tcPr>
            <w:tcW w:w="2254"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Kalubhar Dam</w:t>
            </w:r>
          </w:p>
        </w:tc>
        <w:tc>
          <w:tcPr>
            <w:tcW w:w="1710"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Umrala</w:t>
            </w:r>
          </w:p>
        </w:tc>
        <w:tc>
          <w:tcPr>
            <w:tcW w:w="1157"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18</w:t>
            </w:r>
          </w:p>
        </w:tc>
        <w:tc>
          <w:tcPr>
            <w:tcW w:w="2529"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35</w:t>
            </w:r>
          </w:p>
        </w:tc>
      </w:tr>
      <w:tr w:rsidR="005F30FE" w:rsidRPr="00A31A5D" w:rsidTr="004B5FE2">
        <w:trPr>
          <w:jc w:val="center"/>
        </w:trPr>
        <w:tc>
          <w:tcPr>
            <w:tcW w:w="2254"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Ranghola reservoir</w:t>
            </w:r>
          </w:p>
        </w:tc>
        <w:tc>
          <w:tcPr>
            <w:tcW w:w="1710"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Sanosara</w:t>
            </w:r>
          </w:p>
        </w:tc>
        <w:tc>
          <w:tcPr>
            <w:tcW w:w="1157"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11.5</w:t>
            </w:r>
          </w:p>
        </w:tc>
        <w:tc>
          <w:tcPr>
            <w:tcW w:w="2529"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40</w:t>
            </w:r>
          </w:p>
        </w:tc>
      </w:tr>
      <w:tr w:rsidR="005F30FE" w:rsidRPr="00A31A5D" w:rsidTr="004B5FE2">
        <w:trPr>
          <w:jc w:val="center"/>
        </w:trPr>
        <w:tc>
          <w:tcPr>
            <w:tcW w:w="2254"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Shetrunjay reservoir</w:t>
            </w:r>
          </w:p>
        </w:tc>
        <w:tc>
          <w:tcPr>
            <w:tcW w:w="1710"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Palitana</w:t>
            </w:r>
          </w:p>
        </w:tc>
        <w:tc>
          <w:tcPr>
            <w:tcW w:w="1157"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9.5</w:t>
            </w:r>
          </w:p>
        </w:tc>
        <w:tc>
          <w:tcPr>
            <w:tcW w:w="2529"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150</w:t>
            </w:r>
          </w:p>
        </w:tc>
      </w:tr>
      <w:tr w:rsidR="005F30FE" w:rsidRPr="00A31A5D" w:rsidTr="004B5FE2">
        <w:trPr>
          <w:jc w:val="center"/>
        </w:trPr>
        <w:tc>
          <w:tcPr>
            <w:tcW w:w="2254"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Umrala</w:t>
            </w:r>
          </w:p>
        </w:tc>
        <w:tc>
          <w:tcPr>
            <w:tcW w:w="1710"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Sihor</w:t>
            </w:r>
          </w:p>
        </w:tc>
        <w:tc>
          <w:tcPr>
            <w:tcW w:w="1157"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23.5</w:t>
            </w:r>
          </w:p>
        </w:tc>
        <w:tc>
          <w:tcPr>
            <w:tcW w:w="2529"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30</w:t>
            </w:r>
          </w:p>
        </w:tc>
      </w:tr>
      <w:tr w:rsidR="005F30FE" w:rsidRPr="00A31A5D" w:rsidTr="004B5FE2">
        <w:trPr>
          <w:jc w:val="center"/>
        </w:trPr>
        <w:tc>
          <w:tcPr>
            <w:tcW w:w="2254"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Sanosara</w:t>
            </w:r>
          </w:p>
        </w:tc>
        <w:tc>
          <w:tcPr>
            <w:tcW w:w="1710"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Sihor</w:t>
            </w:r>
          </w:p>
        </w:tc>
        <w:tc>
          <w:tcPr>
            <w:tcW w:w="1157"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21.5</w:t>
            </w:r>
          </w:p>
        </w:tc>
        <w:tc>
          <w:tcPr>
            <w:tcW w:w="2529"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33</w:t>
            </w:r>
          </w:p>
        </w:tc>
      </w:tr>
      <w:tr w:rsidR="005F30FE" w:rsidRPr="00A31A5D" w:rsidTr="004B5FE2">
        <w:trPr>
          <w:jc w:val="center"/>
        </w:trPr>
        <w:tc>
          <w:tcPr>
            <w:tcW w:w="2254"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Palitana</w:t>
            </w:r>
          </w:p>
        </w:tc>
        <w:tc>
          <w:tcPr>
            <w:tcW w:w="1710"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Sihor</w:t>
            </w:r>
          </w:p>
        </w:tc>
        <w:tc>
          <w:tcPr>
            <w:tcW w:w="1157"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24</w:t>
            </w:r>
          </w:p>
        </w:tc>
        <w:tc>
          <w:tcPr>
            <w:tcW w:w="2529"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50</w:t>
            </w:r>
          </w:p>
        </w:tc>
      </w:tr>
      <w:tr w:rsidR="005F30FE" w:rsidRPr="00A31A5D" w:rsidTr="004B5FE2">
        <w:trPr>
          <w:jc w:val="center"/>
        </w:trPr>
        <w:tc>
          <w:tcPr>
            <w:tcW w:w="2254"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Palitana</w:t>
            </w:r>
          </w:p>
        </w:tc>
        <w:tc>
          <w:tcPr>
            <w:tcW w:w="1710"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Budhel</w:t>
            </w:r>
          </w:p>
        </w:tc>
        <w:tc>
          <w:tcPr>
            <w:tcW w:w="1157"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38.5</w:t>
            </w:r>
          </w:p>
        </w:tc>
        <w:tc>
          <w:tcPr>
            <w:tcW w:w="2529"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110</w:t>
            </w:r>
          </w:p>
        </w:tc>
      </w:tr>
      <w:tr w:rsidR="005F30FE" w:rsidRPr="00A31A5D" w:rsidTr="004B5FE2">
        <w:trPr>
          <w:jc w:val="center"/>
        </w:trPr>
        <w:tc>
          <w:tcPr>
            <w:tcW w:w="2254"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Sihor</w:t>
            </w:r>
          </w:p>
        </w:tc>
        <w:tc>
          <w:tcPr>
            <w:tcW w:w="1710"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Bhavnagar</w:t>
            </w:r>
          </w:p>
        </w:tc>
        <w:tc>
          <w:tcPr>
            <w:tcW w:w="1157"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20</w:t>
            </w:r>
          </w:p>
        </w:tc>
        <w:tc>
          <w:tcPr>
            <w:tcW w:w="2529"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120</w:t>
            </w:r>
          </w:p>
        </w:tc>
      </w:tr>
      <w:tr w:rsidR="005F30FE" w:rsidRPr="00A31A5D" w:rsidTr="004B5FE2">
        <w:trPr>
          <w:jc w:val="center"/>
        </w:trPr>
        <w:tc>
          <w:tcPr>
            <w:tcW w:w="2254"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Budhel</w:t>
            </w:r>
          </w:p>
        </w:tc>
        <w:tc>
          <w:tcPr>
            <w:tcW w:w="1710"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Bhavnagar</w:t>
            </w:r>
          </w:p>
        </w:tc>
        <w:tc>
          <w:tcPr>
            <w:tcW w:w="1157"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7.5</w:t>
            </w:r>
          </w:p>
        </w:tc>
        <w:tc>
          <w:tcPr>
            <w:tcW w:w="2529"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80</w:t>
            </w:r>
          </w:p>
        </w:tc>
      </w:tr>
    </w:tbl>
    <w:p w:rsidR="005F30FE" w:rsidRPr="00C216ED" w:rsidRDefault="005F30FE" w:rsidP="005F30FE">
      <w:pPr>
        <w:ind w:left="567" w:hanging="567"/>
        <w:jc w:val="both"/>
        <w:rPr>
          <w:rFonts w:cstheme="minorHAnsi"/>
          <w:sz w:val="8"/>
          <w:szCs w:val="24"/>
        </w:rPr>
      </w:pPr>
    </w:p>
    <w:p w:rsidR="005F30FE" w:rsidRDefault="005F30FE" w:rsidP="005F30FE">
      <w:pPr>
        <w:ind w:left="567"/>
        <w:jc w:val="both"/>
        <w:rPr>
          <w:rFonts w:cstheme="minorHAnsi"/>
          <w:sz w:val="24"/>
          <w:szCs w:val="24"/>
        </w:rPr>
      </w:pPr>
      <w:r w:rsidRPr="00A31A5D">
        <w:rPr>
          <w:rFonts w:cstheme="minorHAnsi"/>
          <w:sz w:val="24"/>
          <w:szCs w:val="24"/>
        </w:rPr>
        <w:t xml:space="preserve">The daily requirement of water is 150 liters per person per day. The estimated population of Bhavnagar </w:t>
      </w:r>
      <w:r>
        <w:rPr>
          <w:rFonts w:cstheme="minorHAnsi"/>
          <w:sz w:val="24"/>
          <w:szCs w:val="24"/>
        </w:rPr>
        <w:t xml:space="preserve">city </w:t>
      </w:r>
      <w:r w:rsidRPr="00A31A5D">
        <w:rPr>
          <w:rFonts w:cstheme="minorHAnsi"/>
          <w:sz w:val="24"/>
          <w:szCs w:val="24"/>
        </w:rPr>
        <w:t xml:space="preserve">is 820,000 residents. </w:t>
      </w:r>
    </w:p>
    <w:p w:rsidR="005F30FE" w:rsidRPr="00C216ED" w:rsidRDefault="005F30FE" w:rsidP="005F30FE">
      <w:pPr>
        <w:ind w:left="567"/>
        <w:jc w:val="both"/>
        <w:rPr>
          <w:rFonts w:cstheme="minorHAnsi"/>
          <w:b/>
          <w:sz w:val="24"/>
          <w:szCs w:val="24"/>
        </w:rPr>
      </w:pPr>
      <w:r>
        <w:rPr>
          <w:rFonts w:cstheme="minorHAnsi"/>
          <w:sz w:val="24"/>
          <w:szCs w:val="24"/>
        </w:rPr>
        <w:t>Analyze the situation and p</w:t>
      </w:r>
      <w:r w:rsidRPr="00A31A5D">
        <w:rPr>
          <w:rFonts w:cstheme="minorHAnsi"/>
          <w:sz w:val="24"/>
          <w:szCs w:val="24"/>
        </w:rPr>
        <w:t>lan water supply for Bhavnagar municipal corporation. Will these three reservoirs and pumping stations adequate to meet daily requirements? If not, suggest capacity enhancement</w:t>
      </w:r>
      <w:r>
        <w:rPr>
          <w:rFonts w:cstheme="minorHAnsi"/>
          <w:sz w:val="24"/>
          <w:szCs w:val="24"/>
        </w:rPr>
        <w:t xml:space="preserve"> options</w:t>
      </w:r>
      <w:r w:rsidRPr="00A31A5D">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216ED">
        <w:rPr>
          <w:rFonts w:cstheme="minorHAnsi"/>
          <w:b/>
          <w:color w:val="FF0000"/>
          <w:sz w:val="24"/>
          <w:szCs w:val="24"/>
        </w:rPr>
        <w:t>CLO 3</w:t>
      </w:r>
      <w:r>
        <w:rPr>
          <w:rFonts w:cstheme="minorHAnsi"/>
          <w:b/>
          <w:color w:val="FF0000"/>
          <w:sz w:val="24"/>
          <w:szCs w:val="24"/>
        </w:rPr>
        <w:t xml:space="preserve"> </w:t>
      </w:r>
      <w:r w:rsidRPr="00C216ED">
        <w:rPr>
          <w:rFonts w:cstheme="minorHAnsi"/>
          <w:b/>
          <w:sz w:val="24"/>
          <w:szCs w:val="24"/>
        </w:rPr>
        <w:t>(8 marks)</w:t>
      </w:r>
    </w:p>
    <w:p w:rsidR="00B44CF7" w:rsidRDefault="00B44CF7" w:rsidP="005F30FE">
      <w:pPr>
        <w:ind w:left="567" w:hanging="567"/>
        <w:jc w:val="both"/>
        <w:rPr>
          <w:rFonts w:cstheme="minorHAnsi"/>
          <w:sz w:val="24"/>
          <w:szCs w:val="24"/>
        </w:rPr>
      </w:pPr>
    </w:p>
    <w:p w:rsidR="005F30FE" w:rsidRDefault="005F30FE" w:rsidP="005F30FE">
      <w:pPr>
        <w:ind w:left="567" w:hanging="567"/>
        <w:jc w:val="both"/>
        <w:rPr>
          <w:rFonts w:cstheme="minorHAnsi"/>
          <w:sz w:val="24"/>
          <w:szCs w:val="24"/>
        </w:rPr>
      </w:pPr>
      <w:r>
        <w:rPr>
          <w:rFonts w:cstheme="minorHAnsi"/>
          <w:sz w:val="24"/>
          <w:szCs w:val="24"/>
        </w:rPr>
        <w:t>Q2.</w:t>
      </w:r>
      <w:r>
        <w:rPr>
          <w:rFonts w:cstheme="minorHAnsi"/>
          <w:sz w:val="24"/>
          <w:szCs w:val="24"/>
        </w:rPr>
        <w:tab/>
        <w:t xml:space="preserve">Branded milk market in Indore city was mainly dominated by state owned brand “Sanchi” for many decades. However, recent entry of “Amul” in Indore market raised ripples as many customers started using “Amul brand”. The market share of other brands of milk in Indore is negligible. Ms. Madhulika Patil, a PGDM graduate form a premium business school recently joined as brand manager of “Amul” in Indore. Her immediate task is to decide a </w:t>
      </w:r>
      <w:r>
        <w:rPr>
          <w:rFonts w:cstheme="minorHAnsi"/>
          <w:sz w:val="24"/>
          <w:szCs w:val="24"/>
        </w:rPr>
        <w:lastRenderedPageBreak/>
        <w:t xml:space="preserve">promotion strategy in Indore for the year 2024. She was expected to propose new promotion strategy by June, 2023, so that appointment of a promotion agency, development of creative, finalization of media and promotion plan can be done by December, 2023 and execution can be done from 01 January, 2024. As on today (2023) the market share of these two brands of milk in Indore is Amul 30 % Sanchi 70 %. Till now, both brands were using a single promotion strategy only in a year. Ms. Madhulika collected data for last Nine years which is tabulated below. </w:t>
      </w:r>
    </w:p>
    <w:tbl>
      <w:tblPr>
        <w:tblStyle w:val="TableGrid"/>
        <w:tblW w:w="8470" w:type="dxa"/>
        <w:jc w:val="center"/>
        <w:tblLook w:val="04A0" w:firstRow="1" w:lastRow="0" w:firstColumn="1" w:lastColumn="0" w:noHBand="0" w:noVBand="1"/>
      </w:tblPr>
      <w:tblGrid>
        <w:gridCol w:w="1980"/>
        <w:gridCol w:w="731"/>
        <w:gridCol w:w="731"/>
        <w:gridCol w:w="731"/>
        <w:gridCol w:w="731"/>
        <w:gridCol w:w="709"/>
        <w:gridCol w:w="708"/>
        <w:gridCol w:w="731"/>
        <w:gridCol w:w="709"/>
        <w:gridCol w:w="709"/>
      </w:tblGrid>
      <w:tr w:rsidR="005F30FE" w:rsidTr="004B5FE2">
        <w:trPr>
          <w:jc w:val="center"/>
        </w:trPr>
        <w:tc>
          <w:tcPr>
            <w:tcW w:w="1980" w:type="dxa"/>
          </w:tcPr>
          <w:p w:rsidR="005F30FE" w:rsidRDefault="005F30FE" w:rsidP="004B5FE2">
            <w:pPr>
              <w:jc w:val="center"/>
              <w:rPr>
                <w:rFonts w:cstheme="minorHAnsi"/>
                <w:sz w:val="24"/>
                <w:szCs w:val="24"/>
              </w:rPr>
            </w:pPr>
            <w:r>
              <w:rPr>
                <w:rFonts w:cstheme="minorHAnsi"/>
                <w:sz w:val="24"/>
                <w:szCs w:val="24"/>
              </w:rPr>
              <w:t>Year</w:t>
            </w:r>
          </w:p>
        </w:tc>
        <w:tc>
          <w:tcPr>
            <w:tcW w:w="731" w:type="dxa"/>
          </w:tcPr>
          <w:p w:rsidR="005F30FE" w:rsidRDefault="005F30FE" w:rsidP="004B5FE2">
            <w:pPr>
              <w:jc w:val="both"/>
              <w:rPr>
                <w:rFonts w:cstheme="minorHAnsi"/>
                <w:sz w:val="24"/>
                <w:szCs w:val="24"/>
              </w:rPr>
            </w:pPr>
            <w:r>
              <w:rPr>
                <w:rFonts w:cstheme="minorHAnsi"/>
                <w:sz w:val="24"/>
                <w:szCs w:val="24"/>
              </w:rPr>
              <w:t>2014</w:t>
            </w:r>
          </w:p>
        </w:tc>
        <w:tc>
          <w:tcPr>
            <w:tcW w:w="731" w:type="dxa"/>
          </w:tcPr>
          <w:p w:rsidR="005F30FE" w:rsidRDefault="005F30FE" w:rsidP="004B5FE2">
            <w:pPr>
              <w:jc w:val="both"/>
              <w:rPr>
                <w:rFonts w:cstheme="minorHAnsi"/>
                <w:sz w:val="24"/>
                <w:szCs w:val="24"/>
              </w:rPr>
            </w:pPr>
            <w:r>
              <w:rPr>
                <w:rFonts w:cstheme="minorHAnsi"/>
                <w:sz w:val="24"/>
                <w:szCs w:val="24"/>
              </w:rPr>
              <w:t>2015</w:t>
            </w:r>
          </w:p>
        </w:tc>
        <w:tc>
          <w:tcPr>
            <w:tcW w:w="731" w:type="dxa"/>
          </w:tcPr>
          <w:p w:rsidR="005F30FE" w:rsidRDefault="005F30FE" w:rsidP="004B5FE2">
            <w:pPr>
              <w:jc w:val="both"/>
              <w:rPr>
                <w:rFonts w:cstheme="minorHAnsi"/>
                <w:sz w:val="24"/>
                <w:szCs w:val="24"/>
              </w:rPr>
            </w:pPr>
            <w:r>
              <w:rPr>
                <w:rFonts w:cstheme="minorHAnsi"/>
                <w:sz w:val="24"/>
                <w:szCs w:val="24"/>
              </w:rPr>
              <w:t>2016</w:t>
            </w:r>
          </w:p>
        </w:tc>
        <w:tc>
          <w:tcPr>
            <w:tcW w:w="731" w:type="dxa"/>
          </w:tcPr>
          <w:p w:rsidR="005F30FE" w:rsidRDefault="005F30FE" w:rsidP="004B5FE2">
            <w:pPr>
              <w:jc w:val="both"/>
              <w:rPr>
                <w:rFonts w:cstheme="minorHAnsi"/>
                <w:sz w:val="24"/>
                <w:szCs w:val="24"/>
              </w:rPr>
            </w:pPr>
            <w:r>
              <w:rPr>
                <w:rFonts w:cstheme="minorHAnsi"/>
                <w:sz w:val="24"/>
                <w:szCs w:val="24"/>
              </w:rPr>
              <w:t>2017</w:t>
            </w:r>
          </w:p>
        </w:tc>
        <w:tc>
          <w:tcPr>
            <w:tcW w:w="709" w:type="dxa"/>
          </w:tcPr>
          <w:p w:rsidR="005F30FE" w:rsidRDefault="005F30FE" w:rsidP="004B5FE2">
            <w:pPr>
              <w:jc w:val="both"/>
              <w:rPr>
                <w:rFonts w:cstheme="minorHAnsi"/>
                <w:sz w:val="24"/>
                <w:szCs w:val="24"/>
              </w:rPr>
            </w:pPr>
            <w:r>
              <w:rPr>
                <w:rFonts w:cstheme="minorHAnsi"/>
                <w:sz w:val="24"/>
                <w:szCs w:val="24"/>
              </w:rPr>
              <w:t>2018</w:t>
            </w:r>
          </w:p>
        </w:tc>
        <w:tc>
          <w:tcPr>
            <w:tcW w:w="708" w:type="dxa"/>
          </w:tcPr>
          <w:p w:rsidR="005F30FE" w:rsidRDefault="005F30FE" w:rsidP="004B5FE2">
            <w:pPr>
              <w:jc w:val="both"/>
              <w:rPr>
                <w:rFonts w:cstheme="minorHAnsi"/>
                <w:sz w:val="24"/>
                <w:szCs w:val="24"/>
              </w:rPr>
            </w:pPr>
            <w:r>
              <w:rPr>
                <w:rFonts w:cstheme="minorHAnsi"/>
                <w:sz w:val="24"/>
                <w:szCs w:val="24"/>
              </w:rPr>
              <w:t>2019</w:t>
            </w:r>
          </w:p>
        </w:tc>
        <w:tc>
          <w:tcPr>
            <w:tcW w:w="731" w:type="dxa"/>
          </w:tcPr>
          <w:p w:rsidR="005F30FE" w:rsidRDefault="005F30FE" w:rsidP="004B5FE2">
            <w:pPr>
              <w:jc w:val="both"/>
              <w:rPr>
                <w:rFonts w:cstheme="minorHAnsi"/>
                <w:sz w:val="24"/>
                <w:szCs w:val="24"/>
              </w:rPr>
            </w:pPr>
            <w:r>
              <w:rPr>
                <w:rFonts w:cstheme="minorHAnsi"/>
                <w:sz w:val="24"/>
                <w:szCs w:val="24"/>
              </w:rPr>
              <w:t>2020</w:t>
            </w:r>
          </w:p>
        </w:tc>
        <w:tc>
          <w:tcPr>
            <w:tcW w:w="709" w:type="dxa"/>
          </w:tcPr>
          <w:p w:rsidR="005F30FE" w:rsidRDefault="005F30FE" w:rsidP="004B5FE2">
            <w:pPr>
              <w:jc w:val="both"/>
              <w:rPr>
                <w:rFonts w:cstheme="minorHAnsi"/>
                <w:sz w:val="24"/>
                <w:szCs w:val="24"/>
              </w:rPr>
            </w:pPr>
            <w:r>
              <w:rPr>
                <w:rFonts w:cstheme="minorHAnsi"/>
                <w:sz w:val="24"/>
                <w:szCs w:val="24"/>
              </w:rPr>
              <w:t>2021</w:t>
            </w:r>
          </w:p>
        </w:tc>
        <w:tc>
          <w:tcPr>
            <w:tcW w:w="709" w:type="dxa"/>
          </w:tcPr>
          <w:p w:rsidR="005F30FE" w:rsidRDefault="005F30FE" w:rsidP="004B5FE2">
            <w:pPr>
              <w:jc w:val="both"/>
              <w:rPr>
                <w:rFonts w:cstheme="minorHAnsi"/>
                <w:sz w:val="24"/>
                <w:szCs w:val="24"/>
              </w:rPr>
            </w:pPr>
            <w:r>
              <w:rPr>
                <w:rFonts w:cstheme="minorHAnsi"/>
                <w:sz w:val="24"/>
                <w:szCs w:val="24"/>
              </w:rPr>
              <w:t>2022</w:t>
            </w:r>
          </w:p>
        </w:tc>
      </w:tr>
      <w:tr w:rsidR="005F30FE" w:rsidTr="004B5FE2">
        <w:trPr>
          <w:jc w:val="center"/>
        </w:trPr>
        <w:tc>
          <w:tcPr>
            <w:tcW w:w="1980" w:type="dxa"/>
          </w:tcPr>
          <w:p w:rsidR="005F30FE" w:rsidRDefault="005F30FE" w:rsidP="00B44CF7">
            <w:pPr>
              <w:spacing w:after="0" w:line="240" w:lineRule="auto"/>
              <w:jc w:val="both"/>
              <w:rPr>
                <w:rFonts w:cstheme="minorHAnsi"/>
                <w:sz w:val="24"/>
                <w:szCs w:val="24"/>
              </w:rPr>
            </w:pPr>
            <w:r>
              <w:rPr>
                <w:rFonts w:cstheme="minorHAnsi"/>
                <w:sz w:val="24"/>
                <w:szCs w:val="24"/>
              </w:rPr>
              <w:t>Promotion Strategy by Amul</w:t>
            </w:r>
          </w:p>
        </w:tc>
        <w:tc>
          <w:tcPr>
            <w:tcW w:w="731" w:type="dxa"/>
          </w:tcPr>
          <w:p w:rsidR="005F30FE" w:rsidRDefault="005F30FE" w:rsidP="004B5FE2">
            <w:pPr>
              <w:jc w:val="center"/>
              <w:rPr>
                <w:rFonts w:cstheme="minorHAnsi"/>
                <w:sz w:val="24"/>
                <w:szCs w:val="24"/>
              </w:rPr>
            </w:pPr>
            <w:r>
              <w:rPr>
                <w:rFonts w:cstheme="minorHAnsi"/>
                <w:sz w:val="24"/>
                <w:szCs w:val="24"/>
              </w:rPr>
              <w:t>Advt.</w:t>
            </w:r>
          </w:p>
        </w:tc>
        <w:tc>
          <w:tcPr>
            <w:tcW w:w="731" w:type="dxa"/>
          </w:tcPr>
          <w:p w:rsidR="005F30FE" w:rsidRDefault="005F30FE" w:rsidP="004B5FE2">
            <w:pPr>
              <w:jc w:val="center"/>
              <w:rPr>
                <w:rFonts w:cstheme="minorHAnsi"/>
                <w:sz w:val="24"/>
                <w:szCs w:val="24"/>
              </w:rPr>
            </w:pPr>
            <w:r>
              <w:rPr>
                <w:rFonts w:cstheme="minorHAnsi"/>
                <w:sz w:val="24"/>
                <w:szCs w:val="24"/>
              </w:rPr>
              <w:t>SP</w:t>
            </w:r>
          </w:p>
        </w:tc>
        <w:tc>
          <w:tcPr>
            <w:tcW w:w="731" w:type="dxa"/>
          </w:tcPr>
          <w:p w:rsidR="005F30FE" w:rsidRDefault="005F30FE" w:rsidP="004B5FE2">
            <w:pPr>
              <w:jc w:val="center"/>
              <w:rPr>
                <w:rFonts w:cstheme="minorHAnsi"/>
                <w:sz w:val="24"/>
                <w:szCs w:val="24"/>
              </w:rPr>
            </w:pPr>
            <w:r>
              <w:rPr>
                <w:rFonts w:cstheme="minorHAnsi"/>
                <w:sz w:val="24"/>
                <w:szCs w:val="24"/>
              </w:rPr>
              <w:t>LES</w:t>
            </w:r>
          </w:p>
        </w:tc>
        <w:tc>
          <w:tcPr>
            <w:tcW w:w="731" w:type="dxa"/>
          </w:tcPr>
          <w:p w:rsidR="005F30FE" w:rsidRDefault="005F30FE" w:rsidP="004B5FE2">
            <w:pPr>
              <w:jc w:val="center"/>
              <w:rPr>
                <w:rFonts w:cstheme="minorHAnsi"/>
                <w:sz w:val="24"/>
                <w:szCs w:val="24"/>
              </w:rPr>
            </w:pPr>
            <w:r>
              <w:rPr>
                <w:rFonts w:cstheme="minorHAnsi"/>
                <w:sz w:val="24"/>
                <w:szCs w:val="24"/>
              </w:rPr>
              <w:t>Advt.</w:t>
            </w:r>
          </w:p>
        </w:tc>
        <w:tc>
          <w:tcPr>
            <w:tcW w:w="709" w:type="dxa"/>
          </w:tcPr>
          <w:p w:rsidR="005F30FE" w:rsidRDefault="005F30FE" w:rsidP="004B5FE2">
            <w:pPr>
              <w:jc w:val="center"/>
              <w:rPr>
                <w:rFonts w:cstheme="minorHAnsi"/>
                <w:sz w:val="24"/>
                <w:szCs w:val="24"/>
              </w:rPr>
            </w:pPr>
            <w:r>
              <w:rPr>
                <w:rFonts w:cstheme="minorHAnsi"/>
                <w:sz w:val="24"/>
                <w:szCs w:val="24"/>
              </w:rPr>
              <w:t>SP</w:t>
            </w:r>
          </w:p>
        </w:tc>
        <w:tc>
          <w:tcPr>
            <w:tcW w:w="708" w:type="dxa"/>
          </w:tcPr>
          <w:p w:rsidR="005F30FE" w:rsidRDefault="005F30FE" w:rsidP="004B5FE2">
            <w:pPr>
              <w:jc w:val="center"/>
              <w:rPr>
                <w:rFonts w:cstheme="minorHAnsi"/>
                <w:sz w:val="24"/>
                <w:szCs w:val="24"/>
              </w:rPr>
            </w:pPr>
            <w:r>
              <w:rPr>
                <w:rFonts w:cstheme="minorHAnsi"/>
                <w:sz w:val="24"/>
                <w:szCs w:val="24"/>
              </w:rPr>
              <w:t>LES</w:t>
            </w:r>
          </w:p>
        </w:tc>
        <w:tc>
          <w:tcPr>
            <w:tcW w:w="731" w:type="dxa"/>
          </w:tcPr>
          <w:p w:rsidR="005F30FE" w:rsidRDefault="005F30FE" w:rsidP="004B5FE2">
            <w:pPr>
              <w:jc w:val="center"/>
              <w:rPr>
                <w:rFonts w:cstheme="minorHAnsi"/>
                <w:sz w:val="24"/>
                <w:szCs w:val="24"/>
              </w:rPr>
            </w:pPr>
            <w:r>
              <w:rPr>
                <w:rFonts w:cstheme="minorHAnsi"/>
                <w:sz w:val="24"/>
                <w:szCs w:val="24"/>
              </w:rPr>
              <w:t>Advt.</w:t>
            </w:r>
          </w:p>
        </w:tc>
        <w:tc>
          <w:tcPr>
            <w:tcW w:w="709" w:type="dxa"/>
          </w:tcPr>
          <w:p w:rsidR="005F30FE" w:rsidRDefault="005F30FE" w:rsidP="004B5FE2">
            <w:pPr>
              <w:jc w:val="center"/>
              <w:rPr>
                <w:rFonts w:cstheme="minorHAnsi"/>
                <w:sz w:val="24"/>
                <w:szCs w:val="24"/>
              </w:rPr>
            </w:pPr>
            <w:r>
              <w:rPr>
                <w:rFonts w:cstheme="minorHAnsi"/>
                <w:sz w:val="24"/>
                <w:szCs w:val="24"/>
              </w:rPr>
              <w:t>SP</w:t>
            </w:r>
          </w:p>
        </w:tc>
        <w:tc>
          <w:tcPr>
            <w:tcW w:w="709" w:type="dxa"/>
          </w:tcPr>
          <w:p w:rsidR="005F30FE" w:rsidRDefault="005F30FE" w:rsidP="004B5FE2">
            <w:pPr>
              <w:jc w:val="center"/>
              <w:rPr>
                <w:rFonts w:cstheme="minorHAnsi"/>
                <w:sz w:val="24"/>
                <w:szCs w:val="24"/>
              </w:rPr>
            </w:pPr>
            <w:r>
              <w:rPr>
                <w:rFonts w:cstheme="minorHAnsi"/>
                <w:sz w:val="24"/>
                <w:szCs w:val="24"/>
              </w:rPr>
              <w:t>LES</w:t>
            </w:r>
          </w:p>
        </w:tc>
      </w:tr>
      <w:tr w:rsidR="005F30FE" w:rsidTr="004B5FE2">
        <w:trPr>
          <w:jc w:val="center"/>
        </w:trPr>
        <w:tc>
          <w:tcPr>
            <w:tcW w:w="1980" w:type="dxa"/>
          </w:tcPr>
          <w:p w:rsidR="005F30FE" w:rsidRDefault="005F30FE" w:rsidP="00B44CF7">
            <w:pPr>
              <w:spacing w:after="0" w:line="240" w:lineRule="auto"/>
              <w:jc w:val="both"/>
              <w:rPr>
                <w:rFonts w:cstheme="minorHAnsi"/>
                <w:sz w:val="24"/>
                <w:szCs w:val="24"/>
              </w:rPr>
            </w:pPr>
            <w:r>
              <w:rPr>
                <w:rFonts w:cstheme="minorHAnsi"/>
                <w:sz w:val="24"/>
                <w:szCs w:val="24"/>
              </w:rPr>
              <w:t>Promotion Strategy by Sanchi</w:t>
            </w:r>
          </w:p>
        </w:tc>
        <w:tc>
          <w:tcPr>
            <w:tcW w:w="731" w:type="dxa"/>
          </w:tcPr>
          <w:p w:rsidR="005F30FE" w:rsidRDefault="005F30FE" w:rsidP="004B5FE2">
            <w:pPr>
              <w:jc w:val="center"/>
              <w:rPr>
                <w:rFonts w:cstheme="minorHAnsi"/>
                <w:sz w:val="24"/>
                <w:szCs w:val="24"/>
              </w:rPr>
            </w:pPr>
            <w:r>
              <w:rPr>
                <w:rFonts w:cstheme="minorHAnsi"/>
                <w:sz w:val="24"/>
                <w:szCs w:val="24"/>
              </w:rPr>
              <w:t>Advt.</w:t>
            </w:r>
          </w:p>
        </w:tc>
        <w:tc>
          <w:tcPr>
            <w:tcW w:w="731" w:type="dxa"/>
          </w:tcPr>
          <w:p w:rsidR="005F30FE" w:rsidRDefault="005F30FE" w:rsidP="004B5FE2">
            <w:pPr>
              <w:jc w:val="center"/>
              <w:rPr>
                <w:rFonts w:cstheme="minorHAnsi"/>
                <w:sz w:val="24"/>
                <w:szCs w:val="24"/>
              </w:rPr>
            </w:pPr>
            <w:r>
              <w:rPr>
                <w:rFonts w:cstheme="minorHAnsi"/>
                <w:sz w:val="24"/>
                <w:szCs w:val="24"/>
              </w:rPr>
              <w:t>Advt.</w:t>
            </w:r>
          </w:p>
        </w:tc>
        <w:tc>
          <w:tcPr>
            <w:tcW w:w="731" w:type="dxa"/>
          </w:tcPr>
          <w:p w:rsidR="005F30FE" w:rsidRDefault="005F30FE" w:rsidP="004B5FE2">
            <w:pPr>
              <w:jc w:val="center"/>
              <w:rPr>
                <w:rFonts w:cstheme="minorHAnsi"/>
                <w:sz w:val="24"/>
                <w:szCs w:val="24"/>
              </w:rPr>
            </w:pPr>
            <w:r>
              <w:rPr>
                <w:rFonts w:cstheme="minorHAnsi"/>
                <w:sz w:val="24"/>
                <w:szCs w:val="24"/>
              </w:rPr>
              <w:t>Advt.</w:t>
            </w:r>
          </w:p>
        </w:tc>
        <w:tc>
          <w:tcPr>
            <w:tcW w:w="731" w:type="dxa"/>
          </w:tcPr>
          <w:p w:rsidR="005F30FE" w:rsidRDefault="005F30FE" w:rsidP="004B5FE2">
            <w:pPr>
              <w:jc w:val="center"/>
              <w:rPr>
                <w:rFonts w:cstheme="minorHAnsi"/>
                <w:sz w:val="24"/>
                <w:szCs w:val="24"/>
              </w:rPr>
            </w:pPr>
            <w:r>
              <w:rPr>
                <w:rFonts w:cstheme="minorHAnsi"/>
                <w:sz w:val="24"/>
                <w:szCs w:val="24"/>
              </w:rPr>
              <w:t>SP</w:t>
            </w:r>
          </w:p>
        </w:tc>
        <w:tc>
          <w:tcPr>
            <w:tcW w:w="709" w:type="dxa"/>
          </w:tcPr>
          <w:p w:rsidR="005F30FE" w:rsidRDefault="005F30FE" w:rsidP="004B5FE2">
            <w:pPr>
              <w:jc w:val="center"/>
              <w:rPr>
                <w:rFonts w:cstheme="minorHAnsi"/>
                <w:sz w:val="24"/>
                <w:szCs w:val="24"/>
              </w:rPr>
            </w:pPr>
            <w:r>
              <w:rPr>
                <w:rFonts w:cstheme="minorHAnsi"/>
                <w:sz w:val="24"/>
                <w:szCs w:val="24"/>
              </w:rPr>
              <w:t>SP</w:t>
            </w:r>
          </w:p>
        </w:tc>
        <w:tc>
          <w:tcPr>
            <w:tcW w:w="708" w:type="dxa"/>
          </w:tcPr>
          <w:p w:rsidR="005F30FE" w:rsidRDefault="005F30FE" w:rsidP="004B5FE2">
            <w:pPr>
              <w:jc w:val="center"/>
              <w:rPr>
                <w:rFonts w:cstheme="minorHAnsi"/>
                <w:sz w:val="24"/>
                <w:szCs w:val="24"/>
              </w:rPr>
            </w:pPr>
            <w:r>
              <w:rPr>
                <w:rFonts w:cstheme="minorHAnsi"/>
                <w:sz w:val="24"/>
                <w:szCs w:val="24"/>
              </w:rPr>
              <w:t>SP</w:t>
            </w:r>
          </w:p>
        </w:tc>
        <w:tc>
          <w:tcPr>
            <w:tcW w:w="731" w:type="dxa"/>
          </w:tcPr>
          <w:p w:rsidR="005F30FE" w:rsidRDefault="005F30FE" w:rsidP="004B5FE2">
            <w:pPr>
              <w:jc w:val="center"/>
              <w:rPr>
                <w:rFonts w:cstheme="minorHAnsi"/>
                <w:sz w:val="24"/>
                <w:szCs w:val="24"/>
              </w:rPr>
            </w:pPr>
            <w:r>
              <w:rPr>
                <w:rFonts w:cstheme="minorHAnsi"/>
                <w:sz w:val="24"/>
                <w:szCs w:val="24"/>
              </w:rPr>
              <w:t>LES</w:t>
            </w:r>
          </w:p>
        </w:tc>
        <w:tc>
          <w:tcPr>
            <w:tcW w:w="709" w:type="dxa"/>
          </w:tcPr>
          <w:p w:rsidR="005F30FE" w:rsidRDefault="005F30FE" w:rsidP="004B5FE2">
            <w:pPr>
              <w:jc w:val="center"/>
              <w:rPr>
                <w:rFonts w:cstheme="minorHAnsi"/>
                <w:sz w:val="24"/>
                <w:szCs w:val="24"/>
              </w:rPr>
            </w:pPr>
            <w:r>
              <w:rPr>
                <w:rFonts w:cstheme="minorHAnsi"/>
                <w:sz w:val="24"/>
                <w:szCs w:val="24"/>
              </w:rPr>
              <w:t>LES</w:t>
            </w:r>
          </w:p>
        </w:tc>
        <w:tc>
          <w:tcPr>
            <w:tcW w:w="709" w:type="dxa"/>
          </w:tcPr>
          <w:p w:rsidR="005F30FE" w:rsidRDefault="005F30FE" w:rsidP="004B5FE2">
            <w:pPr>
              <w:jc w:val="center"/>
              <w:rPr>
                <w:rFonts w:cstheme="minorHAnsi"/>
                <w:sz w:val="24"/>
                <w:szCs w:val="24"/>
              </w:rPr>
            </w:pPr>
            <w:r>
              <w:rPr>
                <w:rFonts w:cstheme="minorHAnsi"/>
                <w:sz w:val="24"/>
                <w:szCs w:val="24"/>
              </w:rPr>
              <w:t>LES</w:t>
            </w:r>
          </w:p>
        </w:tc>
      </w:tr>
      <w:tr w:rsidR="005F30FE" w:rsidTr="004B5FE2">
        <w:trPr>
          <w:jc w:val="center"/>
        </w:trPr>
        <w:tc>
          <w:tcPr>
            <w:tcW w:w="1980" w:type="dxa"/>
          </w:tcPr>
          <w:p w:rsidR="005F30FE" w:rsidRDefault="005F30FE" w:rsidP="00B44CF7">
            <w:pPr>
              <w:spacing w:after="0" w:line="240" w:lineRule="auto"/>
              <w:jc w:val="both"/>
              <w:rPr>
                <w:rFonts w:cstheme="minorHAnsi"/>
                <w:sz w:val="24"/>
                <w:szCs w:val="24"/>
              </w:rPr>
            </w:pPr>
            <w:r>
              <w:rPr>
                <w:rFonts w:cstheme="minorHAnsi"/>
                <w:sz w:val="24"/>
                <w:szCs w:val="24"/>
              </w:rPr>
              <w:t>Market share of Amul (%)</w:t>
            </w:r>
          </w:p>
        </w:tc>
        <w:tc>
          <w:tcPr>
            <w:tcW w:w="731" w:type="dxa"/>
          </w:tcPr>
          <w:p w:rsidR="005F30FE" w:rsidRDefault="005F30FE" w:rsidP="004B5FE2">
            <w:pPr>
              <w:jc w:val="center"/>
              <w:rPr>
                <w:rFonts w:cstheme="minorHAnsi"/>
                <w:sz w:val="24"/>
                <w:szCs w:val="24"/>
              </w:rPr>
            </w:pPr>
            <w:r>
              <w:rPr>
                <w:rFonts w:cstheme="minorHAnsi"/>
                <w:sz w:val="24"/>
                <w:szCs w:val="24"/>
              </w:rPr>
              <w:t>39</w:t>
            </w:r>
          </w:p>
        </w:tc>
        <w:tc>
          <w:tcPr>
            <w:tcW w:w="731" w:type="dxa"/>
          </w:tcPr>
          <w:p w:rsidR="005F30FE" w:rsidRDefault="005F30FE" w:rsidP="004B5FE2">
            <w:pPr>
              <w:jc w:val="center"/>
              <w:rPr>
                <w:rFonts w:cstheme="minorHAnsi"/>
                <w:sz w:val="24"/>
                <w:szCs w:val="24"/>
              </w:rPr>
            </w:pPr>
            <w:r>
              <w:rPr>
                <w:rFonts w:cstheme="minorHAnsi"/>
                <w:sz w:val="24"/>
                <w:szCs w:val="24"/>
              </w:rPr>
              <w:t>33</w:t>
            </w:r>
          </w:p>
        </w:tc>
        <w:tc>
          <w:tcPr>
            <w:tcW w:w="731" w:type="dxa"/>
          </w:tcPr>
          <w:p w:rsidR="005F30FE" w:rsidRDefault="005F30FE" w:rsidP="004B5FE2">
            <w:pPr>
              <w:jc w:val="center"/>
              <w:rPr>
                <w:rFonts w:cstheme="minorHAnsi"/>
                <w:sz w:val="24"/>
                <w:szCs w:val="24"/>
              </w:rPr>
            </w:pPr>
            <w:r>
              <w:rPr>
                <w:rFonts w:cstheme="minorHAnsi"/>
                <w:sz w:val="24"/>
                <w:szCs w:val="24"/>
              </w:rPr>
              <w:t>35</w:t>
            </w:r>
          </w:p>
        </w:tc>
        <w:tc>
          <w:tcPr>
            <w:tcW w:w="731" w:type="dxa"/>
          </w:tcPr>
          <w:p w:rsidR="005F30FE" w:rsidRDefault="005F30FE" w:rsidP="004B5FE2">
            <w:pPr>
              <w:jc w:val="center"/>
              <w:rPr>
                <w:rFonts w:cstheme="minorHAnsi"/>
                <w:sz w:val="24"/>
                <w:szCs w:val="24"/>
              </w:rPr>
            </w:pPr>
            <w:r>
              <w:rPr>
                <w:rFonts w:cstheme="minorHAnsi"/>
                <w:sz w:val="24"/>
                <w:szCs w:val="24"/>
              </w:rPr>
              <w:t>40</w:t>
            </w:r>
          </w:p>
        </w:tc>
        <w:tc>
          <w:tcPr>
            <w:tcW w:w="709" w:type="dxa"/>
          </w:tcPr>
          <w:p w:rsidR="005F30FE" w:rsidRDefault="005F30FE" w:rsidP="004B5FE2">
            <w:pPr>
              <w:jc w:val="center"/>
              <w:rPr>
                <w:rFonts w:cstheme="minorHAnsi"/>
                <w:sz w:val="24"/>
                <w:szCs w:val="24"/>
              </w:rPr>
            </w:pPr>
            <w:r>
              <w:rPr>
                <w:rFonts w:cstheme="minorHAnsi"/>
                <w:sz w:val="24"/>
                <w:szCs w:val="24"/>
              </w:rPr>
              <w:t>36</w:t>
            </w:r>
          </w:p>
        </w:tc>
        <w:tc>
          <w:tcPr>
            <w:tcW w:w="708" w:type="dxa"/>
          </w:tcPr>
          <w:p w:rsidR="005F30FE" w:rsidRDefault="005F30FE" w:rsidP="004B5FE2">
            <w:pPr>
              <w:jc w:val="center"/>
              <w:rPr>
                <w:rFonts w:cstheme="minorHAnsi"/>
                <w:sz w:val="24"/>
                <w:szCs w:val="24"/>
              </w:rPr>
            </w:pPr>
            <w:r>
              <w:rPr>
                <w:rFonts w:cstheme="minorHAnsi"/>
                <w:sz w:val="24"/>
                <w:szCs w:val="24"/>
              </w:rPr>
              <w:t>32</w:t>
            </w:r>
          </w:p>
        </w:tc>
        <w:tc>
          <w:tcPr>
            <w:tcW w:w="731" w:type="dxa"/>
          </w:tcPr>
          <w:p w:rsidR="005F30FE" w:rsidRDefault="005F30FE" w:rsidP="004B5FE2">
            <w:pPr>
              <w:jc w:val="center"/>
              <w:rPr>
                <w:rFonts w:cstheme="minorHAnsi"/>
                <w:sz w:val="24"/>
                <w:szCs w:val="24"/>
              </w:rPr>
            </w:pPr>
            <w:r>
              <w:rPr>
                <w:rFonts w:cstheme="minorHAnsi"/>
                <w:sz w:val="24"/>
                <w:szCs w:val="24"/>
              </w:rPr>
              <w:t>34</w:t>
            </w:r>
          </w:p>
        </w:tc>
        <w:tc>
          <w:tcPr>
            <w:tcW w:w="709" w:type="dxa"/>
          </w:tcPr>
          <w:p w:rsidR="005F30FE" w:rsidRDefault="005F30FE" w:rsidP="004B5FE2">
            <w:pPr>
              <w:jc w:val="center"/>
              <w:rPr>
                <w:rFonts w:cstheme="minorHAnsi"/>
                <w:sz w:val="24"/>
                <w:szCs w:val="24"/>
              </w:rPr>
            </w:pPr>
            <w:r>
              <w:rPr>
                <w:rFonts w:cstheme="minorHAnsi"/>
                <w:sz w:val="24"/>
                <w:szCs w:val="24"/>
              </w:rPr>
              <w:t>37</w:t>
            </w:r>
          </w:p>
        </w:tc>
        <w:tc>
          <w:tcPr>
            <w:tcW w:w="709" w:type="dxa"/>
          </w:tcPr>
          <w:p w:rsidR="005F30FE" w:rsidRDefault="005F30FE" w:rsidP="004B5FE2">
            <w:pPr>
              <w:jc w:val="center"/>
              <w:rPr>
                <w:rFonts w:cstheme="minorHAnsi"/>
                <w:sz w:val="24"/>
                <w:szCs w:val="24"/>
              </w:rPr>
            </w:pPr>
            <w:r>
              <w:rPr>
                <w:rFonts w:cstheme="minorHAnsi"/>
                <w:sz w:val="24"/>
                <w:szCs w:val="24"/>
              </w:rPr>
              <w:t>38</w:t>
            </w:r>
          </w:p>
        </w:tc>
      </w:tr>
    </w:tbl>
    <w:p w:rsidR="005F30FE" w:rsidRPr="001752A8" w:rsidRDefault="005F30FE" w:rsidP="005F30FE">
      <w:pPr>
        <w:ind w:firstLine="567"/>
        <w:jc w:val="both"/>
        <w:rPr>
          <w:rFonts w:cstheme="minorHAnsi"/>
          <w:i/>
          <w:szCs w:val="24"/>
        </w:rPr>
      </w:pPr>
      <w:r w:rsidRPr="001752A8">
        <w:rPr>
          <w:rFonts w:cstheme="minorHAnsi"/>
          <w:i/>
          <w:szCs w:val="24"/>
        </w:rPr>
        <w:t>Note: - Advt. = Advertising, SP = Sale Promotion, LES = Local Event Sponsorship</w:t>
      </w:r>
    </w:p>
    <w:p w:rsidR="005F30FE" w:rsidRDefault="005F30FE" w:rsidP="005F30FE">
      <w:pPr>
        <w:ind w:firstLine="567"/>
        <w:jc w:val="both"/>
        <w:rPr>
          <w:rFonts w:cstheme="minorHAnsi"/>
          <w:sz w:val="24"/>
          <w:szCs w:val="24"/>
        </w:rPr>
      </w:pPr>
      <w:r>
        <w:rPr>
          <w:rFonts w:cstheme="minorHAnsi"/>
          <w:sz w:val="24"/>
          <w:szCs w:val="24"/>
        </w:rPr>
        <w:t xml:space="preserve">Analyze situation and suggest a suitable promotion plan to Ms. Madhulika Patil. </w:t>
      </w:r>
    </w:p>
    <w:p w:rsidR="005F30FE" w:rsidRPr="00C216ED" w:rsidRDefault="005F30FE" w:rsidP="005F30FE">
      <w:pPr>
        <w:ind w:left="7200"/>
        <w:jc w:val="both"/>
        <w:rPr>
          <w:rFonts w:cstheme="minorHAnsi"/>
          <w:b/>
          <w:sz w:val="24"/>
          <w:szCs w:val="24"/>
        </w:rPr>
      </w:pPr>
      <w:r w:rsidRPr="00C216ED">
        <w:rPr>
          <w:rFonts w:cstheme="minorHAnsi"/>
          <w:b/>
          <w:color w:val="FF0000"/>
          <w:sz w:val="24"/>
          <w:szCs w:val="24"/>
        </w:rPr>
        <w:t>CLO 3</w:t>
      </w:r>
      <w:r>
        <w:rPr>
          <w:rFonts w:cstheme="minorHAnsi"/>
          <w:b/>
          <w:color w:val="FF0000"/>
          <w:sz w:val="24"/>
          <w:szCs w:val="24"/>
        </w:rPr>
        <w:t xml:space="preserve"> </w:t>
      </w:r>
      <w:r w:rsidRPr="00C216ED">
        <w:rPr>
          <w:rFonts w:cstheme="minorHAnsi"/>
          <w:b/>
          <w:sz w:val="24"/>
          <w:szCs w:val="24"/>
        </w:rPr>
        <w:t>(8 marks)</w:t>
      </w:r>
    </w:p>
    <w:p w:rsidR="00B44CF7" w:rsidRDefault="00B44CF7" w:rsidP="005F30FE">
      <w:pPr>
        <w:ind w:left="567" w:hanging="567"/>
        <w:jc w:val="both"/>
        <w:rPr>
          <w:rFonts w:cstheme="minorHAnsi"/>
          <w:sz w:val="24"/>
          <w:szCs w:val="24"/>
        </w:rPr>
      </w:pPr>
    </w:p>
    <w:p w:rsidR="005F30FE" w:rsidRDefault="005F30FE" w:rsidP="005F30FE">
      <w:pPr>
        <w:ind w:left="567" w:hanging="567"/>
        <w:jc w:val="both"/>
        <w:rPr>
          <w:rFonts w:cstheme="minorHAnsi"/>
          <w:sz w:val="24"/>
          <w:szCs w:val="24"/>
        </w:rPr>
      </w:pPr>
      <w:r>
        <w:rPr>
          <w:rFonts w:cstheme="minorHAnsi"/>
          <w:sz w:val="24"/>
          <w:szCs w:val="24"/>
        </w:rPr>
        <w:t>Q3.</w:t>
      </w:r>
      <w:r>
        <w:rPr>
          <w:rFonts w:cstheme="minorHAnsi"/>
          <w:sz w:val="24"/>
          <w:szCs w:val="24"/>
        </w:rPr>
        <w:tab/>
        <w:t xml:space="preserve">“Josh Professional University (JPU)” organizes a unique event Clash of Corporates (COC) every year. In this event, a number of sport tournaments are arranged, “Informal Cricket” being one major sports activity in this mega event.  The university alumni team always participates in “Informal Cricket” event and the past record indicates that the chances of winning of alumni team are 70 percent. </w:t>
      </w:r>
    </w:p>
    <w:p w:rsidR="005F30FE" w:rsidRDefault="005F30FE" w:rsidP="005F30FE">
      <w:pPr>
        <w:ind w:left="567"/>
        <w:jc w:val="both"/>
        <w:rPr>
          <w:rFonts w:cstheme="minorHAnsi"/>
          <w:sz w:val="24"/>
          <w:szCs w:val="24"/>
        </w:rPr>
      </w:pPr>
      <w:r>
        <w:rPr>
          <w:rFonts w:cstheme="minorHAnsi"/>
          <w:sz w:val="24"/>
          <w:szCs w:val="24"/>
        </w:rPr>
        <w:t xml:space="preserve">The university is planning to launch a promotion drive for its alumni to sponsor this COC event. If alumni team wins this informal Cricket event, then a contribution of 4 Million rupees from alumni is expected for renewal of cricket field. If the alumni team loses, then the contribution may reduce to 1.0 Million rupees. </w:t>
      </w:r>
    </w:p>
    <w:p w:rsidR="005F30FE" w:rsidRDefault="005F30FE" w:rsidP="005F30FE">
      <w:pPr>
        <w:ind w:left="567"/>
        <w:jc w:val="both"/>
        <w:rPr>
          <w:rFonts w:cstheme="minorHAnsi"/>
          <w:sz w:val="24"/>
          <w:szCs w:val="24"/>
        </w:rPr>
      </w:pPr>
      <w:r>
        <w:rPr>
          <w:rFonts w:cstheme="minorHAnsi"/>
          <w:sz w:val="24"/>
          <w:szCs w:val="24"/>
        </w:rPr>
        <w:t xml:space="preserve">Josh Professional University (JPU)” approached a famous cricket player Mr. Naveen </w:t>
      </w:r>
      <w:proofErr w:type="spellStart"/>
      <w:r>
        <w:rPr>
          <w:rFonts w:cstheme="minorHAnsi"/>
          <w:sz w:val="24"/>
          <w:szCs w:val="24"/>
        </w:rPr>
        <w:t>Hirani</w:t>
      </w:r>
      <w:proofErr w:type="spellEnd"/>
      <w:r>
        <w:rPr>
          <w:rFonts w:cstheme="minorHAnsi"/>
          <w:sz w:val="24"/>
          <w:szCs w:val="24"/>
        </w:rPr>
        <w:t xml:space="preserve">. He charges Rs. 500,000 for making predictions for the event. In a similar situation in the past, Mr. </w:t>
      </w:r>
      <w:proofErr w:type="spellStart"/>
      <w:r>
        <w:rPr>
          <w:rFonts w:cstheme="minorHAnsi"/>
          <w:sz w:val="24"/>
          <w:szCs w:val="24"/>
        </w:rPr>
        <w:t>Hirani’s</w:t>
      </w:r>
      <w:proofErr w:type="spellEnd"/>
      <w:r>
        <w:rPr>
          <w:rFonts w:cstheme="minorHAnsi"/>
          <w:sz w:val="24"/>
          <w:szCs w:val="24"/>
        </w:rPr>
        <w:t xml:space="preserve"> prediction have been 80 percent correct. </w:t>
      </w:r>
    </w:p>
    <w:p w:rsidR="005F30FE" w:rsidRDefault="005F30FE" w:rsidP="005F30FE">
      <w:pPr>
        <w:pStyle w:val="ListParagraph"/>
        <w:numPr>
          <w:ilvl w:val="0"/>
          <w:numId w:val="6"/>
        </w:numPr>
        <w:spacing w:after="160" w:line="259" w:lineRule="auto"/>
        <w:ind w:left="567" w:hanging="141"/>
        <w:jc w:val="both"/>
        <w:rPr>
          <w:rFonts w:cstheme="minorHAnsi"/>
          <w:sz w:val="24"/>
          <w:szCs w:val="24"/>
        </w:rPr>
      </w:pPr>
      <w:r w:rsidRPr="007D68E8">
        <w:rPr>
          <w:rFonts w:cstheme="minorHAnsi"/>
          <w:sz w:val="24"/>
          <w:szCs w:val="24"/>
        </w:rPr>
        <w:t xml:space="preserve">If </w:t>
      </w:r>
      <w:proofErr w:type="spellStart"/>
      <w:r w:rsidRPr="007D68E8">
        <w:rPr>
          <w:rFonts w:cstheme="minorHAnsi"/>
          <w:sz w:val="24"/>
          <w:szCs w:val="24"/>
        </w:rPr>
        <w:t>Hirani</w:t>
      </w:r>
      <w:proofErr w:type="spellEnd"/>
      <w:r w:rsidRPr="007D68E8">
        <w:rPr>
          <w:rFonts w:cstheme="minorHAnsi"/>
          <w:sz w:val="24"/>
          <w:szCs w:val="24"/>
        </w:rPr>
        <w:t xml:space="preserve"> predicts a win</w:t>
      </w:r>
      <w:r>
        <w:rPr>
          <w:rFonts w:cstheme="minorHAnsi"/>
          <w:sz w:val="24"/>
          <w:szCs w:val="24"/>
        </w:rPr>
        <w:t xml:space="preserve"> next year</w:t>
      </w:r>
      <w:r w:rsidRPr="007D68E8">
        <w:rPr>
          <w:rFonts w:cstheme="minorHAnsi"/>
          <w:sz w:val="24"/>
          <w:szCs w:val="24"/>
        </w:rPr>
        <w:t>, what is posterior probability that the team actually will have a winning season? What is the posterior probability of a losing season</w:t>
      </w:r>
      <w:r>
        <w:rPr>
          <w:rFonts w:cstheme="minorHAnsi"/>
          <w:sz w:val="24"/>
          <w:szCs w:val="24"/>
        </w:rPr>
        <w:t xml:space="preserve"> for team</w:t>
      </w:r>
      <w:r w:rsidRPr="007D68E8">
        <w:rPr>
          <w:rFonts w:cstheme="minorHAnsi"/>
          <w:sz w:val="24"/>
          <w:szCs w:val="24"/>
        </w:rPr>
        <w:t xml:space="preserve">? </w:t>
      </w:r>
    </w:p>
    <w:p w:rsidR="005F30FE" w:rsidRDefault="005F30FE" w:rsidP="005F30FE">
      <w:pPr>
        <w:pStyle w:val="ListParagraph"/>
        <w:ind w:left="567" w:hanging="567"/>
        <w:jc w:val="both"/>
        <w:rPr>
          <w:rFonts w:cstheme="minorHAnsi"/>
          <w:sz w:val="24"/>
          <w:szCs w:val="24"/>
        </w:rPr>
      </w:pPr>
    </w:p>
    <w:p w:rsidR="005F30FE" w:rsidRDefault="005F30FE" w:rsidP="005F30FE">
      <w:pPr>
        <w:pStyle w:val="ListParagraph"/>
        <w:numPr>
          <w:ilvl w:val="0"/>
          <w:numId w:val="6"/>
        </w:numPr>
        <w:spacing w:after="160" w:line="259" w:lineRule="auto"/>
        <w:ind w:left="567" w:hanging="141"/>
        <w:jc w:val="both"/>
        <w:rPr>
          <w:rFonts w:cstheme="minorHAnsi"/>
          <w:sz w:val="24"/>
          <w:szCs w:val="24"/>
        </w:rPr>
      </w:pPr>
      <w:r w:rsidRPr="00604A99">
        <w:rPr>
          <w:rFonts w:cstheme="minorHAnsi"/>
          <w:sz w:val="24"/>
          <w:szCs w:val="24"/>
        </w:rPr>
        <w:t xml:space="preserve">If </w:t>
      </w:r>
      <w:proofErr w:type="spellStart"/>
      <w:r w:rsidRPr="00604A99">
        <w:rPr>
          <w:rFonts w:cstheme="minorHAnsi"/>
          <w:sz w:val="24"/>
          <w:szCs w:val="24"/>
        </w:rPr>
        <w:t>Hirani</w:t>
      </w:r>
      <w:proofErr w:type="spellEnd"/>
      <w:r w:rsidRPr="00604A99">
        <w:rPr>
          <w:rFonts w:cstheme="minorHAnsi"/>
          <w:sz w:val="24"/>
          <w:szCs w:val="24"/>
        </w:rPr>
        <w:t xml:space="preserve"> predicts a </w:t>
      </w:r>
      <w:proofErr w:type="spellStart"/>
      <w:r w:rsidRPr="00604A99">
        <w:rPr>
          <w:rFonts w:cstheme="minorHAnsi"/>
          <w:sz w:val="24"/>
          <w:szCs w:val="24"/>
        </w:rPr>
        <w:t>loosing</w:t>
      </w:r>
      <w:proofErr w:type="spellEnd"/>
      <w:r w:rsidRPr="00604A99">
        <w:rPr>
          <w:rFonts w:cstheme="minorHAnsi"/>
          <w:sz w:val="24"/>
          <w:szCs w:val="24"/>
        </w:rPr>
        <w:t xml:space="preserve"> for team the next year, what is posterior probability that the team actually will have a winning season? What is the posterior probability of team will lose next year? </w:t>
      </w:r>
    </w:p>
    <w:p w:rsidR="005F30FE" w:rsidRPr="00604A99" w:rsidRDefault="005F30FE" w:rsidP="005F30FE">
      <w:pPr>
        <w:pStyle w:val="ListParagraph"/>
        <w:rPr>
          <w:rFonts w:cstheme="minorHAnsi"/>
          <w:sz w:val="24"/>
          <w:szCs w:val="24"/>
        </w:rPr>
      </w:pPr>
    </w:p>
    <w:p w:rsidR="005F30FE" w:rsidRPr="00C216ED" w:rsidRDefault="005F30FE" w:rsidP="005F30FE">
      <w:pPr>
        <w:pStyle w:val="ListParagraph"/>
        <w:ind w:left="567"/>
        <w:jc w:val="both"/>
        <w:rPr>
          <w:rFonts w:cstheme="minorHAnsi"/>
          <w:b/>
          <w:sz w:val="24"/>
          <w:szCs w:val="24"/>
        </w:rPr>
      </w:pPr>
      <w:r w:rsidRPr="00604A99">
        <w:rPr>
          <w:rFonts w:cstheme="minorHAnsi"/>
          <w:sz w:val="24"/>
          <w:szCs w:val="24"/>
        </w:rPr>
        <w:t xml:space="preserve">Analyze the situation and suggest best course of action for year 2024. </w:t>
      </w:r>
      <w:r>
        <w:rPr>
          <w:rFonts w:cstheme="minorHAnsi"/>
          <w:sz w:val="24"/>
          <w:szCs w:val="24"/>
        </w:rPr>
        <w:t xml:space="preserve">       </w:t>
      </w:r>
      <w:r w:rsidRPr="00C216ED">
        <w:rPr>
          <w:rFonts w:cstheme="minorHAnsi"/>
          <w:b/>
          <w:color w:val="FF0000"/>
          <w:sz w:val="24"/>
          <w:szCs w:val="24"/>
        </w:rPr>
        <w:t>CLO 3</w:t>
      </w:r>
      <w:r>
        <w:rPr>
          <w:rFonts w:cstheme="minorHAnsi"/>
          <w:b/>
          <w:color w:val="FF0000"/>
          <w:sz w:val="24"/>
          <w:szCs w:val="24"/>
        </w:rPr>
        <w:t xml:space="preserve"> </w:t>
      </w:r>
      <w:r w:rsidRPr="00C216ED">
        <w:rPr>
          <w:rFonts w:cstheme="minorHAnsi"/>
          <w:b/>
          <w:sz w:val="24"/>
          <w:szCs w:val="24"/>
        </w:rPr>
        <w:t>(8 marks)</w:t>
      </w:r>
    </w:p>
    <w:p w:rsidR="005F30FE" w:rsidRDefault="005F30FE" w:rsidP="005F30FE">
      <w:pPr>
        <w:jc w:val="both"/>
        <w:rPr>
          <w:rFonts w:cstheme="minorHAnsi"/>
          <w:sz w:val="24"/>
          <w:szCs w:val="24"/>
        </w:rPr>
      </w:pPr>
    </w:p>
    <w:p w:rsidR="005F30FE" w:rsidRDefault="005F30FE" w:rsidP="005F30FE">
      <w:pPr>
        <w:ind w:left="426" w:hanging="426"/>
        <w:jc w:val="both"/>
        <w:rPr>
          <w:rFonts w:cstheme="minorHAnsi"/>
          <w:sz w:val="24"/>
          <w:szCs w:val="24"/>
        </w:rPr>
      </w:pPr>
      <w:r>
        <w:rPr>
          <w:rFonts w:cstheme="minorHAnsi"/>
          <w:sz w:val="24"/>
          <w:szCs w:val="24"/>
        </w:rPr>
        <w:t>Q4.</w:t>
      </w:r>
      <w:r>
        <w:rPr>
          <w:rFonts w:cstheme="minorHAnsi"/>
          <w:sz w:val="24"/>
          <w:szCs w:val="24"/>
        </w:rPr>
        <w:tab/>
        <w:t>Papa – G and Bharatinia are two famous glucose biscuit brands in Central India.  Recently a multinational company Indian Food Company (IFC) also entered in Glucose biscuit market. So competition is fierce in this product category. Ms. Manish recently joined Papa-G as territory manager in central India. His immediate task is to predict future market share for his brand in central India in year 2024, and to predict in the long run. So, he carried out a survey about Glucose biscuit consumption (with a cup of tea) on many road side tea vendor stalls. His survey results for different respondents (Resp. No.) are tabulated below.</w:t>
      </w:r>
    </w:p>
    <w:tbl>
      <w:tblPr>
        <w:tblStyle w:val="TableGrid"/>
        <w:tblW w:w="9001" w:type="dxa"/>
        <w:tblInd w:w="426" w:type="dxa"/>
        <w:tblLook w:val="04A0" w:firstRow="1" w:lastRow="0" w:firstColumn="1" w:lastColumn="0" w:noHBand="0" w:noVBand="1"/>
      </w:tblPr>
      <w:tblGrid>
        <w:gridCol w:w="762"/>
        <w:gridCol w:w="1501"/>
        <w:gridCol w:w="1984"/>
        <w:gridCol w:w="267"/>
        <w:gridCol w:w="761"/>
        <w:gridCol w:w="1639"/>
        <w:gridCol w:w="2087"/>
      </w:tblGrid>
      <w:tr w:rsidR="005F30FE" w:rsidTr="005F30FE">
        <w:trPr>
          <w:trHeight w:val="113"/>
        </w:trPr>
        <w:tc>
          <w:tcPr>
            <w:tcW w:w="762" w:type="dxa"/>
          </w:tcPr>
          <w:p w:rsidR="005F30FE" w:rsidRPr="009B52F6" w:rsidRDefault="005F30FE" w:rsidP="004B5FE2">
            <w:pPr>
              <w:jc w:val="center"/>
              <w:rPr>
                <w:rFonts w:cstheme="minorHAnsi"/>
                <w:b/>
                <w:sz w:val="24"/>
                <w:szCs w:val="24"/>
              </w:rPr>
            </w:pPr>
            <w:r w:rsidRPr="009B52F6">
              <w:rPr>
                <w:rFonts w:cstheme="minorHAnsi"/>
                <w:b/>
                <w:sz w:val="24"/>
                <w:szCs w:val="24"/>
              </w:rPr>
              <w:t>Resp. No.</w:t>
            </w:r>
          </w:p>
        </w:tc>
        <w:tc>
          <w:tcPr>
            <w:tcW w:w="1501" w:type="dxa"/>
          </w:tcPr>
          <w:p w:rsidR="005F30FE" w:rsidRPr="009B52F6" w:rsidRDefault="005F30FE" w:rsidP="004B5FE2">
            <w:pPr>
              <w:jc w:val="center"/>
              <w:rPr>
                <w:rFonts w:cstheme="minorHAnsi"/>
                <w:b/>
                <w:sz w:val="24"/>
                <w:szCs w:val="24"/>
              </w:rPr>
            </w:pPr>
            <w:r w:rsidRPr="009B52F6">
              <w:rPr>
                <w:rFonts w:cstheme="minorHAnsi"/>
                <w:b/>
                <w:sz w:val="24"/>
                <w:szCs w:val="24"/>
              </w:rPr>
              <w:t>Current Brand</w:t>
            </w:r>
          </w:p>
        </w:tc>
        <w:tc>
          <w:tcPr>
            <w:tcW w:w="1984" w:type="dxa"/>
            <w:tcBorders>
              <w:right w:val="single" w:sz="4" w:space="0" w:color="auto"/>
            </w:tcBorders>
          </w:tcPr>
          <w:p w:rsidR="005F30FE" w:rsidRPr="009B52F6" w:rsidRDefault="005F30FE" w:rsidP="004B5FE2">
            <w:pPr>
              <w:jc w:val="center"/>
              <w:rPr>
                <w:rFonts w:cstheme="minorHAnsi"/>
                <w:b/>
                <w:sz w:val="24"/>
                <w:szCs w:val="24"/>
              </w:rPr>
            </w:pPr>
            <w:r w:rsidRPr="009B52F6">
              <w:rPr>
                <w:rFonts w:cstheme="minorHAnsi"/>
                <w:b/>
                <w:sz w:val="24"/>
                <w:szCs w:val="24"/>
              </w:rPr>
              <w:t>Brand Preference in 2024</w:t>
            </w:r>
          </w:p>
        </w:tc>
        <w:tc>
          <w:tcPr>
            <w:tcW w:w="267" w:type="dxa"/>
            <w:tcBorders>
              <w:top w:val="nil"/>
              <w:left w:val="single" w:sz="4" w:space="0" w:color="auto"/>
              <w:bottom w:val="nil"/>
              <w:right w:val="single" w:sz="4" w:space="0" w:color="auto"/>
            </w:tcBorders>
          </w:tcPr>
          <w:p w:rsidR="005F30FE" w:rsidRPr="009B52F6" w:rsidRDefault="005F30FE" w:rsidP="004B5FE2">
            <w:pPr>
              <w:jc w:val="center"/>
              <w:rPr>
                <w:rFonts w:cstheme="minorHAnsi"/>
                <w:b/>
                <w:sz w:val="24"/>
                <w:szCs w:val="24"/>
              </w:rPr>
            </w:pPr>
          </w:p>
        </w:tc>
        <w:tc>
          <w:tcPr>
            <w:tcW w:w="761" w:type="dxa"/>
            <w:tcBorders>
              <w:left w:val="single" w:sz="4" w:space="0" w:color="auto"/>
            </w:tcBorders>
          </w:tcPr>
          <w:p w:rsidR="005F30FE" w:rsidRPr="009B52F6" w:rsidRDefault="005F30FE" w:rsidP="004B5FE2">
            <w:pPr>
              <w:jc w:val="center"/>
              <w:rPr>
                <w:rFonts w:cstheme="minorHAnsi"/>
                <w:b/>
                <w:sz w:val="24"/>
                <w:szCs w:val="24"/>
              </w:rPr>
            </w:pPr>
            <w:r w:rsidRPr="009B52F6">
              <w:rPr>
                <w:rFonts w:cstheme="minorHAnsi"/>
                <w:b/>
                <w:sz w:val="24"/>
                <w:szCs w:val="24"/>
              </w:rPr>
              <w:t>Resp. No.</w:t>
            </w:r>
          </w:p>
        </w:tc>
        <w:tc>
          <w:tcPr>
            <w:tcW w:w="1639" w:type="dxa"/>
          </w:tcPr>
          <w:p w:rsidR="005F30FE" w:rsidRPr="009B52F6" w:rsidRDefault="005F30FE" w:rsidP="004B5FE2">
            <w:pPr>
              <w:jc w:val="center"/>
              <w:rPr>
                <w:rFonts w:cstheme="minorHAnsi"/>
                <w:b/>
                <w:sz w:val="24"/>
                <w:szCs w:val="24"/>
              </w:rPr>
            </w:pPr>
            <w:r w:rsidRPr="009B52F6">
              <w:rPr>
                <w:rFonts w:cstheme="minorHAnsi"/>
                <w:b/>
                <w:sz w:val="24"/>
                <w:szCs w:val="24"/>
              </w:rPr>
              <w:t>Current Brand</w:t>
            </w:r>
          </w:p>
        </w:tc>
        <w:tc>
          <w:tcPr>
            <w:tcW w:w="2087" w:type="dxa"/>
          </w:tcPr>
          <w:p w:rsidR="005F30FE" w:rsidRPr="009B52F6" w:rsidRDefault="005F30FE" w:rsidP="004B5FE2">
            <w:pPr>
              <w:jc w:val="center"/>
              <w:rPr>
                <w:rFonts w:cstheme="minorHAnsi"/>
                <w:b/>
                <w:sz w:val="24"/>
                <w:szCs w:val="24"/>
              </w:rPr>
            </w:pPr>
            <w:r w:rsidRPr="009B52F6">
              <w:rPr>
                <w:rFonts w:cstheme="minorHAnsi"/>
                <w:b/>
                <w:sz w:val="24"/>
                <w:szCs w:val="24"/>
              </w:rPr>
              <w:t>Brand Preference in 2024</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1</w:t>
            </w:r>
          </w:p>
        </w:tc>
        <w:tc>
          <w:tcPr>
            <w:tcW w:w="1501" w:type="dxa"/>
          </w:tcPr>
          <w:p w:rsidR="005F30FE" w:rsidRDefault="005F30FE" w:rsidP="004B5FE2">
            <w:pPr>
              <w:jc w:val="both"/>
              <w:rPr>
                <w:rFonts w:cstheme="minorHAnsi"/>
                <w:sz w:val="24"/>
                <w:szCs w:val="24"/>
              </w:rPr>
            </w:pPr>
            <w:r>
              <w:rPr>
                <w:rFonts w:cstheme="minorHAnsi"/>
                <w:sz w:val="24"/>
                <w:szCs w:val="24"/>
              </w:rPr>
              <w:t>Papa-G</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Bharatinia</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26</w:t>
            </w:r>
          </w:p>
        </w:tc>
        <w:tc>
          <w:tcPr>
            <w:tcW w:w="1639" w:type="dxa"/>
          </w:tcPr>
          <w:p w:rsidR="005F30FE" w:rsidRDefault="005F30FE" w:rsidP="004B5FE2">
            <w:r w:rsidRPr="0080385F">
              <w:rPr>
                <w:rFonts w:cstheme="minorHAnsi"/>
                <w:sz w:val="24"/>
                <w:szCs w:val="24"/>
              </w:rPr>
              <w:t>Papa-G</w:t>
            </w:r>
          </w:p>
        </w:tc>
        <w:tc>
          <w:tcPr>
            <w:tcW w:w="2087" w:type="dxa"/>
          </w:tcPr>
          <w:p w:rsidR="005F30FE" w:rsidRDefault="005F30FE" w:rsidP="004B5FE2">
            <w:pPr>
              <w:jc w:val="both"/>
              <w:rPr>
                <w:rFonts w:cstheme="minorHAnsi"/>
                <w:sz w:val="24"/>
                <w:szCs w:val="24"/>
              </w:rPr>
            </w:pPr>
            <w:r>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2</w:t>
            </w:r>
          </w:p>
        </w:tc>
        <w:tc>
          <w:tcPr>
            <w:tcW w:w="1501" w:type="dxa"/>
          </w:tcPr>
          <w:p w:rsidR="005F30FE" w:rsidRDefault="005F30FE" w:rsidP="004B5FE2">
            <w:pPr>
              <w:jc w:val="both"/>
              <w:rPr>
                <w:rFonts w:cstheme="minorHAnsi"/>
                <w:sz w:val="24"/>
                <w:szCs w:val="24"/>
              </w:rPr>
            </w:pPr>
            <w:r>
              <w:rPr>
                <w:rFonts w:cstheme="minorHAnsi"/>
                <w:sz w:val="24"/>
                <w:szCs w:val="24"/>
              </w:rPr>
              <w:t>IFC</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27</w:t>
            </w:r>
          </w:p>
        </w:tc>
        <w:tc>
          <w:tcPr>
            <w:tcW w:w="1639" w:type="dxa"/>
          </w:tcPr>
          <w:p w:rsidR="005F30FE" w:rsidRDefault="005F30FE" w:rsidP="004B5FE2">
            <w:r w:rsidRPr="0080385F">
              <w:rPr>
                <w:rFonts w:cstheme="minorHAnsi"/>
                <w:sz w:val="24"/>
                <w:szCs w:val="24"/>
              </w:rPr>
              <w:t>Papa-G</w:t>
            </w:r>
          </w:p>
        </w:tc>
        <w:tc>
          <w:tcPr>
            <w:tcW w:w="2087" w:type="dxa"/>
          </w:tcPr>
          <w:p w:rsidR="005F30FE" w:rsidRDefault="005F30FE" w:rsidP="004B5FE2">
            <w:r w:rsidRPr="003C0342">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3</w:t>
            </w:r>
          </w:p>
        </w:tc>
        <w:tc>
          <w:tcPr>
            <w:tcW w:w="1501" w:type="dxa"/>
          </w:tcPr>
          <w:p w:rsidR="005F30FE" w:rsidRDefault="005F30FE" w:rsidP="004B5FE2">
            <w:pPr>
              <w:jc w:val="both"/>
              <w:rPr>
                <w:rFonts w:cstheme="minorHAnsi"/>
                <w:sz w:val="24"/>
                <w:szCs w:val="24"/>
              </w:rPr>
            </w:pPr>
            <w:r>
              <w:rPr>
                <w:rFonts w:cstheme="minorHAnsi"/>
                <w:sz w:val="24"/>
                <w:szCs w:val="24"/>
              </w:rPr>
              <w:t>Bharatinia</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Bharatinia</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28</w:t>
            </w:r>
          </w:p>
        </w:tc>
        <w:tc>
          <w:tcPr>
            <w:tcW w:w="1639" w:type="dxa"/>
          </w:tcPr>
          <w:p w:rsidR="005F30FE" w:rsidRDefault="005F30FE" w:rsidP="004B5FE2">
            <w:r>
              <w:rPr>
                <w:rFonts w:cstheme="minorHAnsi"/>
                <w:sz w:val="24"/>
                <w:szCs w:val="24"/>
              </w:rPr>
              <w:t>Bharatinia</w:t>
            </w:r>
          </w:p>
        </w:tc>
        <w:tc>
          <w:tcPr>
            <w:tcW w:w="2087" w:type="dxa"/>
          </w:tcPr>
          <w:p w:rsidR="005F30FE" w:rsidRDefault="005F30FE" w:rsidP="004B5FE2">
            <w:r w:rsidRPr="003C0342">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4</w:t>
            </w:r>
          </w:p>
        </w:tc>
        <w:tc>
          <w:tcPr>
            <w:tcW w:w="1501" w:type="dxa"/>
          </w:tcPr>
          <w:p w:rsidR="005F30FE" w:rsidRDefault="005F30FE" w:rsidP="004B5FE2">
            <w:pPr>
              <w:jc w:val="both"/>
              <w:rPr>
                <w:rFonts w:cstheme="minorHAnsi"/>
                <w:sz w:val="24"/>
                <w:szCs w:val="24"/>
              </w:rPr>
            </w:pPr>
            <w:r>
              <w:rPr>
                <w:rFonts w:cstheme="minorHAnsi"/>
                <w:sz w:val="24"/>
                <w:szCs w:val="24"/>
              </w:rPr>
              <w:t>IFC</w:t>
            </w:r>
          </w:p>
        </w:tc>
        <w:tc>
          <w:tcPr>
            <w:tcW w:w="1984" w:type="dxa"/>
            <w:tcBorders>
              <w:right w:val="single" w:sz="4" w:space="0" w:color="auto"/>
            </w:tcBorders>
          </w:tcPr>
          <w:p w:rsidR="005F30FE" w:rsidRDefault="005F30FE" w:rsidP="004B5FE2">
            <w:pPr>
              <w:jc w:val="both"/>
              <w:rPr>
                <w:rFonts w:cstheme="minorHAnsi"/>
                <w:sz w:val="24"/>
                <w:szCs w:val="24"/>
              </w:rPr>
            </w:pPr>
            <w:r w:rsidRPr="0080385F">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29</w:t>
            </w:r>
          </w:p>
        </w:tc>
        <w:tc>
          <w:tcPr>
            <w:tcW w:w="1639" w:type="dxa"/>
          </w:tcPr>
          <w:p w:rsidR="005F30FE" w:rsidRDefault="005F30FE" w:rsidP="004B5FE2">
            <w:r w:rsidRPr="0080385F">
              <w:rPr>
                <w:rFonts w:cstheme="minorHAnsi"/>
                <w:sz w:val="24"/>
                <w:szCs w:val="24"/>
              </w:rPr>
              <w:t>Papa-G</w:t>
            </w:r>
          </w:p>
        </w:tc>
        <w:tc>
          <w:tcPr>
            <w:tcW w:w="2087" w:type="dxa"/>
          </w:tcPr>
          <w:p w:rsidR="005F30FE" w:rsidRDefault="005F30FE" w:rsidP="004B5FE2">
            <w:pPr>
              <w:jc w:val="both"/>
              <w:rPr>
                <w:rFonts w:cstheme="minorHAnsi"/>
                <w:sz w:val="24"/>
                <w:szCs w:val="24"/>
              </w:rPr>
            </w:pPr>
            <w:r>
              <w:rPr>
                <w:rFonts w:cstheme="minorHAnsi"/>
                <w:sz w:val="24"/>
                <w:szCs w:val="24"/>
              </w:rPr>
              <w:t>IFC</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5</w:t>
            </w:r>
          </w:p>
        </w:tc>
        <w:tc>
          <w:tcPr>
            <w:tcW w:w="1501" w:type="dxa"/>
          </w:tcPr>
          <w:p w:rsidR="005F30FE" w:rsidRDefault="005F30FE" w:rsidP="004B5FE2">
            <w:pPr>
              <w:jc w:val="both"/>
              <w:rPr>
                <w:rFonts w:cstheme="minorHAnsi"/>
                <w:sz w:val="24"/>
                <w:szCs w:val="24"/>
              </w:rPr>
            </w:pPr>
            <w:r>
              <w:rPr>
                <w:rFonts w:cstheme="minorHAnsi"/>
                <w:sz w:val="24"/>
                <w:szCs w:val="24"/>
              </w:rPr>
              <w:t>Papa-G</w:t>
            </w:r>
          </w:p>
        </w:tc>
        <w:tc>
          <w:tcPr>
            <w:tcW w:w="1984" w:type="dxa"/>
            <w:tcBorders>
              <w:right w:val="single" w:sz="4" w:space="0" w:color="auto"/>
            </w:tcBorders>
          </w:tcPr>
          <w:p w:rsidR="005F30FE" w:rsidRDefault="005F30FE" w:rsidP="004B5FE2">
            <w:pPr>
              <w:jc w:val="both"/>
              <w:rPr>
                <w:rFonts w:cstheme="minorHAnsi"/>
                <w:sz w:val="24"/>
                <w:szCs w:val="24"/>
              </w:rPr>
            </w:pPr>
            <w:r w:rsidRPr="0080385F">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30</w:t>
            </w:r>
          </w:p>
        </w:tc>
        <w:tc>
          <w:tcPr>
            <w:tcW w:w="1639" w:type="dxa"/>
          </w:tcPr>
          <w:p w:rsidR="005F30FE" w:rsidRDefault="005F30FE" w:rsidP="004B5FE2">
            <w:pPr>
              <w:jc w:val="both"/>
              <w:rPr>
                <w:rFonts w:cstheme="minorHAnsi"/>
                <w:sz w:val="24"/>
                <w:szCs w:val="24"/>
              </w:rPr>
            </w:pPr>
            <w:r>
              <w:rPr>
                <w:rFonts w:cstheme="minorHAnsi"/>
                <w:sz w:val="24"/>
                <w:szCs w:val="24"/>
              </w:rPr>
              <w:t>Bharatinia</w:t>
            </w:r>
          </w:p>
        </w:tc>
        <w:tc>
          <w:tcPr>
            <w:tcW w:w="2087" w:type="dxa"/>
          </w:tcPr>
          <w:p w:rsidR="005F30FE" w:rsidRDefault="005F30FE" w:rsidP="004B5FE2">
            <w:pPr>
              <w:jc w:val="both"/>
              <w:rPr>
                <w:rFonts w:cstheme="minorHAnsi"/>
                <w:sz w:val="24"/>
                <w:szCs w:val="24"/>
              </w:rPr>
            </w:pPr>
            <w:r>
              <w:rPr>
                <w:rFonts w:cstheme="minorHAnsi"/>
                <w:sz w:val="24"/>
                <w:szCs w:val="24"/>
              </w:rPr>
              <w:t>IFC</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6</w:t>
            </w:r>
          </w:p>
        </w:tc>
        <w:tc>
          <w:tcPr>
            <w:tcW w:w="1501" w:type="dxa"/>
          </w:tcPr>
          <w:p w:rsidR="005F30FE" w:rsidRDefault="005F30FE" w:rsidP="004B5FE2">
            <w:pPr>
              <w:jc w:val="both"/>
              <w:rPr>
                <w:rFonts w:cstheme="minorHAnsi"/>
                <w:sz w:val="24"/>
                <w:szCs w:val="24"/>
              </w:rPr>
            </w:pPr>
            <w:r>
              <w:rPr>
                <w:rFonts w:cstheme="minorHAnsi"/>
                <w:sz w:val="24"/>
                <w:szCs w:val="24"/>
              </w:rPr>
              <w:t>Papa-G</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IFC</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31</w:t>
            </w:r>
          </w:p>
        </w:tc>
        <w:tc>
          <w:tcPr>
            <w:tcW w:w="1639" w:type="dxa"/>
          </w:tcPr>
          <w:p w:rsidR="005F30FE" w:rsidRDefault="005F30FE" w:rsidP="004B5FE2">
            <w:pPr>
              <w:jc w:val="both"/>
              <w:rPr>
                <w:rFonts w:cstheme="minorHAnsi"/>
                <w:sz w:val="24"/>
                <w:szCs w:val="24"/>
              </w:rPr>
            </w:pPr>
            <w:r>
              <w:rPr>
                <w:rFonts w:cstheme="minorHAnsi"/>
                <w:sz w:val="24"/>
                <w:szCs w:val="24"/>
              </w:rPr>
              <w:t>IFC</w:t>
            </w:r>
          </w:p>
        </w:tc>
        <w:tc>
          <w:tcPr>
            <w:tcW w:w="2087" w:type="dxa"/>
          </w:tcPr>
          <w:p w:rsidR="005F30FE" w:rsidRDefault="005F30FE" w:rsidP="004B5FE2">
            <w:pPr>
              <w:jc w:val="both"/>
              <w:rPr>
                <w:rFonts w:cstheme="minorHAnsi"/>
                <w:sz w:val="24"/>
                <w:szCs w:val="24"/>
              </w:rPr>
            </w:pPr>
            <w:r w:rsidRPr="0080385F">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7</w:t>
            </w:r>
          </w:p>
        </w:tc>
        <w:tc>
          <w:tcPr>
            <w:tcW w:w="1501" w:type="dxa"/>
          </w:tcPr>
          <w:p w:rsidR="005F30FE" w:rsidRDefault="005F30FE" w:rsidP="004B5FE2">
            <w:r w:rsidRPr="000B221A">
              <w:rPr>
                <w:rFonts w:cstheme="minorHAnsi"/>
                <w:sz w:val="24"/>
                <w:szCs w:val="24"/>
              </w:rPr>
              <w:t>Papa-G</w:t>
            </w:r>
          </w:p>
        </w:tc>
        <w:tc>
          <w:tcPr>
            <w:tcW w:w="1984" w:type="dxa"/>
            <w:tcBorders>
              <w:right w:val="single" w:sz="4" w:space="0" w:color="auto"/>
            </w:tcBorders>
          </w:tcPr>
          <w:p w:rsidR="005F30FE" w:rsidRDefault="005F30FE" w:rsidP="004B5FE2">
            <w:r w:rsidRPr="0050104B">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32</w:t>
            </w:r>
          </w:p>
        </w:tc>
        <w:tc>
          <w:tcPr>
            <w:tcW w:w="1639" w:type="dxa"/>
          </w:tcPr>
          <w:p w:rsidR="005F30FE" w:rsidRDefault="005F30FE" w:rsidP="004B5FE2">
            <w:pPr>
              <w:jc w:val="both"/>
              <w:rPr>
                <w:rFonts w:cstheme="minorHAnsi"/>
                <w:sz w:val="24"/>
                <w:szCs w:val="24"/>
              </w:rPr>
            </w:pPr>
            <w:r>
              <w:rPr>
                <w:rFonts w:cstheme="minorHAnsi"/>
                <w:sz w:val="24"/>
                <w:szCs w:val="24"/>
              </w:rPr>
              <w:t>Papa-G</w:t>
            </w:r>
          </w:p>
        </w:tc>
        <w:tc>
          <w:tcPr>
            <w:tcW w:w="2087" w:type="dxa"/>
          </w:tcPr>
          <w:p w:rsidR="005F30FE" w:rsidRDefault="005F30FE" w:rsidP="004B5FE2">
            <w:pPr>
              <w:jc w:val="both"/>
              <w:rPr>
                <w:rFonts w:cstheme="minorHAnsi"/>
                <w:sz w:val="24"/>
                <w:szCs w:val="24"/>
              </w:rPr>
            </w:pPr>
            <w:r w:rsidRPr="0080385F">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8</w:t>
            </w:r>
          </w:p>
        </w:tc>
        <w:tc>
          <w:tcPr>
            <w:tcW w:w="1501" w:type="dxa"/>
          </w:tcPr>
          <w:p w:rsidR="005F30FE" w:rsidRDefault="005F30FE" w:rsidP="004B5FE2">
            <w:r w:rsidRPr="000B221A">
              <w:rPr>
                <w:rFonts w:cstheme="minorHAnsi"/>
                <w:sz w:val="24"/>
                <w:szCs w:val="24"/>
              </w:rPr>
              <w:t>Papa-G</w:t>
            </w:r>
          </w:p>
        </w:tc>
        <w:tc>
          <w:tcPr>
            <w:tcW w:w="1984" w:type="dxa"/>
            <w:tcBorders>
              <w:right w:val="single" w:sz="4" w:space="0" w:color="auto"/>
            </w:tcBorders>
          </w:tcPr>
          <w:p w:rsidR="005F30FE" w:rsidRDefault="005F30FE" w:rsidP="004B5FE2">
            <w:r w:rsidRPr="0050104B">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33</w:t>
            </w:r>
          </w:p>
        </w:tc>
        <w:tc>
          <w:tcPr>
            <w:tcW w:w="1639" w:type="dxa"/>
          </w:tcPr>
          <w:p w:rsidR="005F30FE" w:rsidRDefault="005F30FE" w:rsidP="004B5FE2">
            <w:pPr>
              <w:jc w:val="both"/>
              <w:rPr>
                <w:rFonts w:cstheme="minorHAnsi"/>
                <w:sz w:val="24"/>
                <w:szCs w:val="24"/>
              </w:rPr>
            </w:pPr>
            <w:r>
              <w:rPr>
                <w:rFonts w:cstheme="minorHAnsi"/>
                <w:sz w:val="24"/>
                <w:szCs w:val="24"/>
              </w:rPr>
              <w:t>Bharatinia</w:t>
            </w:r>
          </w:p>
        </w:tc>
        <w:tc>
          <w:tcPr>
            <w:tcW w:w="2087" w:type="dxa"/>
          </w:tcPr>
          <w:p w:rsidR="005F30FE" w:rsidRDefault="005F30FE" w:rsidP="004B5FE2">
            <w:pPr>
              <w:jc w:val="both"/>
              <w:rPr>
                <w:rFonts w:cstheme="minorHAnsi"/>
                <w:sz w:val="24"/>
                <w:szCs w:val="24"/>
              </w:rPr>
            </w:pPr>
            <w:r>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9</w:t>
            </w:r>
          </w:p>
        </w:tc>
        <w:tc>
          <w:tcPr>
            <w:tcW w:w="1501" w:type="dxa"/>
          </w:tcPr>
          <w:p w:rsidR="005F30FE" w:rsidRDefault="005F30FE" w:rsidP="004B5FE2">
            <w:r w:rsidRPr="000B221A">
              <w:rPr>
                <w:rFonts w:cstheme="minorHAnsi"/>
                <w:sz w:val="24"/>
                <w:szCs w:val="24"/>
              </w:rPr>
              <w:t>Papa-G</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IFC</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34</w:t>
            </w:r>
          </w:p>
        </w:tc>
        <w:tc>
          <w:tcPr>
            <w:tcW w:w="1639" w:type="dxa"/>
          </w:tcPr>
          <w:p w:rsidR="005F30FE" w:rsidRDefault="005F30FE" w:rsidP="004B5FE2">
            <w:pPr>
              <w:jc w:val="both"/>
              <w:rPr>
                <w:rFonts w:cstheme="minorHAnsi"/>
                <w:sz w:val="24"/>
                <w:szCs w:val="24"/>
              </w:rPr>
            </w:pPr>
            <w:r>
              <w:rPr>
                <w:rFonts w:cstheme="minorHAnsi"/>
                <w:sz w:val="24"/>
                <w:szCs w:val="24"/>
              </w:rPr>
              <w:t>IFC</w:t>
            </w:r>
          </w:p>
        </w:tc>
        <w:tc>
          <w:tcPr>
            <w:tcW w:w="2087" w:type="dxa"/>
          </w:tcPr>
          <w:p w:rsidR="005F30FE" w:rsidRDefault="005F30FE" w:rsidP="004B5FE2">
            <w:pPr>
              <w:jc w:val="both"/>
              <w:rPr>
                <w:rFonts w:cstheme="minorHAnsi"/>
                <w:sz w:val="24"/>
                <w:szCs w:val="24"/>
              </w:rPr>
            </w:pPr>
            <w:r>
              <w:rPr>
                <w:rFonts w:cstheme="minorHAnsi"/>
                <w:sz w:val="24"/>
                <w:szCs w:val="24"/>
              </w:rPr>
              <w:t>IFC</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10</w:t>
            </w:r>
          </w:p>
        </w:tc>
        <w:tc>
          <w:tcPr>
            <w:tcW w:w="1501" w:type="dxa"/>
          </w:tcPr>
          <w:p w:rsidR="005F30FE" w:rsidRDefault="005F30FE" w:rsidP="004B5FE2">
            <w:r w:rsidRPr="000B221A">
              <w:rPr>
                <w:rFonts w:cstheme="minorHAnsi"/>
                <w:sz w:val="24"/>
                <w:szCs w:val="24"/>
              </w:rPr>
              <w:t>Papa-G</w:t>
            </w:r>
          </w:p>
        </w:tc>
        <w:tc>
          <w:tcPr>
            <w:tcW w:w="1984" w:type="dxa"/>
            <w:tcBorders>
              <w:right w:val="single" w:sz="4" w:space="0" w:color="auto"/>
            </w:tcBorders>
          </w:tcPr>
          <w:p w:rsidR="005F30FE" w:rsidRDefault="005F30FE" w:rsidP="004B5FE2">
            <w:pPr>
              <w:jc w:val="both"/>
              <w:rPr>
                <w:rFonts w:cstheme="minorHAnsi"/>
                <w:sz w:val="24"/>
                <w:szCs w:val="24"/>
              </w:rPr>
            </w:pPr>
            <w:r w:rsidRPr="0080385F">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35</w:t>
            </w:r>
          </w:p>
        </w:tc>
        <w:tc>
          <w:tcPr>
            <w:tcW w:w="1639" w:type="dxa"/>
          </w:tcPr>
          <w:p w:rsidR="005F30FE" w:rsidRDefault="005F30FE" w:rsidP="004B5FE2">
            <w:pPr>
              <w:jc w:val="both"/>
              <w:rPr>
                <w:rFonts w:cstheme="minorHAnsi"/>
                <w:sz w:val="24"/>
                <w:szCs w:val="24"/>
              </w:rPr>
            </w:pPr>
            <w:r>
              <w:rPr>
                <w:rFonts w:cstheme="minorHAnsi"/>
                <w:sz w:val="24"/>
                <w:szCs w:val="24"/>
              </w:rPr>
              <w:t>Papa-G</w:t>
            </w:r>
          </w:p>
        </w:tc>
        <w:tc>
          <w:tcPr>
            <w:tcW w:w="2087" w:type="dxa"/>
          </w:tcPr>
          <w:p w:rsidR="005F30FE" w:rsidRDefault="005F30FE" w:rsidP="004B5FE2">
            <w:pPr>
              <w:jc w:val="both"/>
              <w:rPr>
                <w:rFonts w:cstheme="minorHAnsi"/>
                <w:sz w:val="24"/>
                <w:szCs w:val="24"/>
              </w:rPr>
            </w:pPr>
            <w:r w:rsidRPr="0080385F">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11</w:t>
            </w:r>
          </w:p>
        </w:tc>
        <w:tc>
          <w:tcPr>
            <w:tcW w:w="1501" w:type="dxa"/>
          </w:tcPr>
          <w:p w:rsidR="005F30FE" w:rsidRDefault="005F30FE" w:rsidP="004B5FE2">
            <w:pPr>
              <w:jc w:val="both"/>
              <w:rPr>
                <w:rFonts w:cstheme="minorHAnsi"/>
                <w:sz w:val="24"/>
                <w:szCs w:val="24"/>
              </w:rPr>
            </w:pPr>
            <w:r>
              <w:rPr>
                <w:rFonts w:cstheme="minorHAnsi"/>
                <w:sz w:val="24"/>
                <w:szCs w:val="24"/>
              </w:rPr>
              <w:t>Bharatinia</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Bharatinia</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36</w:t>
            </w:r>
          </w:p>
        </w:tc>
        <w:tc>
          <w:tcPr>
            <w:tcW w:w="1639" w:type="dxa"/>
          </w:tcPr>
          <w:p w:rsidR="005F30FE" w:rsidRDefault="005F30FE" w:rsidP="004B5FE2">
            <w:pPr>
              <w:jc w:val="both"/>
              <w:rPr>
                <w:rFonts w:cstheme="minorHAnsi"/>
                <w:sz w:val="24"/>
                <w:szCs w:val="24"/>
              </w:rPr>
            </w:pPr>
            <w:r>
              <w:rPr>
                <w:rFonts w:cstheme="minorHAnsi"/>
                <w:sz w:val="24"/>
                <w:szCs w:val="24"/>
              </w:rPr>
              <w:t>Bharatinia</w:t>
            </w:r>
          </w:p>
        </w:tc>
        <w:tc>
          <w:tcPr>
            <w:tcW w:w="2087" w:type="dxa"/>
          </w:tcPr>
          <w:p w:rsidR="005F30FE" w:rsidRDefault="005F30FE" w:rsidP="004B5FE2">
            <w:pPr>
              <w:jc w:val="both"/>
              <w:rPr>
                <w:rFonts w:cstheme="minorHAnsi"/>
                <w:sz w:val="24"/>
                <w:szCs w:val="24"/>
              </w:rPr>
            </w:pPr>
            <w:r>
              <w:rPr>
                <w:rFonts w:cstheme="minorHAnsi"/>
                <w:sz w:val="24"/>
                <w:szCs w:val="24"/>
              </w:rPr>
              <w:t>Bharatinia</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12</w:t>
            </w:r>
          </w:p>
        </w:tc>
        <w:tc>
          <w:tcPr>
            <w:tcW w:w="1501" w:type="dxa"/>
          </w:tcPr>
          <w:p w:rsidR="005F30FE" w:rsidRDefault="005F30FE" w:rsidP="004B5FE2">
            <w:pPr>
              <w:jc w:val="both"/>
              <w:rPr>
                <w:rFonts w:cstheme="minorHAnsi"/>
                <w:sz w:val="24"/>
                <w:szCs w:val="24"/>
              </w:rPr>
            </w:pPr>
            <w:r>
              <w:rPr>
                <w:rFonts w:cstheme="minorHAnsi"/>
                <w:sz w:val="24"/>
                <w:szCs w:val="24"/>
              </w:rPr>
              <w:t>IFC</w:t>
            </w:r>
          </w:p>
        </w:tc>
        <w:tc>
          <w:tcPr>
            <w:tcW w:w="1984" w:type="dxa"/>
            <w:tcBorders>
              <w:right w:val="single" w:sz="4" w:space="0" w:color="auto"/>
            </w:tcBorders>
          </w:tcPr>
          <w:p w:rsidR="005F30FE" w:rsidRDefault="005F30FE" w:rsidP="004B5FE2">
            <w:pPr>
              <w:jc w:val="both"/>
              <w:rPr>
                <w:rFonts w:cstheme="minorHAnsi"/>
                <w:sz w:val="24"/>
                <w:szCs w:val="24"/>
              </w:rPr>
            </w:pPr>
            <w:r w:rsidRPr="0080385F">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37</w:t>
            </w:r>
          </w:p>
        </w:tc>
        <w:tc>
          <w:tcPr>
            <w:tcW w:w="1639" w:type="dxa"/>
          </w:tcPr>
          <w:p w:rsidR="005F30FE" w:rsidRDefault="005F30FE" w:rsidP="004B5FE2">
            <w:pPr>
              <w:jc w:val="both"/>
              <w:rPr>
                <w:rFonts w:cstheme="minorHAnsi"/>
                <w:sz w:val="24"/>
                <w:szCs w:val="24"/>
              </w:rPr>
            </w:pPr>
            <w:r>
              <w:rPr>
                <w:rFonts w:cstheme="minorHAnsi"/>
                <w:sz w:val="24"/>
                <w:szCs w:val="24"/>
              </w:rPr>
              <w:t>Papa-G</w:t>
            </w:r>
          </w:p>
        </w:tc>
        <w:tc>
          <w:tcPr>
            <w:tcW w:w="2087" w:type="dxa"/>
          </w:tcPr>
          <w:p w:rsidR="005F30FE" w:rsidRDefault="005F30FE" w:rsidP="004B5FE2">
            <w:pPr>
              <w:jc w:val="both"/>
              <w:rPr>
                <w:rFonts w:cstheme="minorHAnsi"/>
                <w:sz w:val="24"/>
                <w:szCs w:val="24"/>
              </w:rPr>
            </w:pPr>
            <w:r>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13</w:t>
            </w:r>
          </w:p>
        </w:tc>
        <w:tc>
          <w:tcPr>
            <w:tcW w:w="1501" w:type="dxa"/>
          </w:tcPr>
          <w:p w:rsidR="005F30FE" w:rsidRDefault="005F30FE" w:rsidP="004B5FE2">
            <w:pPr>
              <w:jc w:val="both"/>
              <w:rPr>
                <w:rFonts w:cstheme="minorHAnsi"/>
                <w:sz w:val="24"/>
                <w:szCs w:val="24"/>
              </w:rPr>
            </w:pPr>
            <w:r>
              <w:rPr>
                <w:rFonts w:cstheme="minorHAnsi"/>
                <w:sz w:val="24"/>
                <w:szCs w:val="24"/>
              </w:rPr>
              <w:t>Bharatinia</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Bharatinia</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38</w:t>
            </w:r>
          </w:p>
        </w:tc>
        <w:tc>
          <w:tcPr>
            <w:tcW w:w="1639" w:type="dxa"/>
          </w:tcPr>
          <w:p w:rsidR="005F30FE" w:rsidRDefault="005F30FE" w:rsidP="004B5FE2">
            <w:pPr>
              <w:jc w:val="both"/>
              <w:rPr>
                <w:rFonts w:cstheme="minorHAnsi"/>
                <w:sz w:val="24"/>
                <w:szCs w:val="24"/>
              </w:rPr>
            </w:pPr>
            <w:r>
              <w:rPr>
                <w:rFonts w:cstheme="minorHAnsi"/>
                <w:sz w:val="24"/>
                <w:szCs w:val="24"/>
              </w:rPr>
              <w:t>IFC</w:t>
            </w:r>
          </w:p>
        </w:tc>
        <w:tc>
          <w:tcPr>
            <w:tcW w:w="2087" w:type="dxa"/>
          </w:tcPr>
          <w:p w:rsidR="005F30FE" w:rsidRDefault="005F30FE" w:rsidP="004B5FE2">
            <w:pPr>
              <w:jc w:val="both"/>
              <w:rPr>
                <w:rFonts w:cstheme="minorHAnsi"/>
                <w:sz w:val="24"/>
                <w:szCs w:val="24"/>
              </w:rPr>
            </w:pPr>
            <w:r w:rsidRPr="0080385F">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14</w:t>
            </w:r>
          </w:p>
        </w:tc>
        <w:tc>
          <w:tcPr>
            <w:tcW w:w="1501" w:type="dxa"/>
          </w:tcPr>
          <w:p w:rsidR="005F30FE" w:rsidRDefault="005F30FE" w:rsidP="004B5FE2">
            <w:pPr>
              <w:jc w:val="both"/>
              <w:rPr>
                <w:rFonts w:cstheme="minorHAnsi"/>
                <w:sz w:val="24"/>
                <w:szCs w:val="24"/>
              </w:rPr>
            </w:pPr>
            <w:r>
              <w:rPr>
                <w:rFonts w:cstheme="minorHAnsi"/>
                <w:sz w:val="24"/>
                <w:szCs w:val="24"/>
              </w:rPr>
              <w:t>IFC</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IFC</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39</w:t>
            </w:r>
          </w:p>
        </w:tc>
        <w:tc>
          <w:tcPr>
            <w:tcW w:w="1639" w:type="dxa"/>
          </w:tcPr>
          <w:p w:rsidR="005F30FE" w:rsidRDefault="005F30FE" w:rsidP="004B5FE2">
            <w:pPr>
              <w:jc w:val="both"/>
              <w:rPr>
                <w:rFonts w:cstheme="minorHAnsi"/>
                <w:sz w:val="24"/>
                <w:szCs w:val="24"/>
              </w:rPr>
            </w:pPr>
            <w:r>
              <w:rPr>
                <w:rFonts w:cstheme="minorHAnsi"/>
                <w:sz w:val="24"/>
                <w:szCs w:val="24"/>
              </w:rPr>
              <w:t>Bharatinia</w:t>
            </w:r>
          </w:p>
        </w:tc>
        <w:tc>
          <w:tcPr>
            <w:tcW w:w="2087" w:type="dxa"/>
          </w:tcPr>
          <w:p w:rsidR="005F30FE" w:rsidRDefault="005F30FE" w:rsidP="004B5FE2">
            <w:pPr>
              <w:jc w:val="both"/>
              <w:rPr>
                <w:rFonts w:cstheme="minorHAnsi"/>
                <w:sz w:val="24"/>
                <w:szCs w:val="24"/>
              </w:rPr>
            </w:pPr>
            <w:r>
              <w:rPr>
                <w:rFonts w:cstheme="minorHAnsi"/>
                <w:sz w:val="24"/>
                <w:szCs w:val="24"/>
              </w:rPr>
              <w:t>Bharatinia</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15</w:t>
            </w:r>
          </w:p>
        </w:tc>
        <w:tc>
          <w:tcPr>
            <w:tcW w:w="1501" w:type="dxa"/>
          </w:tcPr>
          <w:p w:rsidR="005F30FE" w:rsidRDefault="005F30FE" w:rsidP="004B5FE2">
            <w:pPr>
              <w:jc w:val="both"/>
              <w:rPr>
                <w:rFonts w:cstheme="minorHAnsi"/>
                <w:sz w:val="24"/>
                <w:szCs w:val="24"/>
              </w:rPr>
            </w:pPr>
            <w:r>
              <w:rPr>
                <w:rFonts w:cstheme="minorHAnsi"/>
                <w:sz w:val="24"/>
                <w:szCs w:val="24"/>
              </w:rPr>
              <w:t>Papa-G</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IFC</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40</w:t>
            </w:r>
          </w:p>
        </w:tc>
        <w:tc>
          <w:tcPr>
            <w:tcW w:w="1639" w:type="dxa"/>
          </w:tcPr>
          <w:p w:rsidR="005F30FE" w:rsidRDefault="005F30FE" w:rsidP="004B5FE2">
            <w:pPr>
              <w:jc w:val="both"/>
              <w:rPr>
                <w:rFonts w:cstheme="minorHAnsi"/>
                <w:sz w:val="24"/>
                <w:szCs w:val="24"/>
              </w:rPr>
            </w:pPr>
            <w:r>
              <w:rPr>
                <w:rFonts w:cstheme="minorHAnsi"/>
                <w:sz w:val="24"/>
                <w:szCs w:val="24"/>
              </w:rPr>
              <w:t>IFC</w:t>
            </w:r>
          </w:p>
        </w:tc>
        <w:tc>
          <w:tcPr>
            <w:tcW w:w="2087" w:type="dxa"/>
          </w:tcPr>
          <w:p w:rsidR="005F30FE" w:rsidRDefault="005F30FE" w:rsidP="004B5FE2">
            <w:pPr>
              <w:jc w:val="both"/>
              <w:rPr>
                <w:rFonts w:cstheme="minorHAnsi"/>
                <w:sz w:val="24"/>
                <w:szCs w:val="24"/>
              </w:rPr>
            </w:pPr>
            <w:r w:rsidRPr="0080385F">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16</w:t>
            </w:r>
          </w:p>
        </w:tc>
        <w:tc>
          <w:tcPr>
            <w:tcW w:w="1501" w:type="dxa"/>
          </w:tcPr>
          <w:p w:rsidR="005F30FE" w:rsidRDefault="005F30FE" w:rsidP="004B5FE2">
            <w:pPr>
              <w:jc w:val="both"/>
              <w:rPr>
                <w:rFonts w:cstheme="minorHAnsi"/>
                <w:sz w:val="24"/>
                <w:szCs w:val="24"/>
              </w:rPr>
            </w:pPr>
            <w:r>
              <w:rPr>
                <w:rFonts w:cstheme="minorHAnsi"/>
                <w:sz w:val="24"/>
                <w:szCs w:val="24"/>
              </w:rPr>
              <w:t>Papa-G</w:t>
            </w:r>
          </w:p>
        </w:tc>
        <w:tc>
          <w:tcPr>
            <w:tcW w:w="1984" w:type="dxa"/>
            <w:tcBorders>
              <w:right w:val="single" w:sz="4" w:space="0" w:color="auto"/>
            </w:tcBorders>
          </w:tcPr>
          <w:p w:rsidR="005F30FE" w:rsidRDefault="005F30FE" w:rsidP="004B5FE2">
            <w:pPr>
              <w:jc w:val="both"/>
              <w:rPr>
                <w:rFonts w:cstheme="minorHAnsi"/>
                <w:sz w:val="24"/>
                <w:szCs w:val="24"/>
              </w:rPr>
            </w:pPr>
            <w:r w:rsidRPr="0080385F">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41</w:t>
            </w:r>
          </w:p>
        </w:tc>
        <w:tc>
          <w:tcPr>
            <w:tcW w:w="1639" w:type="dxa"/>
          </w:tcPr>
          <w:p w:rsidR="005F30FE" w:rsidRDefault="005F30FE" w:rsidP="004B5FE2">
            <w:pPr>
              <w:jc w:val="both"/>
              <w:rPr>
                <w:rFonts w:cstheme="minorHAnsi"/>
                <w:sz w:val="24"/>
                <w:szCs w:val="24"/>
              </w:rPr>
            </w:pPr>
            <w:r>
              <w:rPr>
                <w:rFonts w:cstheme="minorHAnsi"/>
                <w:sz w:val="24"/>
                <w:szCs w:val="24"/>
              </w:rPr>
              <w:t>Papa-G</w:t>
            </w:r>
          </w:p>
        </w:tc>
        <w:tc>
          <w:tcPr>
            <w:tcW w:w="2087" w:type="dxa"/>
          </w:tcPr>
          <w:p w:rsidR="005F30FE" w:rsidRDefault="005F30FE" w:rsidP="004B5FE2">
            <w:pPr>
              <w:jc w:val="both"/>
              <w:rPr>
                <w:rFonts w:cstheme="minorHAnsi"/>
                <w:sz w:val="24"/>
                <w:szCs w:val="24"/>
              </w:rPr>
            </w:pPr>
            <w:r>
              <w:rPr>
                <w:rFonts w:cstheme="minorHAnsi"/>
                <w:sz w:val="24"/>
                <w:szCs w:val="24"/>
              </w:rPr>
              <w:t>Bharatinia</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lastRenderedPageBreak/>
              <w:t>17</w:t>
            </w:r>
          </w:p>
        </w:tc>
        <w:tc>
          <w:tcPr>
            <w:tcW w:w="1501" w:type="dxa"/>
          </w:tcPr>
          <w:p w:rsidR="005F30FE" w:rsidRDefault="005F30FE" w:rsidP="004B5FE2">
            <w:pPr>
              <w:jc w:val="both"/>
              <w:rPr>
                <w:rFonts w:cstheme="minorHAnsi"/>
                <w:sz w:val="24"/>
                <w:szCs w:val="24"/>
              </w:rPr>
            </w:pPr>
            <w:r>
              <w:rPr>
                <w:rFonts w:cstheme="minorHAnsi"/>
                <w:sz w:val="24"/>
                <w:szCs w:val="24"/>
              </w:rPr>
              <w:t>Bharatinia</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Bharatinia</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42</w:t>
            </w:r>
          </w:p>
        </w:tc>
        <w:tc>
          <w:tcPr>
            <w:tcW w:w="1639" w:type="dxa"/>
          </w:tcPr>
          <w:p w:rsidR="005F30FE" w:rsidRDefault="005F30FE" w:rsidP="004B5FE2">
            <w:pPr>
              <w:jc w:val="both"/>
              <w:rPr>
                <w:rFonts w:cstheme="minorHAnsi"/>
                <w:sz w:val="24"/>
                <w:szCs w:val="24"/>
              </w:rPr>
            </w:pPr>
            <w:r>
              <w:rPr>
                <w:rFonts w:cstheme="minorHAnsi"/>
                <w:sz w:val="24"/>
                <w:szCs w:val="24"/>
              </w:rPr>
              <w:t>IFC</w:t>
            </w:r>
          </w:p>
        </w:tc>
        <w:tc>
          <w:tcPr>
            <w:tcW w:w="2087" w:type="dxa"/>
          </w:tcPr>
          <w:p w:rsidR="005F30FE" w:rsidRDefault="005F30FE" w:rsidP="004B5FE2">
            <w:pPr>
              <w:jc w:val="both"/>
              <w:rPr>
                <w:rFonts w:cstheme="minorHAnsi"/>
                <w:sz w:val="24"/>
                <w:szCs w:val="24"/>
              </w:rPr>
            </w:pPr>
            <w:r>
              <w:rPr>
                <w:rFonts w:cstheme="minorHAnsi"/>
                <w:sz w:val="24"/>
                <w:szCs w:val="24"/>
              </w:rPr>
              <w:t>IFC</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18</w:t>
            </w:r>
          </w:p>
        </w:tc>
        <w:tc>
          <w:tcPr>
            <w:tcW w:w="1501" w:type="dxa"/>
          </w:tcPr>
          <w:p w:rsidR="005F30FE" w:rsidRDefault="005F30FE" w:rsidP="004B5FE2">
            <w:pPr>
              <w:jc w:val="both"/>
              <w:rPr>
                <w:rFonts w:cstheme="minorHAnsi"/>
                <w:sz w:val="24"/>
                <w:szCs w:val="24"/>
              </w:rPr>
            </w:pPr>
            <w:r>
              <w:rPr>
                <w:rFonts w:cstheme="minorHAnsi"/>
                <w:sz w:val="24"/>
                <w:szCs w:val="24"/>
              </w:rPr>
              <w:t>IFC</w:t>
            </w:r>
          </w:p>
        </w:tc>
        <w:tc>
          <w:tcPr>
            <w:tcW w:w="1984" w:type="dxa"/>
            <w:tcBorders>
              <w:right w:val="single" w:sz="4" w:space="0" w:color="auto"/>
            </w:tcBorders>
          </w:tcPr>
          <w:p w:rsidR="005F30FE" w:rsidRDefault="005F30FE" w:rsidP="004B5FE2">
            <w:pPr>
              <w:jc w:val="both"/>
              <w:rPr>
                <w:rFonts w:cstheme="minorHAnsi"/>
                <w:sz w:val="24"/>
                <w:szCs w:val="24"/>
              </w:rPr>
            </w:pPr>
            <w:r w:rsidRPr="0080385F">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43</w:t>
            </w:r>
          </w:p>
        </w:tc>
        <w:tc>
          <w:tcPr>
            <w:tcW w:w="1639" w:type="dxa"/>
          </w:tcPr>
          <w:p w:rsidR="005F30FE" w:rsidRDefault="005F30FE" w:rsidP="004B5FE2">
            <w:pPr>
              <w:jc w:val="both"/>
              <w:rPr>
                <w:rFonts w:cstheme="minorHAnsi"/>
                <w:sz w:val="24"/>
                <w:szCs w:val="24"/>
              </w:rPr>
            </w:pPr>
            <w:r>
              <w:rPr>
                <w:rFonts w:cstheme="minorHAnsi"/>
                <w:sz w:val="24"/>
                <w:szCs w:val="24"/>
              </w:rPr>
              <w:t>Bharatinia</w:t>
            </w:r>
          </w:p>
        </w:tc>
        <w:tc>
          <w:tcPr>
            <w:tcW w:w="2087" w:type="dxa"/>
          </w:tcPr>
          <w:p w:rsidR="005F30FE" w:rsidRDefault="005F30FE" w:rsidP="004B5FE2">
            <w:pPr>
              <w:jc w:val="both"/>
              <w:rPr>
                <w:rFonts w:cstheme="minorHAnsi"/>
                <w:sz w:val="24"/>
                <w:szCs w:val="24"/>
              </w:rPr>
            </w:pPr>
            <w:r w:rsidRPr="003C0342">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19</w:t>
            </w:r>
          </w:p>
        </w:tc>
        <w:tc>
          <w:tcPr>
            <w:tcW w:w="1501" w:type="dxa"/>
          </w:tcPr>
          <w:p w:rsidR="005F30FE" w:rsidRDefault="005F30FE" w:rsidP="004B5FE2">
            <w:pPr>
              <w:jc w:val="both"/>
              <w:rPr>
                <w:rFonts w:cstheme="minorHAnsi"/>
                <w:sz w:val="24"/>
                <w:szCs w:val="24"/>
              </w:rPr>
            </w:pPr>
            <w:r>
              <w:rPr>
                <w:rFonts w:cstheme="minorHAnsi"/>
                <w:sz w:val="24"/>
                <w:szCs w:val="24"/>
              </w:rPr>
              <w:t>Papa-G</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IFC</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44</w:t>
            </w:r>
          </w:p>
        </w:tc>
        <w:tc>
          <w:tcPr>
            <w:tcW w:w="1639" w:type="dxa"/>
          </w:tcPr>
          <w:p w:rsidR="005F30FE" w:rsidRDefault="005F30FE" w:rsidP="004B5FE2">
            <w:pPr>
              <w:jc w:val="both"/>
              <w:rPr>
                <w:rFonts w:cstheme="minorHAnsi"/>
                <w:sz w:val="24"/>
                <w:szCs w:val="24"/>
              </w:rPr>
            </w:pPr>
            <w:r>
              <w:rPr>
                <w:rFonts w:cstheme="minorHAnsi"/>
                <w:sz w:val="24"/>
                <w:szCs w:val="24"/>
              </w:rPr>
              <w:t>IFC</w:t>
            </w:r>
          </w:p>
        </w:tc>
        <w:tc>
          <w:tcPr>
            <w:tcW w:w="2087" w:type="dxa"/>
          </w:tcPr>
          <w:p w:rsidR="005F30FE" w:rsidRDefault="005F30FE" w:rsidP="004B5FE2">
            <w:pPr>
              <w:jc w:val="both"/>
              <w:rPr>
                <w:rFonts w:cstheme="minorHAnsi"/>
                <w:sz w:val="24"/>
                <w:szCs w:val="24"/>
              </w:rPr>
            </w:pPr>
            <w:r>
              <w:rPr>
                <w:rFonts w:cstheme="minorHAnsi"/>
                <w:sz w:val="24"/>
                <w:szCs w:val="24"/>
              </w:rPr>
              <w:t>Bharatinia</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20</w:t>
            </w:r>
          </w:p>
        </w:tc>
        <w:tc>
          <w:tcPr>
            <w:tcW w:w="1501" w:type="dxa"/>
          </w:tcPr>
          <w:p w:rsidR="005F30FE" w:rsidRDefault="005F30FE" w:rsidP="004B5FE2">
            <w:pPr>
              <w:jc w:val="both"/>
              <w:rPr>
                <w:rFonts w:cstheme="minorHAnsi"/>
                <w:sz w:val="24"/>
                <w:szCs w:val="24"/>
              </w:rPr>
            </w:pPr>
            <w:r>
              <w:rPr>
                <w:rFonts w:cstheme="minorHAnsi"/>
                <w:sz w:val="24"/>
                <w:szCs w:val="24"/>
              </w:rPr>
              <w:t>IFC</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IFC</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45</w:t>
            </w:r>
          </w:p>
        </w:tc>
        <w:tc>
          <w:tcPr>
            <w:tcW w:w="1639" w:type="dxa"/>
          </w:tcPr>
          <w:p w:rsidR="005F30FE" w:rsidRDefault="005F30FE" w:rsidP="004B5FE2">
            <w:pPr>
              <w:jc w:val="both"/>
              <w:rPr>
                <w:rFonts w:cstheme="minorHAnsi"/>
                <w:sz w:val="24"/>
                <w:szCs w:val="24"/>
              </w:rPr>
            </w:pPr>
            <w:r>
              <w:rPr>
                <w:rFonts w:cstheme="minorHAnsi"/>
                <w:sz w:val="24"/>
                <w:szCs w:val="24"/>
              </w:rPr>
              <w:t>Bharatinia</w:t>
            </w:r>
          </w:p>
        </w:tc>
        <w:tc>
          <w:tcPr>
            <w:tcW w:w="2087" w:type="dxa"/>
          </w:tcPr>
          <w:p w:rsidR="005F30FE" w:rsidRDefault="005F30FE" w:rsidP="004B5FE2">
            <w:pPr>
              <w:jc w:val="both"/>
              <w:rPr>
                <w:rFonts w:cstheme="minorHAnsi"/>
                <w:sz w:val="24"/>
                <w:szCs w:val="24"/>
              </w:rPr>
            </w:pPr>
            <w:r>
              <w:rPr>
                <w:rFonts w:cstheme="minorHAnsi"/>
                <w:sz w:val="24"/>
                <w:szCs w:val="24"/>
              </w:rPr>
              <w:t>IFC</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21</w:t>
            </w:r>
          </w:p>
        </w:tc>
        <w:tc>
          <w:tcPr>
            <w:tcW w:w="1501" w:type="dxa"/>
          </w:tcPr>
          <w:p w:rsidR="005F30FE" w:rsidRDefault="005F30FE" w:rsidP="004B5FE2">
            <w:pPr>
              <w:jc w:val="both"/>
              <w:rPr>
                <w:rFonts w:cstheme="minorHAnsi"/>
                <w:sz w:val="24"/>
                <w:szCs w:val="24"/>
              </w:rPr>
            </w:pPr>
            <w:r>
              <w:rPr>
                <w:rFonts w:cstheme="minorHAnsi"/>
                <w:sz w:val="24"/>
                <w:szCs w:val="24"/>
              </w:rPr>
              <w:t>Bharatinia</w:t>
            </w:r>
          </w:p>
        </w:tc>
        <w:tc>
          <w:tcPr>
            <w:tcW w:w="1984" w:type="dxa"/>
            <w:tcBorders>
              <w:right w:val="single" w:sz="4" w:space="0" w:color="auto"/>
            </w:tcBorders>
          </w:tcPr>
          <w:p w:rsidR="005F30FE" w:rsidRDefault="005F30FE" w:rsidP="004B5FE2">
            <w:pPr>
              <w:jc w:val="both"/>
              <w:rPr>
                <w:rFonts w:cstheme="minorHAnsi"/>
                <w:sz w:val="24"/>
                <w:szCs w:val="24"/>
              </w:rPr>
            </w:pPr>
            <w:r w:rsidRPr="003C0342">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46</w:t>
            </w:r>
          </w:p>
        </w:tc>
        <w:tc>
          <w:tcPr>
            <w:tcW w:w="1639" w:type="dxa"/>
          </w:tcPr>
          <w:p w:rsidR="005F30FE" w:rsidRDefault="005F30FE" w:rsidP="004B5FE2">
            <w:pPr>
              <w:jc w:val="both"/>
              <w:rPr>
                <w:rFonts w:cstheme="minorHAnsi"/>
                <w:sz w:val="24"/>
                <w:szCs w:val="24"/>
              </w:rPr>
            </w:pPr>
            <w:r>
              <w:rPr>
                <w:rFonts w:cstheme="minorHAnsi"/>
                <w:sz w:val="24"/>
                <w:szCs w:val="24"/>
              </w:rPr>
              <w:t>Papa-G</w:t>
            </w:r>
          </w:p>
        </w:tc>
        <w:tc>
          <w:tcPr>
            <w:tcW w:w="2087" w:type="dxa"/>
          </w:tcPr>
          <w:p w:rsidR="005F30FE" w:rsidRDefault="005F30FE" w:rsidP="004B5FE2">
            <w:pPr>
              <w:jc w:val="both"/>
              <w:rPr>
                <w:rFonts w:cstheme="minorHAnsi"/>
                <w:sz w:val="24"/>
                <w:szCs w:val="24"/>
              </w:rPr>
            </w:pPr>
            <w:r w:rsidRPr="0080385F">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22</w:t>
            </w:r>
          </w:p>
        </w:tc>
        <w:tc>
          <w:tcPr>
            <w:tcW w:w="1501" w:type="dxa"/>
          </w:tcPr>
          <w:p w:rsidR="005F30FE" w:rsidRDefault="005F30FE" w:rsidP="004B5FE2">
            <w:r w:rsidRPr="00AF7058">
              <w:rPr>
                <w:rFonts w:cstheme="minorHAnsi"/>
                <w:sz w:val="24"/>
                <w:szCs w:val="24"/>
              </w:rPr>
              <w:t>Papa-G</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IFC</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47</w:t>
            </w:r>
          </w:p>
        </w:tc>
        <w:tc>
          <w:tcPr>
            <w:tcW w:w="1639" w:type="dxa"/>
          </w:tcPr>
          <w:p w:rsidR="005F30FE" w:rsidRDefault="005F30FE" w:rsidP="004B5FE2">
            <w:pPr>
              <w:jc w:val="both"/>
              <w:rPr>
                <w:rFonts w:cstheme="minorHAnsi"/>
                <w:sz w:val="24"/>
                <w:szCs w:val="24"/>
              </w:rPr>
            </w:pPr>
            <w:r>
              <w:rPr>
                <w:rFonts w:cstheme="minorHAnsi"/>
                <w:sz w:val="24"/>
                <w:szCs w:val="24"/>
              </w:rPr>
              <w:t>Bharatinia</w:t>
            </w:r>
          </w:p>
        </w:tc>
        <w:tc>
          <w:tcPr>
            <w:tcW w:w="2087" w:type="dxa"/>
          </w:tcPr>
          <w:p w:rsidR="005F30FE" w:rsidRDefault="005F30FE" w:rsidP="004B5FE2">
            <w:pPr>
              <w:jc w:val="both"/>
              <w:rPr>
                <w:rFonts w:cstheme="minorHAnsi"/>
                <w:sz w:val="24"/>
                <w:szCs w:val="24"/>
              </w:rPr>
            </w:pPr>
            <w:r>
              <w:rPr>
                <w:rFonts w:cstheme="minorHAnsi"/>
                <w:sz w:val="24"/>
                <w:szCs w:val="24"/>
              </w:rPr>
              <w:t>Bharatinia</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23</w:t>
            </w:r>
          </w:p>
        </w:tc>
        <w:tc>
          <w:tcPr>
            <w:tcW w:w="1501" w:type="dxa"/>
          </w:tcPr>
          <w:p w:rsidR="005F30FE" w:rsidRDefault="005F30FE" w:rsidP="004B5FE2">
            <w:r w:rsidRPr="00AF7058">
              <w:rPr>
                <w:rFonts w:cstheme="minorHAnsi"/>
                <w:sz w:val="24"/>
                <w:szCs w:val="24"/>
              </w:rPr>
              <w:t>Papa-G</w:t>
            </w:r>
          </w:p>
        </w:tc>
        <w:tc>
          <w:tcPr>
            <w:tcW w:w="1984" w:type="dxa"/>
            <w:tcBorders>
              <w:right w:val="single" w:sz="4" w:space="0" w:color="auto"/>
            </w:tcBorders>
          </w:tcPr>
          <w:p w:rsidR="005F30FE" w:rsidRDefault="005F30FE" w:rsidP="004B5FE2">
            <w:r w:rsidRPr="00966736">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48</w:t>
            </w:r>
          </w:p>
        </w:tc>
        <w:tc>
          <w:tcPr>
            <w:tcW w:w="1639" w:type="dxa"/>
          </w:tcPr>
          <w:p w:rsidR="005F30FE" w:rsidRDefault="005F30FE" w:rsidP="004B5FE2">
            <w:pPr>
              <w:jc w:val="both"/>
              <w:rPr>
                <w:rFonts w:cstheme="minorHAnsi"/>
                <w:sz w:val="24"/>
                <w:szCs w:val="24"/>
              </w:rPr>
            </w:pPr>
            <w:r>
              <w:rPr>
                <w:rFonts w:cstheme="minorHAnsi"/>
                <w:sz w:val="24"/>
                <w:szCs w:val="24"/>
              </w:rPr>
              <w:t>IFC</w:t>
            </w:r>
          </w:p>
        </w:tc>
        <w:tc>
          <w:tcPr>
            <w:tcW w:w="2087" w:type="dxa"/>
          </w:tcPr>
          <w:p w:rsidR="005F30FE" w:rsidRDefault="005F30FE" w:rsidP="004B5FE2">
            <w:pPr>
              <w:jc w:val="both"/>
              <w:rPr>
                <w:rFonts w:cstheme="minorHAnsi"/>
                <w:sz w:val="24"/>
                <w:szCs w:val="24"/>
              </w:rPr>
            </w:pPr>
            <w:r>
              <w:rPr>
                <w:rFonts w:cstheme="minorHAnsi"/>
                <w:sz w:val="24"/>
                <w:szCs w:val="24"/>
              </w:rPr>
              <w:t>IFC</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24</w:t>
            </w:r>
          </w:p>
        </w:tc>
        <w:tc>
          <w:tcPr>
            <w:tcW w:w="1501" w:type="dxa"/>
          </w:tcPr>
          <w:p w:rsidR="005F30FE" w:rsidRDefault="005F30FE" w:rsidP="004B5FE2">
            <w:r w:rsidRPr="00AF7058">
              <w:rPr>
                <w:rFonts w:cstheme="minorHAnsi"/>
                <w:sz w:val="24"/>
                <w:szCs w:val="24"/>
              </w:rPr>
              <w:t>Papa-G</w:t>
            </w:r>
          </w:p>
        </w:tc>
        <w:tc>
          <w:tcPr>
            <w:tcW w:w="1984" w:type="dxa"/>
            <w:tcBorders>
              <w:right w:val="single" w:sz="4" w:space="0" w:color="auto"/>
            </w:tcBorders>
          </w:tcPr>
          <w:p w:rsidR="005F30FE" w:rsidRDefault="005F30FE" w:rsidP="004B5FE2">
            <w:r w:rsidRPr="00966736">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49</w:t>
            </w:r>
          </w:p>
        </w:tc>
        <w:tc>
          <w:tcPr>
            <w:tcW w:w="1639" w:type="dxa"/>
          </w:tcPr>
          <w:p w:rsidR="005F30FE" w:rsidRDefault="005F30FE" w:rsidP="004B5FE2">
            <w:r w:rsidRPr="00B64AA0">
              <w:rPr>
                <w:rFonts w:cstheme="minorHAnsi"/>
                <w:sz w:val="24"/>
                <w:szCs w:val="24"/>
              </w:rPr>
              <w:t>Papa-G</w:t>
            </w:r>
          </w:p>
        </w:tc>
        <w:tc>
          <w:tcPr>
            <w:tcW w:w="2087" w:type="dxa"/>
          </w:tcPr>
          <w:p w:rsidR="005F30FE" w:rsidRDefault="005F30FE" w:rsidP="004B5FE2">
            <w:r w:rsidRPr="002946C9">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25</w:t>
            </w:r>
          </w:p>
        </w:tc>
        <w:tc>
          <w:tcPr>
            <w:tcW w:w="1501" w:type="dxa"/>
          </w:tcPr>
          <w:p w:rsidR="005F30FE" w:rsidRDefault="005F30FE" w:rsidP="004B5FE2">
            <w:pPr>
              <w:jc w:val="both"/>
              <w:rPr>
                <w:rFonts w:cstheme="minorHAnsi"/>
                <w:sz w:val="24"/>
                <w:szCs w:val="24"/>
              </w:rPr>
            </w:pPr>
            <w:r>
              <w:rPr>
                <w:rFonts w:cstheme="minorHAnsi"/>
                <w:sz w:val="24"/>
                <w:szCs w:val="24"/>
              </w:rPr>
              <w:t>IFC</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IFC</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50</w:t>
            </w:r>
          </w:p>
        </w:tc>
        <w:tc>
          <w:tcPr>
            <w:tcW w:w="1639" w:type="dxa"/>
          </w:tcPr>
          <w:p w:rsidR="005F30FE" w:rsidRDefault="005F30FE" w:rsidP="004B5FE2">
            <w:r w:rsidRPr="00B64AA0">
              <w:rPr>
                <w:rFonts w:cstheme="minorHAnsi"/>
                <w:sz w:val="24"/>
                <w:szCs w:val="24"/>
              </w:rPr>
              <w:t>Papa-G</w:t>
            </w:r>
          </w:p>
        </w:tc>
        <w:tc>
          <w:tcPr>
            <w:tcW w:w="2087" w:type="dxa"/>
          </w:tcPr>
          <w:p w:rsidR="005F30FE" w:rsidRDefault="005F30FE" w:rsidP="004B5FE2">
            <w:r w:rsidRPr="002946C9">
              <w:rPr>
                <w:rFonts w:cstheme="minorHAnsi"/>
                <w:sz w:val="24"/>
                <w:szCs w:val="24"/>
              </w:rPr>
              <w:t>Papa-G</w:t>
            </w:r>
          </w:p>
        </w:tc>
      </w:tr>
    </w:tbl>
    <w:p w:rsidR="005F30FE" w:rsidRDefault="005F30FE" w:rsidP="005F30FE">
      <w:pPr>
        <w:ind w:left="426"/>
        <w:jc w:val="both"/>
        <w:rPr>
          <w:rFonts w:cstheme="minorHAnsi"/>
          <w:sz w:val="24"/>
          <w:szCs w:val="24"/>
        </w:rPr>
      </w:pPr>
    </w:p>
    <w:p w:rsidR="005F30FE" w:rsidRPr="00C216ED" w:rsidRDefault="005F30FE" w:rsidP="005F30FE">
      <w:pPr>
        <w:pStyle w:val="ListParagraph"/>
        <w:ind w:left="567"/>
        <w:jc w:val="both"/>
        <w:rPr>
          <w:rFonts w:cstheme="minorHAnsi"/>
          <w:b/>
          <w:sz w:val="24"/>
          <w:szCs w:val="24"/>
        </w:rPr>
      </w:pPr>
      <w:r>
        <w:rPr>
          <w:rFonts w:cstheme="minorHAnsi"/>
          <w:sz w:val="24"/>
          <w:szCs w:val="24"/>
        </w:rPr>
        <w:t xml:space="preserve">Analyze the situation and suggest further course of action to Mr. Manish. </w:t>
      </w:r>
      <w:r w:rsidR="00B44CF7">
        <w:rPr>
          <w:rFonts w:cstheme="minorHAnsi"/>
          <w:sz w:val="24"/>
          <w:szCs w:val="24"/>
        </w:rPr>
        <w:t xml:space="preserve">     </w:t>
      </w:r>
      <w:r w:rsidRPr="00C216ED">
        <w:rPr>
          <w:rFonts w:cstheme="minorHAnsi"/>
          <w:b/>
          <w:color w:val="FF0000"/>
          <w:sz w:val="24"/>
          <w:szCs w:val="24"/>
        </w:rPr>
        <w:t>CLO 3</w:t>
      </w:r>
      <w:r>
        <w:rPr>
          <w:rFonts w:cstheme="minorHAnsi"/>
          <w:b/>
          <w:color w:val="FF0000"/>
          <w:sz w:val="24"/>
          <w:szCs w:val="24"/>
        </w:rPr>
        <w:t xml:space="preserve"> </w:t>
      </w:r>
      <w:r w:rsidRPr="00C216ED">
        <w:rPr>
          <w:rFonts w:cstheme="minorHAnsi"/>
          <w:b/>
          <w:sz w:val="24"/>
          <w:szCs w:val="24"/>
        </w:rPr>
        <w:t>(8 marks)</w:t>
      </w:r>
    </w:p>
    <w:p w:rsidR="005F30FE" w:rsidRDefault="005F30FE" w:rsidP="005F30FE">
      <w:pPr>
        <w:jc w:val="both"/>
        <w:rPr>
          <w:rFonts w:cstheme="minorHAnsi"/>
          <w:sz w:val="24"/>
          <w:szCs w:val="24"/>
        </w:rPr>
      </w:pPr>
    </w:p>
    <w:p w:rsidR="005F30FE" w:rsidRDefault="005F30FE" w:rsidP="005F30FE">
      <w:pPr>
        <w:ind w:left="567" w:hanging="567"/>
        <w:jc w:val="both"/>
        <w:rPr>
          <w:rFonts w:cstheme="minorHAnsi"/>
          <w:sz w:val="24"/>
          <w:szCs w:val="24"/>
        </w:rPr>
      </w:pPr>
      <w:r>
        <w:rPr>
          <w:rFonts w:cstheme="minorHAnsi"/>
          <w:sz w:val="24"/>
          <w:szCs w:val="24"/>
        </w:rPr>
        <w:t>Q5</w:t>
      </w:r>
      <w:r>
        <w:rPr>
          <w:rFonts w:cstheme="minorHAnsi"/>
          <w:sz w:val="24"/>
          <w:szCs w:val="24"/>
        </w:rPr>
        <w:tab/>
        <w:t xml:space="preserve">Rajkot Auto Components Limited manufactures a series of automobile components. The three most common products are Break Assembly, Clutch Assembly and Gear Box assembly. These three assembly products require machining, fabrication and assembly operations. </w:t>
      </w:r>
    </w:p>
    <w:p w:rsidR="005F30FE" w:rsidRDefault="005F30FE" w:rsidP="005F30FE">
      <w:pPr>
        <w:ind w:left="567"/>
        <w:jc w:val="both"/>
        <w:rPr>
          <w:rFonts w:cstheme="minorHAnsi"/>
          <w:sz w:val="24"/>
          <w:szCs w:val="24"/>
        </w:rPr>
      </w:pPr>
      <w:r>
        <w:rPr>
          <w:rFonts w:cstheme="minorHAnsi"/>
          <w:sz w:val="24"/>
          <w:szCs w:val="24"/>
        </w:rPr>
        <w:t>Each Break assembly requires 2 hours of machining, 3 hours of fabrication and 3 hours of assembly and contributes Rs. 3500 to profit. Each clutch assembly requires 2 hours of machining, 5 hours of fabrication and 1.5 hours of assembly, and contributes Rs. 6000 to profit. Each Gear box requires 5 hours of machining, 6.5 hours of fabrication and 4.5 hours of assembly and contributes Rs. 8500 to profit.</w:t>
      </w:r>
    </w:p>
    <w:p w:rsidR="005F30FE" w:rsidRDefault="005F30FE" w:rsidP="005F30FE">
      <w:pPr>
        <w:ind w:left="567"/>
        <w:jc w:val="both"/>
        <w:rPr>
          <w:rFonts w:cstheme="minorHAnsi"/>
          <w:sz w:val="24"/>
          <w:szCs w:val="24"/>
        </w:rPr>
      </w:pPr>
      <w:r>
        <w:rPr>
          <w:rFonts w:cstheme="minorHAnsi"/>
          <w:sz w:val="24"/>
          <w:szCs w:val="24"/>
        </w:rPr>
        <w:t>Company has 800 hours per week for machining, 1100 hours per week for fabrication and 1450 hours per week for assembly. The company has entered in a supply agreement for minimum 30 units of break assembly per week to a major automobile company.</w:t>
      </w:r>
    </w:p>
    <w:p w:rsidR="005F30FE" w:rsidRDefault="005F30FE" w:rsidP="005F30FE">
      <w:pPr>
        <w:ind w:left="567"/>
        <w:jc w:val="both"/>
        <w:rPr>
          <w:rFonts w:cstheme="minorHAnsi"/>
          <w:sz w:val="24"/>
          <w:szCs w:val="24"/>
        </w:rPr>
      </w:pPr>
      <w:r>
        <w:rPr>
          <w:rFonts w:cstheme="minorHAnsi"/>
          <w:sz w:val="24"/>
          <w:szCs w:val="24"/>
        </w:rPr>
        <w:t xml:space="preserve">Analyze situation and suggest best production plan to Rajkot Auto Components Limited. </w:t>
      </w:r>
    </w:p>
    <w:p w:rsidR="005F30FE" w:rsidRPr="005F30FE" w:rsidRDefault="005F30FE" w:rsidP="00CA1ACD">
      <w:pPr>
        <w:ind w:left="7767"/>
        <w:jc w:val="both"/>
        <w:rPr>
          <w:rFonts w:ascii="Calibri" w:hAnsi="Calibri" w:cs="Calibri"/>
          <w:bCs/>
          <w:sz w:val="24"/>
          <w:szCs w:val="24"/>
        </w:rPr>
      </w:pPr>
      <w:r w:rsidRPr="00C216ED">
        <w:rPr>
          <w:rFonts w:cstheme="minorHAnsi"/>
          <w:b/>
          <w:color w:val="FF0000"/>
          <w:sz w:val="24"/>
          <w:szCs w:val="24"/>
        </w:rPr>
        <w:t>CLO 3</w:t>
      </w:r>
      <w:r>
        <w:rPr>
          <w:rFonts w:cstheme="minorHAnsi"/>
          <w:b/>
          <w:color w:val="FF0000"/>
          <w:sz w:val="24"/>
          <w:szCs w:val="24"/>
        </w:rPr>
        <w:t xml:space="preserve"> </w:t>
      </w:r>
      <w:r w:rsidRPr="00C216ED">
        <w:rPr>
          <w:rFonts w:cstheme="minorHAnsi"/>
          <w:b/>
          <w:sz w:val="24"/>
          <w:szCs w:val="24"/>
        </w:rPr>
        <w:t>(8 marks)</w:t>
      </w:r>
    </w:p>
    <w:sectPr w:rsidR="005F30FE" w:rsidRPr="005F30FE" w:rsidSect="00CA1ACD">
      <w:headerReference w:type="default" r:id="rId9"/>
      <w:footerReference w:type="default" r:id="rId10"/>
      <w:pgSz w:w="12240" w:h="15840"/>
      <w:pgMar w:top="993" w:right="1440" w:bottom="993" w:left="1440"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3D4" w:rsidRDefault="009223D4" w:rsidP="00565F93">
      <w:pPr>
        <w:spacing w:after="0" w:line="240" w:lineRule="auto"/>
      </w:pPr>
      <w:r>
        <w:separator/>
      </w:r>
    </w:p>
  </w:endnote>
  <w:endnote w:type="continuationSeparator" w:id="0">
    <w:p w:rsidR="009223D4" w:rsidRDefault="009223D4"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882912837"/>
      <w:docPartObj>
        <w:docPartGallery w:val="Page Numbers (Bottom of Page)"/>
        <w:docPartUnique/>
      </w:docPartObj>
    </w:sdtPr>
    <w:sdtEndPr/>
    <w:sdtContent>
      <w:sdt>
        <w:sdtPr>
          <w:rPr>
            <w:sz w:val="20"/>
          </w:rPr>
          <w:id w:val="1276215152"/>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E756A3">
              <w:rPr>
                <w:b/>
                <w:bCs/>
                <w:noProof/>
                <w:sz w:val="20"/>
              </w:rPr>
              <w:t>4</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E756A3">
              <w:rPr>
                <w:b/>
                <w:bCs/>
                <w:noProof/>
                <w:sz w:val="20"/>
              </w:rPr>
              <w:t>4</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3D4" w:rsidRDefault="009223D4" w:rsidP="00565F93">
      <w:pPr>
        <w:spacing w:after="0" w:line="240" w:lineRule="auto"/>
      </w:pPr>
      <w:r>
        <w:separator/>
      </w:r>
    </w:p>
  </w:footnote>
  <w:footnote w:type="continuationSeparator" w:id="0">
    <w:p w:rsidR="009223D4" w:rsidRDefault="009223D4"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4617A"/>
    <w:multiLevelType w:val="hybridMultilevel"/>
    <w:tmpl w:val="C2C21F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C6F0D"/>
    <w:rsid w:val="00147366"/>
    <w:rsid w:val="001607CB"/>
    <w:rsid w:val="001E2EBC"/>
    <w:rsid w:val="00233790"/>
    <w:rsid w:val="002969DB"/>
    <w:rsid w:val="002A716A"/>
    <w:rsid w:val="0035360D"/>
    <w:rsid w:val="00394D92"/>
    <w:rsid w:val="003A5476"/>
    <w:rsid w:val="003D5570"/>
    <w:rsid w:val="004058EE"/>
    <w:rsid w:val="00470A63"/>
    <w:rsid w:val="004817D9"/>
    <w:rsid w:val="005544AB"/>
    <w:rsid w:val="00565F93"/>
    <w:rsid w:val="005F30FE"/>
    <w:rsid w:val="00667832"/>
    <w:rsid w:val="0070146B"/>
    <w:rsid w:val="00772C95"/>
    <w:rsid w:val="00883770"/>
    <w:rsid w:val="009012A2"/>
    <w:rsid w:val="00903A58"/>
    <w:rsid w:val="0091524B"/>
    <w:rsid w:val="00921E9B"/>
    <w:rsid w:val="009223D4"/>
    <w:rsid w:val="009231A7"/>
    <w:rsid w:val="00923DCD"/>
    <w:rsid w:val="00956BDE"/>
    <w:rsid w:val="00956E30"/>
    <w:rsid w:val="009E38F9"/>
    <w:rsid w:val="00A263E4"/>
    <w:rsid w:val="00A964EE"/>
    <w:rsid w:val="00AA0EE8"/>
    <w:rsid w:val="00AF7654"/>
    <w:rsid w:val="00B44A19"/>
    <w:rsid w:val="00B44CF7"/>
    <w:rsid w:val="00B54346"/>
    <w:rsid w:val="00B661A3"/>
    <w:rsid w:val="00B71AD9"/>
    <w:rsid w:val="00BB291F"/>
    <w:rsid w:val="00C45D31"/>
    <w:rsid w:val="00C52051"/>
    <w:rsid w:val="00C8245F"/>
    <w:rsid w:val="00CA1ACD"/>
    <w:rsid w:val="00D527C9"/>
    <w:rsid w:val="00DD234B"/>
    <w:rsid w:val="00E0384F"/>
    <w:rsid w:val="00E16D71"/>
    <w:rsid w:val="00E61C02"/>
    <w:rsid w:val="00E756A3"/>
    <w:rsid w:val="00ED4DC9"/>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DFF33"/>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C45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D3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F2019-F068-446E-B557-93162319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10</cp:revision>
  <cp:lastPrinted>2023-04-06T05:40:00Z</cp:lastPrinted>
  <dcterms:created xsi:type="dcterms:W3CDTF">2023-04-06T04:20:00Z</dcterms:created>
  <dcterms:modified xsi:type="dcterms:W3CDTF">2023-07-14T04:48:00Z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