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88" w:rsidRPr="00A678E9" w:rsidRDefault="006C00F7">
      <w:pPr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550C1" w:rsidRPr="00A678E9">
        <w:rPr>
          <w:rFonts w:ascii="Georgia" w:hAnsi="Georgia" w:cs="Times New Roman"/>
          <w:b/>
          <w:sz w:val="24"/>
          <w:szCs w:val="24"/>
        </w:rPr>
        <w:t>Formulas for BEP-</w:t>
      </w: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Contribution Margin= (S-V)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Where S- Sales price/Unit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V- Variable Cost/ Unit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BEP (Units)= F/(S-V) or F/CM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Where F-Fixed Cost</w:t>
      </w:r>
    </w:p>
    <w:p w:rsidR="00A249D6" w:rsidRPr="00A678E9" w:rsidRDefault="007550C1" w:rsidP="00A249D6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</w:t>
      </w:r>
      <w:r w:rsidR="00A249D6" w:rsidRPr="00A678E9">
        <w:rPr>
          <w:rFonts w:ascii="Georgia" w:hAnsi="Georgia" w:cs="Times New Roman"/>
          <w:sz w:val="24"/>
          <w:szCs w:val="24"/>
        </w:rPr>
        <w:t>CM- Contribution Margin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BEP (Rs.)= </w:t>
      </w:r>
      <w:r w:rsidR="003F4673" w:rsidRPr="00A678E9">
        <w:rPr>
          <w:rFonts w:ascii="Georgia" w:hAnsi="Georgia" w:cs="Times New Roman"/>
          <w:sz w:val="24"/>
          <w:szCs w:val="24"/>
        </w:rPr>
        <w:t>[</w:t>
      </w:r>
      <w:r w:rsidRPr="00A678E9">
        <w:rPr>
          <w:rFonts w:ascii="Georgia" w:hAnsi="Georgia" w:cs="Times New Roman"/>
          <w:sz w:val="24"/>
          <w:szCs w:val="24"/>
        </w:rPr>
        <w:t>F/(S-V)</w:t>
      </w:r>
      <w:r w:rsidR="003F4673" w:rsidRPr="00A678E9">
        <w:rPr>
          <w:rFonts w:ascii="Georgia" w:hAnsi="Georgia" w:cs="Times New Roman"/>
          <w:sz w:val="24"/>
          <w:szCs w:val="24"/>
        </w:rPr>
        <w:t>]</w:t>
      </w:r>
      <w:r w:rsidRPr="00A678E9">
        <w:rPr>
          <w:rFonts w:ascii="Georgia" w:hAnsi="Georgia" w:cs="Times New Roman"/>
          <w:sz w:val="24"/>
          <w:szCs w:val="24"/>
        </w:rPr>
        <w:t xml:space="preserve"> </w:t>
      </w:r>
      <w:r w:rsidR="003F4673" w:rsidRPr="00A678E9">
        <w:rPr>
          <w:rFonts w:ascii="Georgia" w:hAnsi="Georgia" w:cs="Times New Roman"/>
          <w:sz w:val="24"/>
          <w:szCs w:val="24"/>
        </w:rPr>
        <w:t xml:space="preserve">* S 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BEP= F/ Profit Volume  Ratio</w:t>
      </w: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</w:p>
    <w:p w:rsidR="007550C1" w:rsidRPr="00A678E9" w:rsidRDefault="007550C1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BEP (Capacity</w:t>
      </w:r>
      <w:r w:rsidR="00B55C27" w:rsidRPr="00A678E9">
        <w:rPr>
          <w:rFonts w:ascii="Georgia" w:hAnsi="Georgia" w:cs="Times New Roman"/>
          <w:sz w:val="24"/>
          <w:szCs w:val="24"/>
        </w:rPr>
        <w:t xml:space="preserve"> %</w:t>
      </w:r>
      <w:r w:rsidRPr="00A678E9">
        <w:rPr>
          <w:rFonts w:ascii="Georgia" w:hAnsi="Georgia" w:cs="Times New Roman"/>
          <w:sz w:val="24"/>
          <w:szCs w:val="24"/>
        </w:rPr>
        <w:t xml:space="preserve">)= </w:t>
      </w:r>
      <w:r w:rsidR="00B55C27" w:rsidRPr="00A678E9">
        <w:rPr>
          <w:rFonts w:ascii="Georgia" w:hAnsi="Georgia" w:cs="Times New Roman"/>
          <w:sz w:val="24"/>
          <w:szCs w:val="24"/>
        </w:rPr>
        <w:t>[(BEP/Total Capacity)]*100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PV Ratio= [(S-V)/S]*100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PV Ratio= (Incremental Profit/Incremental Sales)*100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Margin of Safety= (S-BEP) or (Profit/CM)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Margin of Safety (%)= [(BEP/S)-S]*100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Contribution Margin= S*Profit Volume Ratio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7550C1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FC= CM-Profit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Calculation of sales for de</w:t>
      </w:r>
      <w:r w:rsidR="007550C1" w:rsidRPr="00A678E9">
        <w:rPr>
          <w:rFonts w:ascii="Georgia" w:hAnsi="Georgia" w:cs="Times New Roman"/>
          <w:sz w:val="24"/>
          <w:szCs w:val="24"/>
        </w:rPr>
        <w:t>sired profit-</w:t>
      </w:r>
    </w:p>
    <w:p w:rsidR="00A249D6" w:rsidRPr="00A678E9" w:rsidRDefault="00A249D6" w:rsidP="00A249D6">
      <w:pPr>
        <w:pStyle w:val="ListParagraph"/>
        <w:rPr>
          <w:rFonts w:ascii="Georgia" w:hAnsi="Georgia" w:cs="Times New Roman"/>
          <w:sz w:val="24"/>
          <w:szCs w:val="24"/>
        </w:rPr>
      </w:pPr>
    </w:p>
    <w:p w:rsidR="00A249D6" w:rsidRPr="00A678E9" w:rsidRDefault="00A249D6" w:rsidP="00A249D6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In Rupees= [(F+ Desired Profit)/C]*S</w:t>
      </w:r>
    </w:p>
    <w:p w:rsidR="00A249D6" w:rsidRPr="00A678E9" w:rsidRDefault="00A249D6" w:rsidP="00A249D6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In Units= [(F+ Desired Profit)/C]</w:t>
      </w:r>
    </w:p>
    <w:p w:rsidR="00A249D6" w:rsidRPr="00A678E9" w:rsidRDefault="00A249D6" w:rsidP="00A249D6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With Profit Volume Ratio= [(F+ Desired Profit)/PV Ratio]</w:t>
      </w:r>
    </w:p>
    <w:p w:rsidR="007550C1" w:rsidRPr="00A678E9" w:rsidRDefault="007550C1" w:rsidP="007550C1">
      <w:pPr>
        <w:rPr>
          <w:rFonts w:ascii="Georgia" w:hAnsi="Georgia" w:cs="Times New Roman"/>
          <w:sz w:val="24"/>
          <w:szCs w:val="24"/>
        </w:rPr>
      </w:pPr>
    </w:p>
    <w:p w:rsidR="007550C1" w:rsidRPr="00A678E9" w:rsidRDefault="007550C1" w:rsidP="007550C1">
      <w:pPr>
        <w:rPr>
          <w:rFonts w:ascii="Georgia" w:hAnsi="Georgia" w:cs="Times New Roman"/>
          <w:b/>
          <w:sz w:val="24"/>
          <w:szCs w:val="24"/>
        </w:rPr>
      </w:pPr>
      <w:r w:rsidRPr="00A678E9">
        <w:rPr>
          <w:rFonts w:ascii="Georgia" w:hAnsi="Georgia" w:cs="Times New Roman"/>
          <w:b/>
          <w:sz w:val="24"/>
          <w:szCs w:val="24"/>
        </w:rPr>
        <w:t>Formulas for Overhead Costing-</w:t>
      </w:r>
    </w:p>
    <w:p w:rsidR="007550C1" w:rsidRPr="00A678E9" w:rsidRDefault="007550C1" w:rsidP="007550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Single plant wide factory overhead= (Total Cost/ Direct Labor Hours)</w:t>
      </w: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</w:p>
    <w:p w:rsidR="007550C1" w:rsidRPr="00A678E9" w:rsidRDefault="007550C1" w:rsidP="007550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lastRenderedPageBreak/>
        <w:t>Burden Rate= (Budgeted Variable+ Fixed Overhead Cost)/ (Budgeted Direct Labor Hours)</w:t>
      </w: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</w:p>
    <w:p w:rsidR="007550C1" w:rsidRPr="00A678E9" w:rsidRDefault="007550C1" w:rsidP="007550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Standard Cost= (Direct Labor Hours* Burden Rate)+ (Direct Labor and Material Cost)</w:t>
      </w:r>
    </w:p>
    <w:p w:rsidR="007550C1" w:rsidRPr="00A678E9" w:rsidRDefault="007550C1" w:rsidP="007550C1">
      <w:pPr>
        <w:rPr>
          <w:rFonts w:ascii="Georgia" w:hAnsi="Georgia" w:cs="Times New Roman"/>
          <w:b/>
          <w:sz w:val="24"/>
          <w:szCs w:val="24"/>
        </w:rPr>
      </w:pPr>
      <w:r w:rsidRPr="00A678E9">
        <w:rPr>
          <w:rFonts w:ascii="Georgia" w:hAnsi="Georgia" w:cs="Times New Roman"/>
          <w:b/>
          <w:sz w:val="24"/>
          <w:szCs w:val="24"/>
        </w:rPr>
        <w:t>Formulas for Variance-</w:t>
      </w:r>
    </w:p>
    <w:p w:rsidR="007550C1" w:rsidRPr="00A678E9" w:rsidRDefault="003F4673" w:rsidP="007550C1">
      <w:pPr>
        <w:pStyle w:val="ListParagraph"/>
        <w:numPr>
          <w:ilvl w:val="0"/>
          <w:numId w:val="5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Material </w:t>
      </w:r>
      <w:r w:rsidR="007550C1" w:rsidRPr="00A678E9">
        <w:rPr>
          <w:rFonts w:ascii="Georgia" w:hAnsi="Georgia" w:cs="Times New Roman"/>
          <w:sz w:val="24"/>
          <w:szCs w:val="24"/>
        </w:rPr>
        <w:t>Price Variance= (SP- AP)* AQ</w:t>
      </w: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Where, SP= Standard Price</w:t>
      </w: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AP= Actual Price</w:t>
      </w: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AQ= Actual Quantity</w:t>
      </w:r>
    </w:p>
    <w:p w:rsidR="007550C1" w:rsidRPr="00A678E9" w:rsidRDefault="007550C1" w:rsidP="007550C1">
      <w:pPr>
        <w:pStyle w:val="ListParagraph"/>
        <w:rPr>
          <w:rFonts w:ascii="Georgia" w:hAnsi="Georgia" w:cs="Times New Roman"/>
          <w:sz w:val="24"/>
          <w:szCs w:val="24"/>
        </w:rPr>
      </w:pPr>
    </w:p>
    <w:p w:rsidR="007550C1" w:rsidRPr="00A678E9" w:rsidRDefault="003F4673" w:rsidP="007550C1">
      <w:pPr>
        <w:pStyle w:val="ListParagraph"/>
        <w:numPr>
          <w:ilvl w:val="0"/>
          <w:numId w:val="5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Material </w:t>
      </w:r>
      <w:r w:rsidR="00B55C27" w:rsidRPr="00A678E9">
        <w:rPr>
          <w:rFonts w:ascii="Georgia" w:hAnsi="Georgia" w:cs="Times New Roman"/>
          <w:sz w:val="24"/>
          <w:szCs w:val="24"/>
        </w:rPr>
        <w:t>Usage Variance= (SQ-AQ)*SP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Where, SQ= Standard Quantity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AQ= Actual Quantity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SP= Standard Price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</w:p>
    <w:p w:rsidR="00B55C27" w:rsidRPr="00A678E9" w:rsidRDefault="00B55C27" w:rsidP="00B55C27">
      <w:pPr>
        <w:pStyle w:val="ListParagraph"/>
        <w:numPr>
          <w:ilvl w:val="0"/>
          <w:numId w:val="5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Labor </w:t>
      </w:r>
      <w:r w:rsidR="003F4673" w:rsidRPr="00A678E9">
        <w:rPr>
          <w:rFonts w:ascii="Georgia" w:hAnsi="Georgia" w:cs="Times New Roman"/>
          <w:sz w:val="24"/>
          <w:szCs w:val="24"/>
        </w:rPr>
        <w:t xml:space="preserve">Rate </w:t>
      </w:r>
      <w:r w:rsidRPr="00A678E9">
        <w:rPr>
          <w:rFonts w:ascii="Georgia" w:hAnsi="Georgia" w:cs="Times New Roman"/>
          <w:sz w:val="24"/>
          <w:szCs w:val="24"/>
        </w:rPr>
        <w:t>Variance= (SR-AR)*AH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Where, SR= Standard Rate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AR= Actual Rate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AH= Actual Labor Hour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</w:p>
    <w:p w:rsidR="00B55C27" w:rsidRPr="00A678E9" w:rsidRDefault="003F4673" w:rsidP="00B55C27">
      <w:pPr>
        <w:pStyle w:val="ListParagraph"/>
        <w:numPr>
          <w:ilvl w:val="0"/>
          <w:numId w:val="5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Labor </w:t>
      </w:r>
      <w:r w:rsidR="00B55C27" w:rsidRPr="00A678E9">
        <w:rPr>
          <w:rFonts w:ascii="Georgia" w:hAnsi="Georgia" w:cs="Times New Roman"/>
          <w:sz w:val="24"/>
          <w:szCs w:val="24"/>
        </w:rPr>
        <w:t>Efficiency Variance= (SH-AH)* SR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Where, SH= Standard Labor Hour</w:t>
      </w:r>
    </w:p>
    <w:p w:rsidR="00B55C27" w:rsidRPr="00A678E9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AH= Actual Labor Hour</w:t>
      </w:r>
    </w:p>
    <w:p w:rsidR="00B55C27" w:rsidRDefault="00B55C27" w:rsidP="00B55C27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   SR= Standard Rate</w:t>
      </w:r>
    </w:p>
    <w:p w:rsidR="00A678E9" w:rsidRPr="00A678E9" w:rsidRDefault="00A678E9" w:rsidP="00B55C27">
      <w:pPr>
        <w:pStyle w:val="ListParagraph"/>
        <w:rPr>
          <w:rFonts w:ascii="Georgia" w:hAnsi="Georgia" w:cs="Times New Roman"/>
          <w:sz w:val="24"/>
          <w:szCs w:val="24"/>
        </w:rPr>
      </w:pPr>
    </w:p>
    <w:p w:rsidR="003F4673" w:rsidRPr="00A678E9" w:rsidRDefault="003F4673" w:rsidP="003F4673">
      <w:pPr>
        <w:pStyle w:val="ListParagraph"/>
        <w:numPr>
          <w:ilvl w:val="0"/>
          <w:numId w:val="5"/>
        </w:num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Overhead variances:</w:t>
      </w:r>
    </w:p>
    <w:p w:rsidR="003F4673" w:rsidRPr="00A678E9" w:rsidRDefault="003F4673" w:rsidP="003F4673">
      <w:pPr>
        <w:pStyle w:val="ListParagraph"/>
        <w:rPr>
          <w:rFonts w:ascii="Georgia" w:hAnsi="Georgia" w:cs="Times New Roman"/>
          <w:sz w:val="24"/>
          <w:szCs w:val="24"/>
        </w:rPr>
      </w:pPr>
    </w:p>
    <w:p w:rsidR="003F4673" w:rsidRPr="00A678E9" w:rsidRDefault="003F4673" w:rsidP="003F4673">
      <w:pPr>
        <w:pStyle w:val="ListParagraph"/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>Actual overhead – Standard Overhead= Overhead spending variance</w:t>
      </w:r>
    </w:p>
    <w:p w:rsidR="003F4673" w:rsidRPr="00A678E9" w:rsidRDefault="003F4673" w:rsidP="003F4673">
      <w:pPr>
        <w:pStyle w:val="ListParagraph"/>
        <w:rPr>
          <w:rFonts w:ascii="Georgia" w:hAnsi="Georgia" w:cs="Times New Roman"/>
          <w:sz w:val="24"/>
          <w:szCs w:val="24"/>
        </w:rPr>
      </w:pPr>
    </w:p>
    <w:p w:rsidR="003F4673" w:rsidRPr="00A678E9" w:rsidRDefault="003F4673" w:rsidP="003F4673">
      <w:pPr>
        <w:rPr>
          <w:rFonts w:ascii="Georgia" w:hAnsi="Georgia" w:cs="Times New Roman"/>
          <w:sz w:val="24"/>
          <w:szCs w:val="24"/>
        </w:rPr>
      </w:pPr>
      <w:r w:rsidRPr="00A678E9">
        <w:rPr>
          <w:rFonts w:ascii="Georgia" w:hAnsi="Georgia" w:cs="Times New Roman"/>
          <w:sz w:val="24"/>
          <w:szCs w:val="24"/>
        </w:rPr>
        <w:t xml:space="preserve">          Standard Overhead - Absorbed = Overhead Volume variance</w:t>
      </w:r>
    </w:p>
    <w:p w:rsidR="003F4673" w:rsidRDefault="003F4673" w:rsidP="003F46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4673" w:rsidRPr="007550C1" w:rsidRDefault="003F4673" w:rsidP="003F46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F4673" w:rsidRPr="007550C1" w:rsidSect="0001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53CC"/>
    <w:multiLevelType w:val="hybridMultilevel"/>
    <w:tmpl w:val="209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4368"/>
    <w:multiLevelType w:val="hybridMultilevel"/>
    <w:tmpl w:val="051C8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690F"/>
    <w:multiLevelType w:val="hybridMultilevel"/>
    <w:tmpl w:val="E494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2F35"/>
    <w:multiLevelType w:val="hybridMultilevel"/>
    <w:tmpl w:val="0C848B7A"/>
    <w:lvl w:ilvl="0" w:tplc="E7A2C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27177"/>
    <w:multiLevelType w:val="hybridMultilevel"/>
    <w:tmpl w:val="3FA2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49D6"/>
    <w:rsid w:val="00012942"/>
    <w:rsid w:val="000418C5"/>
    <w:rsid w:val="003F4673"/>
    <w:rsid w:val="006C00F7"/>
    <w:rsid w:val="007550C1"/>
    <w:rsid w:val="00A249D6"/>
    <w:rsid w:val="00A678E9"/>
    <w:rsid w:val="00B55C27"/>
    <w:rsid w:val="00C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73E6"/>
  <w15:docId w15:val="{DD279AD1-2AB3-4516-A695-9F1AF517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indore</cp:lastModifiedBy>
  <cp:revision>5</cp:revision>
  <cp:lastPrinted>2024-04-19T08:14:00Z</cp:lastPrinted>
  <dcterms:created xsi:type="dcterms:W3CDTF">2023-04-20T04:40:00Z</dcterms:created>
  <dcterms:modified xsi:type="dcterms:W3CDTF">2024-04-19T08:21:00Z</dcterms:modified>
</cp:coreProperties>
</file>