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62305D" w:rsidRDefault="00AB2230" w:rsidP="00B4559E">
      <w:pPr>
        <w:spacing w:after="0" w:line="240" w:lineRule="auto"/>
        <w:jc w:val="center"/>
        <w:rPr>
          <w:rFonts w:ascii="Arial" w:hAnsi="Arial" w:cs="Arial"/>
          <w:b/>
          <w:bCs/>
          <w:sz w:val="28"/>
          <w:szCs w:val="28"/>
        </w:rPr>
      </w:pPr>
      <w:r w:rsidRPr="0062305D">
        <w:rPr>
          <w:rFonts w:ascii="Arial" w:hAnsi="Arial" w:cs="Arial"/>
          <w:b/>
          <w:bCs/>
          <w:sz w:val="28"/>
          <w:szCs w:val="28"/>
        </w:rPr>
        <w:t>JAIPURIA INSTITUTE OF MANAGEMENT, INDORE</w:t>
      </w:r>
    </w:p>
    <w:p w:rsidR="00AB2230" w:rsidRPr="0062305D" w:rsidRDefault="00AB2230" w:rsidP="00B4559E">
      <w:pPr>
        <w:spacing w:after="0" w:line="240" w:lineRule="auto"/>
        <w:jc w:val="center"/>
        <w:rPr>
          <w:rFonts w:ascii="Arial" w:hAnsi="Arial" w:cs="Arial"/>
          <w:b/>
          <w:bCs/>
        </w:rPr>
      </w:pPr>
      <w:r w:rsidRPr="0062305D">
        <w:rPr>
          <w:rFonts w:ascii="Arial" w:hAnsi="Arial" w:cs="Arial"/>
          <w:b/>
          <w:bCs/>
        </w:rPr>
        <w:t xml:space="preserve">PGDM </w:t>
      </w:r>
    </w:p>
    <w:p w:rsidR="00AB2230" w:rsidRPr="0062305D" w:rsidRDefault="005E7A1A" w:rsidP="00B4559E">
      <w:pPr>
        <w:spacing w:after="0" w:line="240" w:lineRule="auto"/>
        <w:jc w:val="center"/>
        <w:rPr>
          <w:rFonts w:ascii="Arial" w:hAnsi="Arial" w:cs="Arial"/>
          <w:b/>
          <w:bCs/>
        </w:rPr>
      </w:pPr>
      <w:r w:rsidRPr="0062305D">
        <w:rPr>
          <w:rFonts w:ascii="Arial" w:hAnsi="Arial" w:cs="Arial"/>
          <w:b/>
          <w:bCs/>
        </w:rPr>
        <w:t xml:space="preserve">FIRST </w:t>
      </w:r>
      <w:r w:rsidR="00AB2230" w:rsidRPr="0062305D">
        <w:rPr>
          <w:rFonts w:ascii="Arial" w:hAnsi="Arial" w:cs="Arial"/>
          <w:b/>
          <w:bCs/>
        </w:rPr>
        <w:t>TRIMESTER (Batch 201</w:t>
      </w:r>
      <w:r w:rsidRPr="0062305D">
        <w:rPr>
          <w:rFonts w:ascii="Arial" w:hAnsi="Arial" w:cs="Arial"/>
          <w:b/>
          <w:bCs/>
        </w:rPr>
        <w:t>9</w:t>
      </w:r>
      <w:r w:rsidR="00AB2230" w:rsidRPr="0062305D">
        <w:rPr>
          <w:rFonts w:ascii="Arial" w:hAnsi="Arial" w:cs="Arial"/>
          <w:b/>
          <w:bCs/>
        </w:rPr>
        <w:t>-</w:t>
      </w:r>
      <w:r w:rsidRPr="0062305D">
        <w:rPr>
          <w:rFonts w:ascii="Arial" w:hAnsi="Arial" w:cs="Arial"/>
          <w:b/>
          <w:bCs/>
        </w:rPr>
        <w:t>21</w:t>
      </w:r>
      <w:r w:rsidR="00AB2230" w:rsidRPr="0062305D">
        <w:rPr>
          <w:rFonts w:ascii="Arial" w:hAnsi="Arial" w:cs="Arial"/>
          <w:b/>
          <w:bCs/>
        </w:rPr>
        <w:t>)</w:t>
      </w:r>
    </w:p>
    <w:p w:rsidR="00B4559E" w:rsidRPr="0062305D" w:rsidRDefault="00B4559E" w:rsidP="00B4559E">
      <w:pPr>
        <w:spacing w:after="0" w:line="240" w:lineRule="auto"/>
        <w:jc w:val="center"/>
        <w:rPr>
          <w:rFonts w:ascii="Arial" w:hAnsi="Arial" w:cs="Arial"/>
          <w:b/>
          <w:bCs/>
        </w:rPr>
      </w:pPr>
    </w:p>
    <w:p w:rsidR="00AB2230" w:rsidRPr="0062305D" w:rsidRDefault="00C10A79" w:rsidP="00B4559E">
      <w:pPr>
        <w:spacing w:after="0" w:line="240" w:lineRule="auto"/>
        <w:jc w:val="center"/>
        <w:rPr>
          <w:rFonts w:ascii="Arial" w:hAnsi="Arial" w:cs="Arial"/>
          <w:b/>
          <w:bCs/>
        </w:rPr>
      </w:pPr>
      <w:r w:rsidRPr="0062305D">
        <w:rPr>
          <w:rFonts w:ascii="Arial" w:hAnsi="Arial" w:cs="Arial"/>
          <w:b/>
          <w:bCs/>
        </w:rPr>
        <w:t>END</w:t>
      </w:r>
      <w:r w:rsidR="00AB2230" w:rsidRPr="0062305D">
        <w:rPr>
          <w:rFonts w:ascii="Arial" w:hAnsi="Arial" w:cs="Arial"/>
          <w:b/>
          <w:bCs/>
        </w:rPr>
        <w:t xml:space="preserve"> TERM </w:t>
      </w:r>
      <w:r w:rsidR="00D955E9">
        <w:rPr>
          <w:rFonts w:ascii="Arial" w:hAnsi="Arial" w:cs="Arial"/>
          <w:b/>
          <w:bCs/>
        </w:rPr>
        <w:t xml:space="preserve">IMPROVEMENT </w:t>
      </w:r>
      <w:r w:rsidR="00AB2230" w:rsidRPr="0062305D">
        <w:rPr>
          <w:rFonts w:ascii="Arial" w:hAnsi="Arial" w:cs="Arial"/>
          <w:b/>
          <w:bCs/>
        </w:rPr>
        <w:t xml:space="preserve">EXAMINATION, </w:t>
      </w:r>
      <w:r w:rsidR="00D955E9">
        <w:rPr>
          <w:rFonts w:ascii="Arial" w:hAnsi="Arial" w:cs="Arial"/>
          <w:b/>
          <w:bCs/>
        </w:rPr>
        <w:t>NOVEMBER</w:t>
      </w:r>
      <w:r w:rsidR="00E03CB9" w:rsidRPr="0062305D">
        <w:rPr>
          <w:rFonts w:ascii="Arial" w:hAnsi="Arial" w:cs="Arial"/>
          <w:b/>
          <w:bCs/>
        </w:rPr>
        <w:t>-2019</w:t>
      </w:r>
    </w:p>
    <w:p w:rsidR="005E1FE9" w:rsidRPr="0062305D" w:rsidRDefault="005E1FE9" w:rsidP="00281B0A">
      <w:pPr>
        <w:spacing w:line="240" w:lineRule="auto"/>
        <w:jc w:val="center"/>
        <w:rPr>
          <w:rFonts w:cstheme="minorHAnsi"/>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62305D" w:rsidTr="008A0B7E">
        <w:trPr>
          <w:trHeight w:val="440"/>
        </w:trPr>
        <w:tc>
          <w:tcPr>
            <w:tcW w:w="1838" w:type="dxa"/>
            <w:vAlign w:val="center"/>
          </w:tcPr>
          <w:p w:rsidR="005E1FE9" w:rsidRPr="0062305D" w:rsidRDefault="005E1FE9" w:rsidP="008A0B7E">
            <w:pPr>
              <w:rPr>
                <w:rFonts w:cstheme="minorHAnsi"/>
                <w:bCs/>
                <w:sz w:val="24"/>
                <w:szCs w:val="24"/>
              </w:rPr>
            </w:pPr>
            <w:r w:rsidRPr="0062305D">
              <w:rPr>
                <w:rFonts w:cstheme="minorHAnsi"/>
                <w:bCs/>
                <w:sz w:val="24"/>
                <w:szCs w:val="24"/>
              </w:rPr>
              <w:t>Course Name</w:t>
            </w:r>
          </w:p>
        </w:tc>
        <w:tc>
          <w:tcPr>
            <w:tcW w:w="4187" w:type="dxa"/>
            <w:vAlign w:val="center"/>
          </w:tcPr>
          <w:p w:rsidR="005E1FE9" w:rsidRPr="0062305D" w:rsidRDefault="00D70C14" w:rsidP="008A0B7E">
            <w:pPr>
              <w:jc w:val="center"/>
              <w:rPr>
                <w:rFonts w:cstheme="minorHAnsi"/>
                <w:b/>
                <w:bCs/>
                <w:sz w:val="24"/>
                <w:szCs w:val="24"/>
              </w:rPr>
            </w:pPr>
            <w:r w:rsidRPr="0062305D">
              <w:rPr>
                <w:rFonts w:cstheme="minorHAnsi"/>
                <w:b/>
                <w:bCs/>
                <w:sz w:val="24"/>
                <w:szCs w:val="24"/>
              </w:rPr>
              <w:t>Accounting Fundamentals</w:t>
            </w:r>
          </w:p>
        </w:tc>
        <w:tc>
          <w:tcPr>
            <w:tcW w:w="1710" w:type="dxa"/>
            <w:vAlign w:val="center"/>
          </w:tcPr>
          <w:p w:rsidR="005E1FE9" w:rsidRPr="0062305D" w:rsidRDefault="005E1FE9" w:rsidP="008A0B7E">
            <w:pPr>
              <w:rPr>
                <w:rFonts w:cstheme="minorHAnsi"/>
                <w:bCs/>
                <w:sz w:val="24"/>
                <w:szCs w:val="24"/>
              </w:rPr>
            </w:pPr>
            <w:r w:rsidRPr="0062305D">
              <w:rPr>
                <w:rFonts w:cstheme="minorHAnsi"/>
                <w:bCs/>
                <w:sz w:val="24"/>
                <w:szCs w:val="24"/>
              </w:rPr>
              <w:t>Course Code</w:t>
            </w:r>
          </w:p>
        </w:tc>
        <w:tc>
          <w:tcPr>
            <w:tcW w:w="1710" w:type="dxa"/>
            <w:vAlign w:val="center"/>
          </w:tcPr>
          <w:p w:rsidR="005E1FE9" w:rsidRPr="001D0911" w:rsidRDefault="00D70C14" w:rsidP="008A0B7E">
            <w:pPr>
              <w:jc w:val="center"/>
              <w:rPr>
                <w:rFonts w:cstheme="minorHAnsi"/>
                <w:b/>
                <w:bCs/>
                <w:sz w:val="24"/>
                <w:szCs w:val="24"/>
              </w:rPr>
            </w:pPr>
            <w:r w:rsidRPr="001D0911">
              <w:rPr>
                <w:rFonts w:cstheme="minorHAnsi"/>
                <w:b/>
                <w:color w:val="000000" w:themeColor="text1"/>
                <w:spacing w:val="3"/>
                <w:sz w:val="24"/>
                <w:szCs w:val="24"/>
                <w:lang w:eastAsia="en-IN"/>
              </w:rPr>
              <w:t>FIN101</w:t>
            </w:r>
          </w:p>
        </w:tc>
      </w:tr>
      <w:tr w:rsidR="005E1FE9" w:rsidRPr="0062305D" w:rsidTr="008A0B7E">
        <w:trPr>
          <w:trHeight w:val="440"/>
        </w:trPr>
        <w:tc>
          <w:tcPr>
            <w:tcW w:w="1838" w:type="dxa"/>
            <w:vAlign w:val="center"/>
          </w:tcPr>
          <w:p w:rsidR="005E1FE9" w:rsidRPr="0062305D" w:rsidRDefault="005E1FE9" w:rsidP="008A0B7E">
            <w:pPr>
              <w:rPr>
                <w:rFonts w:cstheme="minorHAnsi"/>
                <w:bCs/>
                <w:sz w:val="24"/>
                <w:szCs w:val="24"/>
              </w:rPr>
            </w:pPr>
            <w:r w:rsidRPr="0062305D">
              <w:rPr>
                <w:rFonts w:cstheme="minorHAnsi"/>
                <w:bCs/>
                <w:sz w:val="24"/>
                <w:szCs w:val="24"/>
              </w:rPr>
              <w:t>Max. Time</w:t>
            </w:r>
          </w:p>
        </w:tc>
        <w:tc>
          <w:tcPr>
            <w:tcW w:w="4187" w:type="dxa"/>
            <w:vAlign w:val="center"/>
          </w:tcPr>
          <w:p w:rsidR="005E1FE9" w:rsidRPr="0062305D" w:rsidRDefault="00C10A79" w:rsidP="008A0B7E">
            <w:pPr>
              <w:jc w:val="center"/>
              <w:rPr>
                <w:rFonts w:cstheme="minorHAnsi"/>
                <w:b/>
                <w:bCs/>
                <w:sz w:val="24"/>
                <w:szCs w:val="24"/>
              </w:rPr>
            </w:pPr>
            <w:r w:rsidRPr="0062305D">
              <w:rPr>
                <w:rFonts w:cstheme="minorHAnsi"/>
                <w:b/>
                <w:bCs/>
                <w:sz w:val="24"/>
                <w:szCs w:val="24"/>
              </w:rPr>
              <w:t>2</w:t>
            </w:r>
            <w:r w:rsidR="005E1FE9" w:rsidRPr="0062305D">
              <w:rPr>
                <w:rFonts w:cstheme="minorHAnsi"/>
                <w:b/>
                <w:bCs/>
                <w:sz w:val="24"/>
                <w:szCs w:val="24"/>
              </w:rPr>
              <w:t xml:space="preserve"> hour</w:t>
            </w:r>
            <w:r w:rsidRPr="0062305D">
              <w:rPr>
                <w:rFonts w:cstheme="minorHAnsi"/>
                <w:b/>
                <w:bCs/>
                <w:sz w:val="24"/>
                <w:szCs w:val="24"/>
              </w:rPr>
              <w:t>s</w:t>
            </w:r>
          </w:p>
        </w:tc>
        <w:tc>
          <w:tcPr>
            <w:tcW w:w="1710" w:type="dxa"/>
            <w:vAlign w:val="center"/>
          </w:tcPr>
          <w:p w:rsidR="005E1FE9" w:rsidRPr="0062305D" w:rsidRDefault="005E1FE9" w:rsidP="008A0B7E">
            <w:pPr>
              <w:rPr>
                <w:rFonts w:cstheme="minorHAnsi"/>
                <w:bCs/>
                <w:sz w:val="24"/>
                <w:szCs w:val="24"/>
              </w:rPr>
            </w:pPr>
            <w:r w:rsidRPr="0062305D">
              <w:rPr>
                <w:rFonts w:cstheme="minorHAnsi"/>
                <w:bCs/>
                <w:sz w:val="24"/>
                <w:szCs w:val="24"/>
              </w:rPr>
              <w:t>Max. Marks</w:t>
            </w:r>
          </w:p>
        </w:tc>
        <w:tc>
          <w:tcPr>
            <w:tcW w:w="1710" w:type="dxa"/>
            <w:vAlign w:val="center"/>
          </w:tcPr>
          <w:p w:rsidR="005E1FE9" w:rsidRPr="0062305D" w:rsidRDefault="00C10A79" w:rsidP="008A0B7E">
            <w:pPr>
              <w:jc w:val="center"/>
              <w:rPr>
                <w:rFonts w:cstheme="minorHAnsi"/>
                <w:b/>
                <w:bCs/>
                <w:sz w:val="24"/>
                <w:szCs w:val="24"/>
              </w:rPr>
            </w:pPr>
            <w:r w:rsidRPr="0062305D">
              <w:rPr>
                <w:rFonts w:cstheme="minorHAnsi"/>
                <w:b/>
                <w:bCs/>
                <w:sz w:val="24"/>
                <w:szCs w:val="24"/>
              </w:rPr>
              <w:t>4</w:t>
            </w:r>
            <w:r w:rsidR="002A197C" w:rsidRPr="0062305D">
              <w:rPr>
                <w:rFonts w:cstheme="minorHAnsi"/>
                <w:b/>
                <w:bCs/>
                <w:sz w:val="24"/>
                <w:szCs w:val="24"/>
              </w:rPr>
              <w:t>0</w:t>
            </w:r>
          </w:p>
        </w:tc>
      </w:tr>
    </w:tbl>
    <w:p w:rsidR="00660C06" w:rsidRPr="0062305D" w:rsidRDefault="005E1FE9" w:rsidP="00B4559E">
      <w:pPr>
        <w:spacing w:before="240"/>
        <w:rPr>
          <w:rFonts w:cstheme="minorHAnsi"/>
          <w:sz w:val="24"/>
          <w:szCs w:val="24"/>
        </w:rPr>
      </w:pPr>
      <w:r w:rsidRPr="0062305D">
        <w:rPr>
          <w:rFonts w:cstheme="minorHAnsi"/>
          <w:b/>
          <w:bCs/>
          <w:sz w:val="24"/>
          <w:szCs w:val="24"/>
        </w:rPr>
        <w:t>INSTRUCTIONS:</w:t>
      </w:r>
      <w:r w:rsidRPr="0062305D">
        <w:rPr>
          <w:rFonts w:cstheme="minorHAnsi"/>
          <w:b/>
          <w:sz w:val="24"/>
          <w:szCs w:val="24"/>
        </w:rPr>
        <w:t xml:space="preserve"> </w:t>
      </w:r>
      <w:r w:rsidR="00D70C14" w:rsidRPr="0062305D">
        <w:rPr>
          <w:rFonts w:cstheme="minorHAnsi"/>
          <w:sz w:val="24"/>
          <w:szCs w:val="24"/>
        </w:rPr>
        <w:t>All the questions are compulsory.</w:t>
      </w:r>
    </w:p>
    <w:p w:rsidR="00660C06" w:rsidRPr="0062305D" w:rsidRDefault="00D955E9" w:rsidP="00660C06">
      <w:pPr>
        <w:jc w:val="both"/>
        <w:rPr>
          <w:rFonts w:cstheme="minorHAnsi"/>
          <w:sz w:val="24"/>
          <w:szCs w:val="24"/>
        </w:rPr>
      </w:pPr>
      <w:r>
        <w:rPr>
          <w:rFonts w:cstheme="minorHAnsi"/>
          <w:b/>
          <w:sz w:val="24"/>
          <w:szCs w:val="24"/>
        </w:rPr>
        <w:t>Q1</w:t>
      </w:r>
      <w:r w:rsidR="00660C06" w:rsidRPr="0062305D">
        <w:rPr>
          <w:rFonts w:cstheme="minorHAnsi"/>
          <w:sz w:val="24"/>
          <w:szCs w:val="24"/>
        </w:rPr>
        <w:t>. Following is the information of a company which manufactures components of computer. Management of the company is worried about the ROE of the company, as despite earnings higher profits as compare to previous years, the company ROE is declining. You are hired as an advisor of the company and management asked you to analyze the data and give reasons for the declining ROE.</w:t>
      </w:r>
    </w:p>
    <w:tbl>
      <w:tblPr>
        <w:tblStyle w:val="TableGrid"/>
        <w:tblW w:w="0" w:type="auto"/>
        <w:tblInd w:w="535" w:type="dxa"/>
        <w:tblLook w:val="04A0" w:firstRow="1" w:lastRow="0" w:firstColumn="1" w:lastColumn="0" w:noHBand="0" w:noVBand="1"/>
      </w:tblPr>
      <w:tblGrid>
        <w:gridCol w:w="2160"/>
        <w:gridCol w:w="2093"/>
        <w:gridCol w:w="2227"/>
        <w:gridCol w:w="2250"/>
      </w:tblGrid>
      <w:tr w:rsidR="00660C06" w:rsidRPr="0062305D" w:rsidTr="00147CFE">
        <w:tc>
          <w:tcPr>
            <w:tcW w:w="2160" w:type="dxa"/>
          </w:tcPr>
          <w:p w:rsidR="00660C06" w:rsidRPr="0062305D" w:rsidRDefault="00660C06" w:rsidP="00147CFE">
            <w:pPr>
              <w:rPr>
                <w:rFonts w:cstheme="minorHAnsi"/>
                <w:sz w:val="24"/>
                <w:szCs w:val="24"/>
              </w:rPr>
            </w:pPr>
          </w:p>
        </w:tc>
        <w:tc>
          <w:tcPr>
            <w:tcW w:w="6570" w:type="dxa"/>
            <w:gridSpan w:val="3"/>
          </w:tcPr>
          <w:p w:rsidR="00660C06" w:rsidRPr="0062305D" w:rsidRDefault="00660C06" w:rsidP="00147CFE">
            <w:pPr>
              <w:jc w:val="center"/>
              <w:rPr>
                <w:rFonts w:cstheme="minorHAnsi"/>
                <w:sz w:val="24"/>
                <w:szCs w:val="24"/>
              </w:rPr>
            </w:pPr>
            <w:r w:rsidRPr="0062305D">
              <w:rPr>
                <w:rFonts w:cstheme="minorHAnsi"/>
                <w:sz w:val="24"/>
                <w:szCs w:val="24"/>
              </w:rPr>
              <w:t>Rs (in millions)               Rs (in millions)               Rs (in millions)</w:t>
            </w:r>
          </w:p>
        </w:tc>
      </w:tr>
      <w:tr w:rsidR="00660C06" w:rsidRPr="0062305D" w:rsidTr="00147CFE">
        <w:tc>
          <w:tcPr>
            <w:tcW w:w="2160" w:type="dxa"/>
          </w:tcPr>
          <w:p w:rsidR="00660C06" w:rsidRPr="0062305D" w:rsidRDefault="00660C06" w:rsidP="00147CFE">
            <w:pPr>
              <w:rPr>
                <w:rFonts w:cstheme="minorHAnsi"/>
                <w:sz w:val="24"/>
                <w:szCs w:val="24"/>
              </w:rPr>
            </w:pPr>
          </w:p>
        </w:tc>
        <w:tc>
          <w:tcPr>
            <w:tcW w:w="2093" w:type="dxa"/>
          </w:tcPr>
          <w:p w:rsidR="00660C06" w:rsidRPr="0062305D" w:rsidRDefault="00660C06" w:rsidP="00147CFE">
            <w:pPr>
              <w:jc w:val="center"/>
              <w:rPr>
                <w:rFonts w:cstheme="minorHAnsi"/>
                <w:b/>
                <w:sz w:val="24"/>
                <w:szCs w:val="24"/>
              </w:rPr>
            </w:pPr>
            <w:r w:rsidRPr="0062305D">
              <w:rPr>
                <w:rFonts w:cstheme="minorHAnsi"/>
                <w:b/>
                <w:sz w:val="24"/>
                <w:szCs w:val="24"/>
              </w:rPr>
              <w:t>2017</w:t>
            </w:r>
          </w:p>
        </w:tc>
        <w:tc>
          <w:tcPr>
            <w:tcW w:w="2227" w:type="dxa"/>
          </w:tcPr>
          <w:p w:rsidR="00660C06" w:rsidRPr="0062305D" w:rsidRDefault="00660C06" w:rsidP="00147CFE">
            <w:pPr>
              <w:jc w:val="center"/>
              <w:rPr>
                <w:rFonts w:cstheme="minorHAnsi"/>
                <w:b/>
                <w:sz w:val="24"/>
                <w:szCs w:val="24"/>
              </w:rPr>
            </w:pPr>
            <w:r w:rsidRPr="0062305D">
              <w:rPr>
                <w:rFonts w:cstheme="minorHAnsi"/>
                <w:b/>
                <w:sz w:val="24"/>
                <w:szCs w:val="24"/>
              </w:rPr>
              <w:t>2016</w:t>
            </w:r>
          </w:p>
        </w:tc>
        <w:tc>
          <w:tcPr>
            <w:tcW w:w="2250" w:type="dxa"/>
          </w:tcPr>
          <w:p w:rsidR="00660C06" w:rsidRPr="0062305D" w:rsidRDefault="00660C06" w:rsidP="00147CFE">
            <w:pPr>
              <w:jc w:val="center"/>
              <w:rPr>
                <w:rFonts w:cstheme="minorHAnsi"/>
                <w:b/>
                <w:sz w:val="24"/>
                <w:szCs w:val="24"/>
              </w:rPr>
            </w:pPr>
            <w:r w:rsidRPr="0062305D">
              <w:rPr>
                <w:rFonts w:cstheme="minorHAnsi"/>
                <w:b/>
                <w:sz w:val="24"/>
                <w:szCs w:val="24"/>
              </w:rPr>
              <w:t>2015</w:t>
            </w:r>
          </w:p>
        </w:tc>
      </w:tr>
      <w:tr w:rsidR="00660C06" w:rsidRPr="0062305D" w:rsidTr="00147CFE">
        <w:tc>
          <w:tcPr>
            <w:tcW w:w="2160" w:type="dxa"/>
          </w:tcPr>
          <w:p w:rsidR="00660C06" w:rsidRPr="0062305D" w:rsidRDefault="00660C06" w:rsidP="00147CFE">
            <w:pPr>
              <w:rPr>
                <w:rFonts w:cstheme="minorHAnsi"/>
                <w:sz w:val="24"/>
                <w:szCs w:val="24"/>
              </w:rPr>
            </w:pPr>
            <w:r w:rsidRPr="0062305D">
              <w:rPr>
                <w:rFonts w:cstheme="minorHAnsi"/>
                <w:sz w:val="24"/>
                <w:szCs w:val="24"/>
              </w:rPr>
              <w:t>Profit After Tax</w:t>
            </w:r>
          </w:p>
        </w:tc>
        <w:tc>
          <w:tcPr>
            <w:tcW w:w="2093" w:type="dxa"/>
          </w:tcPr>
          <w:p w:rsidR="00660C06" w:rsidRPr="0062305D" w:rsidRDefault="00660C06" w:rsidP="00147CFE">
            <w:pPr>
              <w:jc w:val="center"/>
              <w:rPr>
                <w:rFonts w:cstheme="minorHAnsi"/>
                <w:sz w:val="24"/>
                <w:szCs w:val="24"/>
              </w:rPr>
            </w:pPr>
            <w:r w:rsidRPr="0062305D">
              <w:rPr>
                <w:rFonts w:cstheme="minorHAnsi"/>
                <w:sz w:val="24"/>
                <w:szCs w:val="24"/>
              </w:rPr>
              <w:t>2,960</w:t>
            </w:r>
          </w:p>
        </w:tc>
        <w:tc>
          <w:tcPr>
            <w:tcW w:w="2227" w:type="dxa"/>
          </w:tcPr>
          <w:p w:rsidR="00660C06" w:rsidRPr="0062305D" w:rsidRDefault="00660C06" w:rsidP="00147CFE">
            <w:pPr>
              <w:jc w:val="center"/>
              <w:rPr>
                <w:rFonts w:cstheme="minorHAnsi"/>
                <w:sz w:val="24"/>
                <w:szCs w:val="24"/>
              </w:rPr>
            </w:pPr>
            <w:r w:rsidRPr="0062305D">
              <w:rPr>
                <w:rFonts w:cstheme="minorHAnsi"/>
                <w:sz w:val="24"/>
                <w:szCs w:val="24"/>
              </w:rPr>
              <w:t>2,440</w:t>
            </w:r>
          </w:p>
        </w:tc>
        <w:tc>
          <w:tcPr>
            <w:tcW w:w="2250" w:type="dxa"/>
          </w:tcPr>
          <w:p w:rsidR="00660C06" w:rsidRPr="0062305D" w:rsidRDefault="00660C06" w:rsidP="00147CFE">
            <w:pPr>
              <w:jc w:val="center"/>
              <w:rPr>
                <w:rFonts w:cstheme="minorHAnsi"/>
                <w:sz w:val="24"/>
                <w:szCs w:val="24"/>
              </w:rPr>
            </w:pPr>
            <w:r w:rsidRPr="0062305D">
              <w:rPr>
                <w:rFonts w:cstheme="minorHAnsi"/>
                <w:sz w:val="24"/>
                <w:szCs w:val="24"/>
              </w:rPr>
              <w:t>1,700</w:t>
            </w:r>
          </w:p>
        </w:tc>
      </w:tr>
      <w:tr w:rsidR="00660C06" w:rsidRPr="0062305D" w:rsidTr="00147CFE">
        <w:tc>
          <w:tcPr>
            <w:tcW w:w="2160" w:type="dxa"/>
          </w:tcPr>
          <w:p w:rsidR="00660C06" w:rsidRPr="0062305D" w:rsidRDefault="00660C06" w:rsidP="00147CFE">
            <w:pPr>
              <w:rPr>
                <w:rFonts w:cstheme="minorHAnsi"/>
                <w:sz w:val="24"/>
                <w:szCs w:val="24"/>
              </w:rPr>
            </w:pPr>
            <w:r w:rsidRPr="0062305D">
              <w:rPr>
                <w:rFonts w:cstheme="minorHAnsi"/>
                <w:sz w:val="24"/>
                <w:szCs w:val="24"/>
              </w:rPr>
              <w:t>Sales</w:t>
            </w:r>
          </w:p>
        </w:tc>
        <w:tc>
          <w:tcPr>
            <w:tcW w:w="2093" w:type="dxa"/>
          </w:tcPr>
          <w:p w:rsidR="00660C06" w:rsidRPr="0062305D" w:rsidRDefault="00660C06" w:rsidP="00147CFE">
            <w:pPr>
              <w:jc w:val="center"/>
              <w:rPr>
                <w:rFonts w:cstheme="minorHAnsi"/>
                <w:sz w:val="24"/>
                <w:szCs w:val="24"/>
              </w:rPr>
            </w:pPr>
            <w:r w:rsidRPr="0062305D">
              <w:rPr>
                <w:rFonts w:cstheme="minorHAnsi"/>
                <w:sz w:val="24"/>
                <w:szCs w:val="24"/>
              </w:rPr>
              <w:t>7,920</w:t>
            </w:r>
          </w:p>
        </w:tc>
        <w:tc>
          <w:tcPr>
            <w:tcW w:w="2227" w:type="dxa"/>
          </w:tcPr>
          <w:p w:rsidR="00660C06" w:rsidRPr="0062305D" w:rsidRDefault="00660C06" w:rsidP="00147CFE">
            <w:pPr>
              <w:jc w:val="center"/>
              <w:rPr>
                <w:rFonts w:cstheme="minorHAnsi"/>
                <w:sz w:val="24"/>
                <w:szCs w:val="24"/>
              </w:rPr>
            </w:pPr>
            <w:r w:rsidRPr="0062305D">
              <w:rPr>
                <w:rFonts w:cstheme="minorHAnsi"/>
                <w:sz w:val="24"/>
                <w:szCs w:val="24"/>
              </w:rPr>
              <w:t>6,480</w:t>
            </w:r>
          </w:p>
        </w:tc>
        <w:tc>
          <w:tcPr>
            <w:tcW w:w="2250" w:type="dxa"/>
          </w:tcPr>
          <w:p w:rsidR="00660C06" w:rsidRPr="0062305D" w:rsidRDefault="00660C06" w:rsidP="00147CFE">
            <w:pPr>
              <w:jc w:val="center"/>
              <w:rPr>
                <w:rFonts w:cstheme="minorHAnsi"/>
                <w:sz w:val="24"/>
                <w:szCs w:val="24"/>
              </w:rPr>
            </w:pPr>
            <w:r w:rsidRPr="0062305D">
              <w:rPr>
                <w:rFonts w:cstheme="minorHAnsi"/>
                <w:sz w:val="24"/>
                <w:szCs w:val="24"/>
              </w:rPr>
              <w:t>4,400</w:t>
            </w:r>
          </w:p>
        </w:tc>
      </w:tr>
      <w:tr w:rsidR="00660C06" w:rsidRPr="0062305D" w:rsidTr="00147CFE">
        <w:tc>
          <w:tcPr>
            <w:tcW w:w="2160" w:type="dxa"/>
          </w:tcPr>
          <w:p w:rsidR="00660C06" w:rsidRPr="0062305D" w:rsidRDefault="00660C06" w:rsidP="00147CFE">
            <w:pPr>
              <w:rPr>
                <w:rFonts w:cstheme="minorHAnsi"/>
                <w:sz w:val="24"/>
                <w:szCs w:val="24"/>
              </w:rPr>
            </w:pPr>
            <w:r w:rsidRPr="0062305D">
              <w:rPr>
                <w:rFonts w:cstheme="minorHAnsi"/>
                <w:sz w:val="24"/>
                <w:szCs w:val="24"/>
              </w:rPr>
              <w:t>Fixed Assets</w:t>
            </w:r>
          </w:p>
        </w:tc>
        <w:tc>
          <w:tcPr>
            <w:tcW w:w="2093" w:type="dxa"/>
          </w:tcPr>
          <w:p w:rsidR="00660C06" w:rsidRPr="0062305D" w:rsidRDefault="00660C06" w:rsidP="00147CFE">
            <w:pPr>
              <w:jc w:val="center"/>
              <w:rPr>
                <w:rFonts w:cstheme="minorHAnsi"/>
                <w:sz w:val="24"/>
                <w:szCs w:val="24"/>
              </w:rPr>
            </w:pPr>
            <w:r w:rsidRPr="0062305D">
              <w:rPr>
                <w:rFonts w:cstheme="minorHAnsi"/>
                <w:sz w:val="24"/>
                <w:szCs w:val="24"/>
              </w:rPr>
              <w:t>7,120</w:t>
            </w:r>
          </w:p>
        </w:tc>
        <w:tc>
          <w:tcPr>
            <w:tcW w:w="2227" w:type="dxa"/>
          </w:tcPr>
          <w:p w:rsidR="00660C06" w:rsidRPr="0062305D" w:rsidRDefault="00660C06" w:rsidP="00147CFE">
            <w:pPr>
              <w:jc w:val="center"/>
              <w:rPr>
                <w:rFonts w:cstheme="minorHAnsi"/>
                <w:sz w:val="24"/>
                <w:szCs w:val="24"/>
              </w:rPr>
            </w:pPr>
            <w:r w:rsidRPr="0062305D">
              <w:rPr>
                <w:rFonts w:cstheme="minorHAnsi"/>
                <w:sz w:val="24"/>
                <w:szCs w:val="24"/>
              </w:rPr>
              <w:t>6,160</w:t>
            </w:r>
          </w:p>
        </w:tc>
        <w:tc>
          <w:tcPr>
            <w:tcW w:w="2250" w:type="dxa"/>
          </w:tcPr>
          <w:p w:rsidR="00660C06" w:rsidRPr="0062305D" w:rsidRDefault="00660C06" w:rsidP="00147CFE">
            <w:pPr>
              <w:jc w:val="center"/>
              <w:rPr>
                <w:rFonts w:cstheme="minorHAnsi"/>
                <w:sz w:val="24"/>
                <w:szCs w:val="24"/>
              </w:rPr>
            </w:pPr>
            <w:r w:rsidRPr="0062305D">
              <w:rPr>
                <w:rFonts w:cstheme="minorHAnsi"/>
                <w:sz w:val="24"/>
                <w:szCs w:val="24"/>
              </w:rPr>
              <w:t>4,880</w:t>
            </w:r>
          </w:p>
        </w:tc>
      </w:tr>
      <w:tr w:rsidR="00660C06" w:rsidRPr="0062305D" w:rsidTr="00147CFE">
        <w:tc>
          <w:tcPr>
            <w:tcW w:w="2160" w:type="dxa"/>
          </w:tcPr>
          <w:p w:rsidR="00660C06" w:rsidRPr="0062305D" w:rsidRDefault="00660C06" w:rsidP="00147CFE">
            <w:pPr>
              <w:rPr>
                <w:rFonts w:cstheme="minorHAnsi"/>
                <w:sz w:val="24"/>
                <w:szCs w:val="24"/>
              </w:rPr>
            </w:pPr>
            <w:r w:rsidRPr="0062305D">
              <w:rPr>
                <w:rFonts w:cstheme="minorHAnsi"/>
                <w:sz w:val="24"/>
                <w:szCs w:val="24"/>
              </w:rPr>
              <w:t>Current Assets</w:t>
            </w:r>
          </w:p>
        </w:tc>
        <w:tc>
          <w:tcPr>
            <w:tcW w:w="2093" w:type="dxa"/>
          </w:tcPr>
          <w:p w:rsidR="00660C06" w:rsidRPr="0062305D" w:rsidRDefault="00660C06" w:rsidP="00147CFE">
            <w:pPr>
              <w:jc w:val="center"/>
              <w:rPr>
                <w:rFonts w:cstheme="minorHAnsi"/>
                <w:sz w:val="24"/>
                <w:szCs w:val="24"/>
              </w:rPr>
            </w:pPr>
            <w:r w:rsidRPr="0062305D">
              <w:rPr>
                <w:rFonts w:cstheme="minorHAnsi"/>
                <w:sz w:val="24"/>
                <w:szCs w:val="24"/>
              </w:rPr>
              <w:t>12,680</w:t>
            </w:r>
          </w:p>
        </w:tc>
        <w:tc>
          <w:tcPr>
            <w:tcW w:w="2227" w:type="dxa"/>
          </w:tcPr>
          <w:p w:rsidR="00660C06" w:rsidRPr="0062305D" w:rsidRDefault="00660C06" w:rsidP="00147CFE">
            <w:pPr>
              <w:jc w:val="center"/>
              <w:rPr>
                <w:rFonts w:cstheme="minorHAnsi"/>
                <w:sz w:val="24"/>
                <w:szCs w:val="24"/>
              </w:rPr>
            </w:pPr>
            <w:r w:rsidRPr="0062305D">
              <w:rPr>
                <w:rFonts w:cstheme="minorHAnsi"/>
                <w:sz w:val="24"/>
                <w:szCs w:val="24"/>
              </w:rPr>
              <w:t>9,120</w:t>
            </w:r>
          </w:p>
        </w:tc>
        <w:tc>
          <w:tcPr>
            <w:tcW w:w="2250" w:type="dxa"/>
          </w:tcPr>
          <w:p w:rsidR="00660C06" w:rsidRPr="0062305D" w:rsidRDefault="00660C06" w:rsidP="00147CFE">
            <w:pPr>
              <w:jc w:val="center"/>
              <w:rPr>
                <w:rFonts w:cstheme="minorHAnsi"/>
                <w:sz w:val="24"/>
                <w:szCs w:val="24"/>
              </w:rPr>
            </w:pPr>
            <w:r w:rsidRPr="0062305D">
              <w:rPr>
                <w:rFonts w:cstheme="minorHAnsi"/>
                <w:sz w:val="24"/>
                <w:szCs w:val="24"/>
              </w:rPr>
              <w:t>4,800</w:t>
            </w:r>
          </w:p>
        </w:tc>
      </w:tr>
      <w:tr w:rsidR="00660C06" w:rsidRPr="0062305D" w:rsidTr="00147CFE">
        <w:tc>
          <w:tcPr>
            <w:tcW w:w="2160" w:type="dxa"/>
          </w:tcPr>
          <w:p w:rsidR="00660C06" w:rsidRPr="0062305D" w:rsidRDefault="00660C06" w:rsidP="00147CFE">
            <w:pPr>
              <w:rPr>
                <w:rFonts w:cstheme="minorHAnsi"/>
                <w:sz w:val="24"/>
                <w:szCs w:val="24"/>
              </w:rPr>
            </w:pPr>
            <w:r w:rsidRPr="0062305D">
              <w:rPr>
                <w:rFonts w:cstheme="minorHAnsi"/>
                <w:sz w:val="24"/>
                <w:szCs w:val="24"/>
              </w:rPr>
              <w:t>Shareholder’s Fund</w:t>
            </w:r>
          </w:p>
        </w:tc>
        <w:tc>
          <w:tcPr>
            <w:tcW w:w="2093" w:type="dxa"/>
          </w:tcPr>
          <w:p w:rsidR="00660C06" w:rsidRPr="0062305D" w:rsidRDefault="00660C06" w:rsidP="00147CFE">
            <w:pPr>
              <w:jc w:val="center"/>
              <w:rPr>
                <w:rFonts w:cstheme="minorHAnsi"/>
                <w:sz w:val="24"/>
                <w:szCs w:val="24"/>
              </w:rPr>
            </w:pPr>
            <w:r w:rsidRPr="0062305D">
              <w:rPr>
                <w:rFonts w:cstheme="minorHAnsi"/>
                <w:sz w:val="24"/>
                <w:szCs w:val="24"/>
              </w:rPr>
              <w:t>12,480</w:t>
            </w:r>
          </w:p>
        </w:tc>
        <w:tc>
          <w:tcPr>
            <w:tcW w:w="2227" w:type="dxa"/>
          </w:tcPr>
          <w:p w:rsidR="00660C06" w:rsidRPr="0062305D" w:rsidRDefault="00660C06" w:rsidP="00147CFE">
            <w:pPr>
              <w:jc w:val="center"/>
              <w:rPr>
                <w:rFonts w:cstheme="minorHAnsi"/>
                <w:sz w:val="24"/>
                <w:szCs w:val="24"/>
              </w:rPr>
            </w:pPr>
            <w:r w:rsidRPr="0062305D">
              <w:rPr>
                <w:rFonts w:cstheme="minorHAnsi"/>
                <w:sz w:val="24"/>
                <w:szCs w:val="24"/>
              </w:rPr>
              <w:t>6,760</w:t>
            </w:r>
          </w:p>
        </w:tc>
        <w:tc>
          <w:tcPr>
            <w:tcW w:w="2250" w:type="dxa"/>
          </w:tcPr>
          <w:p w:rsidR="00660C06" w:rsidRPr="0062305D" w:rsidRDefault="00660C06" w:rsidP="00147CFE">
            <w:pPr>
              <w:jc w:val="center"/>
              <w:rPr>
                <w:rFonts w:cstheme="minorHAnsi"/>
                <w:sz w:val="24"/>
                <w:szCs w:val="24"/>
              </w:rPr>
            </w:pPr>
            <w:r w:rsidRPr="0062305D">
              <w:rPr>
                <w:rFonts w:cstheme="minorHAnsi"/>
                <w:sz w:val="24"/>
                <w:szCs w:val="24"/>
              </w:rPr>
              <w:t>3,880</w:t>
            </w:r>
          </w:p>
        </w:tc>
      </w:tr>
    </w:tbl>
    <w:p w:rsidR="00660C06" w:rsidRDefault="00660C06" w:rsidP="0062305D">
      <w:pPr>
        <w:jc w:val="right"/>
        <w:rPr>
          <w:rFonts w:cstheme="minorHAnsi"/>
          <w:b/>
          <w:sz w:val="24"/>
          <w:szCs w:val="24"/>
        </w:rPr>
      </w:pPr>
      <w:r w:rsidRPr="0062305D">
        <w:rPr>
          <w:rFonts w:cstheme="minorHAnsi"/>
          <w:sz w:val="24"/>
          <w:szCs w:val="24"/>
        </w:rPr>
        <w:t xml:space="preserve">                                            </w:t>
      </w:r>
      <w:r w:rsidRPr="0062305D">
        <w:rPr>
          <w:rFonts w:cstheme="minorHAnsi"/>
          <w:sz w:val="24"/>
          <w:szCs w:val="24"/>
        </w:rPr>
        <w:tab/>
      </w:r>
      <w:r w:rsidRPr="0062305D">
        <w:rPr>
          <w:rFonts w:cstheme="minorHAnsi"/>
          <w:sz w:val="24"/>
          <w:szCs w:val="24"/>
        </w:rPr>
        <w:tab/>
      </w:r>
      <w:r w:rsidRPr="0062305D">
        <w:rPr>
          <w:rFonts w:cstheme="minorHAnsi"/>
          <w:sz w:val="24"/>
          <w:szCs w:val="24"/>
        </w:rPr>
        <w:tab/>
      </w:r>
      <w:r w:rsidRPr="0062305D">
        <w:rPr>
          <w:rFonts w:cstheme="minorHAnsi"/>
          <w:sz w:val="24"/>
          <w:szCs w:val="24"/>
        </w:rPr>
        <w:tab/>
      </w:r>
      <w:r w:rsidRPr="0062305D">
        <w:rPr>
          <w:rFonts w:cstheme="minorHAnsi"/>
          <w:sz w:val="24"/>
          <w:szCs w:val="24"/>
        </w:rPr>
        <w:tab/>
      </w:r>
      <w:r w:rsidRPr="0062305D">
        <w:rPr>
          <w:rFonts w:cstheme="minorHAnsi"/>
          <w:sz w:val="24"/>
          <w:szCs w:val="24"/>
        </w:rPr>
        <w:tab/>
      </w:r>
      <w:r w:rsidRPr="0062305D">
        <w:rPr>
          <w:rFonts w:cstheme="minorHAnsi"/>
          <w:sz w:val="24"/>
          <w:szCs w:val="24"/>
        </w:rPr>
        <w:tab/>
      </w:r>
      <w:r w:rsidRPr="0062305D">
        <w:rPr>
          <w:rFonts w:cstheme="minorHAnsi"/>
          <w:sz w:val="24"/>
          <w:szCs w:val="24"/>
        </w:rPr>
        <w:tab/>
      </w:r>
      <w:r w:rsidRPr="0062305D">
        <w:rPr>
          <w:rFonts w:cstheme="minorHAnsi"/>
          <w:b/>
          <w:sz w:val="24"/>
          <w:szCs w:val="24"/>
        </w:rPr>
        <w:t xml:space="preserve">       (8 Marks)</w:t>
      </w:r>
    </w:p>
    <w:p w:rsidR="00D955E9" w:rsidRPr="00D955E9" w:rsidRDefault="00D955E9" w:rsidP="00D955E9">
      <w:pPr>
        <w:jc w:val="both"/>
        <w:rPr>
          <w:rFonts w:cstheme="minorHAnsi"/>
          <w:b/>
          <w:sz w:val="24"/>
          <w:szCs w:val="24"/>
        </w:rPr>
      </w:pPr>
      <w:r w:rsidRPr="00D955E9">
        <w:rPr>
          <w:rFonts w:cstheme="minorHAnsi"/>
          <w:b/>
          <w:sz w:val="24"/>
          <w:szCs w:val="24"/>
        </w:rPr>
        <w:t>Q2.</w:t>
      </w:r>
      <w:r>
        <w:rPr>
          <w:rFonts w:cstheme="minorHAnsi"/>
          <w:b/>
          <w:sz w:val="24"/>
          <w:szCs w:val="24"/>
        </w:rPr>
        <w:t xml:space="preserve"> </w:t>
      </w:r>
      <w:proofErr w:type="spellStart"/>
      <w:r w:rsidRPr="00D955E9">
        <w:rPr>
          <w:rFonts w:cstheme="minorHAnsi"/>
          <w:sz w:val="24"/>
          <w:szCs w:val="24"/>
        </w:rPr>
        <w:t>Zeenat</w:t>
      </w:r>
      <w:proofErr w:type="spellEnd"/>
      <w:r w:rsidRPr="00D955E9">
        <w:rPr>
          <w:rFonts w:cstheme="minorHAnsi"/>
          <w:sz w:val="24"/>
          <w:szCs w:val="24"/>
        </w:rPr>
        <w:t xml:space="preserve"> </w:t>
      </w:r>
      <w:proofErr w:type="spellStart"/>
      <w:r w:rsidRPr="00D955E9">
        <w:rPr>
          <w:rFonts w:cstheme="minorHAnsi"/>
          <w:sz w:val="24"/>
          <w:szCs w:val="24"/>
        </w:rPr>
        <w:t>Pvt</w:t>
      </w:r>
      <w:proofErr w:type="spellEnd"/>
      <w:r w:rsidRPr="00D955E9">
        <w:rPr>
          <w:rFonts w:cstheme="minorHAnsi"/>
          <w:sz w:val="24"/>
          <w:szCs w:val="24"/>
        </w:rPr>
        <w:t xml:space="preserve"> Net has provided the following statistics related to the previous financial year: Profit Margin 7</w:t>
      </w:r>
      <w:proofErr w:type="gramStart"/>
      <w:r w:rsidRPr="00D955E9">
        <w:rPr>
          <w:rFonts w:cstheme="minorHAnsi"/>
          <w:sz w:val="24"/>
          <w:szCs w:val="24"/>
        </w:rPr>
        <w:t>%  ;</w:t>
      </w:r>
      <w:proofErr w:type="gramEnd"/>
      <w:r w:rsidRPr="00D955E9">
        <w:rPr>
          <w:rFonts w:cstheme="minorHAnsi"/>
          <w:sz w:val="24"/>
          <w:szCs w:val="24"/>
        </w:rPr>
        <w:t xml:space="preserve"> Current Ratio 2.5;  Net Sales </w:t>
      </w:r>
      <w:proofErr w:type="spellStart"/>
      <w:r w:rsidRPr="00D955E9">
        <w:rPr>
          <w:rFonts w:cstheme="minorHAnsi"/>
          <w:sz w:val="24"/>
          <w:szCs w:val="24"/>
        </w:rPr>
        <w:t>Rs</w:t>
      </w:r>
      <w:proofErr w:type="spellEnd"/>
      <w:r w:rsidRPr="00D955E9">
        <w:rPr>
          <w:rFonts w:cstheme="minorHAnsi"/>
          <w:sz w:val="24"/>
          <w:szCs w:val="24"/>
        </w:rPr>
        <w:t>. 6,00,00,000; Current Liabilities Rs.35,00,000; Tax Rate- 30</w:t>
      </w:r>
      <w:proofErr w:type="gramStart"/>
      <w:r w:rsidRPr="00D955E9">
        <w:rPr>
          <w:rFonts w:cstheme="minorHAnsi"/>
          <w:sz w:val="24"/>
          <w:szCs w:val="24"/>
        </w:rPr>
        <w:t>%;  Interest</w:t>
      </w:r>
      <w:proofErr w:type="gramEnd"/>
      <w:r w:rsidRPr="00D955E9">
        <w:rPr>
          <w:rFonts w:cstheme="minorHAnsi"/>
          <w:sz w:val="24"/>
          <w:szCs w:val="24"/>
        </w:rPr>
        <w:t xml:space="preserve"> Expense Rs.18,00,000;  Return on Equity- 20%;  No. of Outstanding Shares- 2,10,000; Long term Debt Rs.2,75,00,000; Debtors Rs.30,00,000; Market Price of the Share Rs.120. Making use of the given data calculate the following:                                                                                                                 </w:t>
      </w:r>
    </w:p>
    <w:p w:rsidR="00D955E9" w:rsidRPr="00D955E9" w:rsidRDefault="00D955E9" w:rsidP="00D955E9">
      <w:pPr>
        <w:spacing w:after="0"/>
        <w:ind w:left="720"/>
        <w:rPr>
          <w:rFonts w:cstheme="minorHAnsi"/>
          <w:sz w:val="24"/>
          <w:szCs w:val="24"/>
        </w:rPr>
      </w:pPr>
      <w:r>
        <w:rPr>
          <w:rFonts w:cstheme="minorHAnsi"/>
          <w:sz w:val="24"/>
          <w:szCs w:val="24"/>
        </w:rPr>
        <w:t>(</w:t>
      </w:r>
      <w:proofErr w:type="spellStart"/>
      <w:r>
        <w:rPr>
          <w:rFonts w:cstheme="minorHAnsi"/>
          <w:sz w:val="24"/>
          <w:szCs w:val="24"/>
        </w:rPr>
        <w:t>i</w:t>
      </w:r>
      <w:proofErr w:type="spellEnd"/>
      <w:r>
        <w:rPr>
          <w:rFonts w:cstheme="minorHAnsi"/>
          <w:sz w:val="24"/>
          <w:szCs w:val="24"/>
        </w:rPr>
        <w:t>)</w:t>
      </w:r>
      <w:r w:rsidRPr="00D955E9">
        <w:rPr>
          <w:rFonts w:cstheme="minorHAnsi"/>
          <w:sz w:val="24"/>
          <w:szCs w:val="24"/>
        </w:rPr>
        <w:t xml:space="preserve"> PAT</w:t>
      </w:r>
    </w:p>
    <w:p w:rsidR="00D955E9" w:rsidRPr="00D955E9" w:rsidRDefault="00D955E9" w:rsidP="00D955E9">
      <w:pPr>
        <w:spacing w:after="0"/>
        <w:ind w:left="720"/>
        <w:rPr>
          <w:rFonts w:cstheme="minorHAnsi"/>
          <w:sz w:val="24"/>
          <w:szCs w:val="24"/>
        </w:rPr>
      </w:pPr>
      <w:r>
        <w:rPr>
          <w:rFonts w:cstheme="minorHAnsi"/>
          <w:sz w:val="24"/>
          <w:szCs w:val="24"/>
        </w:rPr>
        <w:t>(ii)</w:t>
      </w:r>
      <w:r w:rsidRPr="00D955E9">
        <w:rPr>
          <w:rFonts w:cstheme="minorHAnsi"/>
          <w:sz w:val="24"/>
          <w:szCs w:val="24"/>
        </w:rPr>
        <w:t xml:space="preserve"> Operating Profit Margin</w:t>
      </w:r>
    </w:p>
    <w:p w:rsidR="00D955E9" w:rsidRPr="00D955E9" w:rsidRDefault="00D955E9" w:rsidP="00D955E9">
      <w:pPr>
        <w:spacing w:after="0"/>
        <w:ind w:left="720"/>
        <w:rPr>
          <w:rFonts w:cstheme="minorHAnsi"/>
          <w:sz w:val="24"/>
          <w:szCs w:val="24"/>
        </w:rPr>
      </w:pPr>
      <w:r>
        <w:rPr>
          <w:rFonts w:cstheme="minorHAnsi"/>
          <w:sz w:val="24"/>
          <w:szCs w:val="24"/>
        </w:rPr>
        <w:t>(iii)</w:t>
      </w:r>
      <w:r w:rsidRPr="00D955E9">
        <w:rPr>
          <w:rFonts w:cstheme="minorHAnsi"/>
          <w:sz w:val="24"/>
          <w:szCs w:val="24"/>
        </w:rPr>
        <w:t xml:space="preserve"> Current Assets</w:t>
      </w:r>
    </w:p>
    <w:p w:rsidR="00D955E9" w:rsidRPr="00D955E9" w:rsidRDefault="00D955E9" w:rsidP="00D955E9">
      <w:pPr>
        <w:spacing w:after="0"/>
        <w:ind w:left="720"/>
        <w:rPr>
          <w:rFonts w:cstheme="minorHAnsi"/>
          <w:sz w:val="24"/>
          <w:szCs w:val="24"/>
        </w:rPr>
      </w:pPr>
      <w:r>
        <w:rPr>
          <w:rFonts w:cstheme="minorHAnsi"/>
          <w:sz w:val="24"/>
          <w:szCs w:val="24"/>
        </w:rPr>
        <w:t>(iv)</w:t>
      </w:r>
      <w:r w:rsidRPr="00D955E9">
        <w:rPr>
          <w:rFonts w:cstheme="minorHAnsi"/>
          <w:sz w:val="24"/>
          <w:szCs w:val="24"/>
        </w:rPr>
        <w:t xml:space="preserve"> Interest Coverage Ratio</w:t>
      </w:r>
    </w:p>
    <w:p w:rsidR="00D955E9" w:rsidRPr="00D955E9" w:rsidRDefault="00D955E9" w:rsidP="00D955E9">
      <w:pPr>
        <w:spacing w:after="0"/>
        <w:ind w:left="720"/>
        <w:rPr>
          <w:rFonts w:cstheme="minorHAnsi"/>
          <w:sz w:val="24"/>
          <w:szCs w:val="24"/>
        </w:rPr>
      </w:pPr>
      <w:r>
        <w:rPr>
          <w:rFonts w:cstheme="minorHAnsi"/>
          <w:sz w:val="24"/>
          <w:szCs w:val="24"/>
        </w:rPr>
        <w:t>(v)</w:t>
      </w:r>
      <w:r w:rsidRPr="00D955E9">
        <w:rPr>
          <w:rFonts w:cstheme="minorHAnsi"/>
          <w:sz w:val="24"/>
          <w:szCs w:val="24"/>
        </w:rPr>
        <w:t xml:space="preserve"> Shareholder’s Equity/Net Worth</w:t>
      </w:r>
    </w:p>
    <w:p w:rsidR="00D955E9" w:rsidRPr="00D955E9" w:rsidRDefault="00D955E9" w:rsidP="00D955E9">
      <w:pPr>
        <w:spacing w:after="0"/>
        <w:ind w:left="720"/>
        <w:rPr>
          <w:rFonts w:cstheme="minorHAnsi"/>
          <w:sz w:val="24"/>
          <w:szCs w:val="24"/>
        </w:rPr>
      </w:pPr>
      <w:r>
        <w:rPr>
          <w:rFonts w:cstheme="minorHAnsi"/>
          <w:sz w:val="24"/>
          <w:szCs w:val="24"/>
        </w:rPr>
        <w:t>(vi)</w:t>
      </w:r>
      <w:r w:rsidRPr="00D955E9">
        <w:rPr>
          <w:rFonts w:cstheme="minorHAnsi"/>
          <w:sz w:val="24"/>
          <w:szCs w:val="24"/>
        </w:rPr>
        <w:t xml:space="preserve"> Book Value Per Share</w:t>
      </w:r>
    </w:p>
    <w:p w:rsidR="00D955E9" w:rsidRPr="00D955E9" w:rsidRDefault="00D955E9" w:rsidP="00D955E9">
      <w:pPr>
        <w:spacing w:after="0"/>
        <w:ind w:left="720"/>
        <w:rPr>
          <w:rFonts w:cstheme="minorHAnsi"/>
          <w:sz w:val="24"/>
          <w:szCs w:val="24"/>
        </w:rPr>
      </w:pPr>
      <w:r>
        <w:rPr>
          <w:rFonts w:cstheme="minorHAnsi"/>
          <w:sz w:val="24"/>
          <w:szCs w:val="24"/>
        </w:rPr>
        <w:t xml:space="preserve">(vii) </w:t>
      </w:r>
      <w:r w:rsidRPr="00D955E9">
        <w:rPr>
          <w:rFonts w:cstheme="minorHAnsi"/>
          <w:sz w:val="24"/>
          <w:szCs w:val="24"/>
        </w:rPr>
        <w:t>Average Debt Collection Period</w:t>
      </w:r>
    </w:p>
    <w:p w:rsidR="00D955E9" w:rsidRPr="00D955E9" w:rsidRDefault="00D955E9" w:rsidP="00D955E9">
      <w:pPr>
        <w:spacing w:after="0"/>
        <w:ind w:left="720"/>
        <w:rPr>
          <w:rFonts w:cstheme="minorHAnsi"/>
          <w:sz w:val="24"/>
          <w:szCs w:val="24"/>
        </w:rPr>
      </w:pPr>
      <w:r>
        <w:rPr>
          <w:rFonts w:cstheme="minorHAnsi"/>
          <w:sz w:val="24"/>
          <w:szCs w:val="24"/>
        </w:rPr>
        <w:t xml:space="preserve">(viii) </w:t>
      </w:r>
      <w:r w:rsidRPr="00D955E9">
        <w:rPr>
          <w:rFonts w:cstheme="minorHAnsi"/>
          <w:sz w:val="24"/>
          <w:szCs w:val="24"/>
        </w:rPr>
        <w:t>Earning Per Share</w:t>
      </w:r>
    </w:p>
    <w:p w:rsidR="00D955E9" w:rsidRPr="00D955E9" w:rsidRDefault="00D955E9" w:rsidP="00D955E9">
      <w:pPr>
        <w:spacing w:after="0"/>
        <w:ind w:left="720" w:right="-563"/>
        <w:rPr>
          <w:rFonts w:cstheme="minorHAnsi"/>
          <w:sz w:val="24"/>
          <w:szCs w:val="24"/>
        </w:rPr>
      </w:pPr>
      <w:r>
        <w:rPr>
          <w:rFonts w:cstheme="minorHAnsi"/>
          <w:sz w:val="24"/>
          <w:szCs w:val="24"/>
        </w:rPr>
        <w:t xml:space="preserve">(ix) </w:t>
      </w:r>
      <w:r w:rsidRPr="00D955E9">
        <w:rPr>
          <w:rFonts w:cstheme="minorHAnsi"/>
          <w:sz w:val="24"/>
          <w:szCs w:val="24"/>
        </w:rPr>
        <w:t xml:space="preserve">Liability to equity Ratio (where Liability includes Long </w:t>
      </w:r>
      <w:proofErr w:type="gramStart"/>
      <w:r w:rsidRPr="00D955E9">
        <w:rPr>
          <w:rFonts w:cstheme="minorHAnsi"/>
          <w:sz w:val="24"/>
          <w:szCs w:val="24"/>
        </w:rPr>
        <w:t>term</w:t>
      </w:r>
      <w:proofErr w:type="gramEnd"/>
      <w:r w:rsidRPr="00D955E9">
        <w:rPr>
          <w:rFonts w:cstheme="minorHAnsi"/>
          <w:sz w:val="24"/>
          <w:szCs w:val="24"/>
        </w:rPr>
        <w:t xml:space="preserve"> Debt &amp; Current Liabilities)</w:t>
      </w:r>
    </w:p>
    <w:p w:rsidR="00D955E9" w:rsidRDefault="00D955E9" w:rsidP="00D955E9">
      <w:pPr>
        <w:spacing w:after="0"/>
        <w:ind w:left="720"/>
        <w:rPr>
          <w:rFonts w:cstheme="minorHAnsi"/>
          <w:b/>
          <w:sz w:val="24"/>
          <w:szCs w:val="24"/>
        </w:rPr>
      </w:pPr>
      <w:r w:rsidRPr="00D955E9">
        <w:rPr>
          <w:rFonts w:cstheme="minorHAnsi"/>
          <w:sz w:val="24"/>
          <w:szCs w:val="24"/>
        </w:rPr>
        <w:t>(x</w:t>
      </w:r>
      <w:proofErr w:type="gramStart"/>
      <w:r>
        <w:rPr>
          <w:rFonts w:cstheme="minorHAnsi"/>
          <w:sz w:val="24"/>
          <w:szCs w:val="24"/>
        </w:rPr>
        <w:t>).Price</w:t>
      </w:r>
      <w:proofErr w:type="gramEnd"/>
      <w:r>
        <w:rPr>
          <w:rFonts w:cstheme="minorHAnsi"/>
          <w:sz w:val="24"/>
          <w:szCs w:val="24"/>
        </w:rPr>
        <w:t xml:space="preserve"> </w:t>
      </w:r>
      <w:proofErr w:type="spellStart"/>
      <w:r>
        <w:rPr>
          <w:rFonts w:cstheme="minorHAnsi"/>
          <w:sz w:val="24"/>
          <w:szCs w:val="24"/>
        </w:rPr>
        <w:t>Earning</w:t>
      </w:r>
      <w:proofErr w:type="spellEnd"/>
      <w:r>
        <w:rPr>
          <w:rFonts w:cstheme="minorHAnsi"/>
          <w:sz w:val="24"/>
          <w:szCs w:val="24"/>
        </w:rPr>
        <w:t xml:space="preserve"> Ratio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sidR="00003215">
        <w:rPr>
          <w:rFonts w:cstheme="minorHAnsi"/>
          <w:b/>
          <w:sz w:val="24"/>
          <w:szCs w:val="24"/>
        </w:rPr>
        <w:t>(12</w:t>
      </w:r>
      <w:r w:rsidRPr="00D955E9">
        <w:rPr>
          <w:rFonts w:cstheme="minorHAnsi"/>
          <w:b/>
          <w:sz w:val="24"/>
          <w:szCs w:val="24"/>
        </w:rPr>
        <w:t xml:space="preserve"> Marks)</w:t>
      </w:r>
    </w:p>
    <w:p w:rsidR="00D955E9" w:rsidRDefault="00D955E9" w:rsidP="00D955E9">
      <w:pPr>
        <w:spacing w:after="0"/>
        <w:ind w:left="720"/>
        <w:rPr>
          <w:rFonts w:cstheme="minorHAnsi"/>
          <w:b/>
          <w:sz w:val="24"/>
          <w:szCs w:val="24"/>
        </w:rPr>
      </w:pPr>
    </w:p>
    <w:p w:rsidR="00D955E9" w:rsidRDefault="00D955E9" w:rsidP="00D955E9">
      <w:pPr>
        <w:spacing w:after="0"/>
        <w:ind w:left="720"/>
        <w:rPr>
          <w:rFonts w:cstheme="minorHAnsi"/>
          <w:b/>
          <w:sz w:val="24"/>
          <w:szCs w:val="24"/>
        </w:rPr>
      </w:pPr>
    </w:p>
    <w:p w:rsidR="00D955E9" w:rsidRDefault="00D955E9" w:rsidP="00D955E9">
      <w:pPr>
        <w:spacing w:after="0"/>
        <w:ind w:left="720"/>
        <w:rPr>
          <w:rFonts w:cstheme="minorHAnsi"/>
          <w:b/>
          <w:sz w:val="24"/>
          <w:szCs w:val="24"/>
        </w:rPr>
      </w:pPr>
    </w:p>
    <w:p w:rsidR="00D955E9" w:rsidRDefault="00D955E9" w:rsidP="00D955E9">
      <w:pPr>
        <w:spacing w:after="0"/>
        <w:ind w:left="720"/>
        <w:rPr>
          <w:rFonts w:cstheme="minorHAnsi"/>
          <w:b/>
          <w:sz w:val="24"/>
          <w:szCs w:val="24"/>
        </w:rPr>
      </w:pPr>
    </w:p>
    <w:p w:rsidR="00D955E9" w:rsidRPr="00D955E9" w:rsidRDefault="00D955E9" w:rsidP="00D955E9">
      <w:pPr>
        <w:spacing w:after="0"/>
        <w:ind w:left="720"/>
        <w:rPr>
          <w:rFonts w:cstheme="minorHAnsi"/>
          <w:sz w:val="24"/>
          <w:szCs w:val="24"/>
        </w:rPr>
      </w:pPr>
    </w:p>
    <w:p w:rsidR="00660C06" w:rsidRPr="0062305D" w:rsidRDefault="00D955E9" w:rsidP="0062305D">
      <w:pPr>
        <w:jc w:val="both"/>
        <w:rPr>
          <w:rFonts w:eastAsiaTheme="minorEastAsia" w:cstheme="minorHAnsi"/>
          <w:sz w:val="24"/>
          <w:szCs w:val="24"/>
        </w:rPr>
      </w:pPr>
      <w:r>
        <w:rPr>
          <w:rFonts w:eastAsiaTheme="minorEastAsia" w:cstheme="minorHAnsi"/>
          <w:b/>
          <w:sz w:val="24"/>
          <w:szCs w:val="24"/>
        </w:rPr>
        <w:lastRenderedPageBreak/>
        <w:t>Q3</w:t>
      </w:r>
      <w:r w:rsidR="00660C06" w:rsidRPr="0062305D">
        <w:rPr>
          <w:rFonts w:eastAsiaTheme="minorEastAsia" w:cstheme="minorHAnsi"/>
          <w:sz w:val="24"/>
          <w:szCs w:val="24"/>
        </w:rPr>
        <w:t>. The following is the trial balance of Parekh Brothers as on 31st March 2018:</w:t>
      </w:r>
    </w:p>
    <w:tbl>
      <w:tblPr>
        <w:tblW w:w="78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1440"/>
        <w:gridCol w:w="1260"/>
      </w:tblGrid>
      <w:tr w:rsidR="00660C06" w:rsidRPr="0062305D" w:rsidTr="00147CFE">
        <w:trPr>
          <w:trHeight w:val="296"/>
        </w:trPr>
        <w:tc>
          <w:tcPr>
            <w:tcW w:w="5130" w:type="dxa"/>
          </w:tcPr>
          <w:p w:rsidR="00660C06" w:rsidRPr="0062305D" w:rsidRDefault="00660C06" w:rsidP="00147CFE">
            <w:pPr>
              <w:jc w:val="center"/>
              <w:rPr>
                <w:rFonts w:eastAsiaTheme="minorEastAsia" w:cstheme="minorHAnsi"/>
                <w:sz w:val="24"/>
                <w:szCs w:val="24"/>
              </w:rPr>
            </w:pPr>
            <w:r w:rsidRPr="0062305D">
              <w:rPr>
                <w:rFonts w:eastAsiaTheme="minorEastAsia" w:cstheme="minorHAnsi"/>
                <w:sz w:val="24"/>
                <w:szCs w:val="24"/>
              </w:rPr>
              <w:t>Particulars</w:t>
            </w:r>
          </w:p>
        </w:tc>
        <w:tc>
          <w:tcPr>
            <w:tcW w:w="1440" w:type="dxa"/>
          </w:tcPr>
          <w:p w:rsidR="00660C06" w:rsidRPr="0062305D" w:rsidRDefault="00660C06" w:rsidP="00147CFE">
            <w:pPr>
              <w:jc w:val="center"/>
              <w:rPr>
                <w:rFonts w:eastAsiaTheme="minorEastAsia" w:cstheme="minorHAnsi"/>
                <w:sz w:val="24"/>
                <w:szCs w:val="24"/>
              </w:rPr>
            </w:pPr>
            <w:r w:rsidRPr="0062305D">
              <w:rPr>
                <w:rFonts w:eastAsiaTheme="minorEastAsia" w:cstheme="minorHAnsi"/>
                <w:sz w:val="24"/>
                <w:szCs w:val="24"/>
              </w:rPr>
              <w:t>Dr.</w:t>
            </w:r>
          </w:p>
        </w:tc>
        <w:tc>
          <w:tcPr>
            <w:tcW w:w="1260" w:type="dxa"/>
            <w:tcBorders>
              <w:bottom w:val="single" w:sz="4" w:space="0" w:color="auto"/>
            </w:tcBorders>
          </w:tcPr>
          <w:p w:rsidR="00660C06" w:rsidRPr="0062305D" w:rsidRDefault="00660C06" w:rsidP="00147CFE">
            <w:pPr>
              <w:jc w:val="center"/>
              <w:rPr>
                <w:rFonts w:eastAsiaTheme="minorEastAsia" w:cstheme="minorHAnsi"/>
                <w:sz w:val="24"/>
                <w:szCs w:val="24"/>
              </w:rPr>
            </w:pPr>
            <w:r w:rsidRPr="0062305D">
              <w:rPr>
                <w:rFonts w:eastAsiaTheme="minorEastAsia" w:cstheme="minorHAnsi"/>
                <w:sz w:val="24"/>
                <w:szCs w:val="24"/>
              </w:rPr>
              <w:t>Cr.</w:t>
            </w:r>
          </w:p>
        </w:tc>
      </w:tr>
      <w:tr w:rsidR="00660C06" w:rsidRPr="0062305D" w:rsidTr="00147CFE">
        <w:trPr>
          <w:trHeight w:val="4724"/>
        </w:trPr>
        <w:tc>
          <w:tcPr>
            <w:tcW w:w="5130" w:type="dxa"/>
            <w:vMerge w:val="restart"/>
          </w:tcPr>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Printing and stationary</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Opening stock</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 xml:space="preserve">Drawings and Capital of </w:t>
            </w:r>
            <w:proofErr w:type="spellStart"/>
            <w:r w:rsidRPr="0062305D">
              <w:rPr>
                <w:rFonts w:eastAsiaTheme="minorEastAsia" w:cstheme="minorHAnsi"/>
                <w:sz w:val="24"/>
                <w:szCs w:val="24"/>
              </w:rPr>
              <w:t>Mr</w:t>
            </w:r>
            <w:proofErr w:type="spellEnd"/>
            <w:r w:rsidRPr="0062305D">
              <w:rPr>
                <w:rFonts w:eastAsiaTheme="minorEastAsia" w:cstheme="minorHAnsi"/>
                <w:sz w:val="24"/>
                <w:szCs w:val="24"/>
              </w:rPr>
              <w:t xml:space="preserve"> Parekh</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Purchases and Sales</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Personal accounts</w:t>
            </w:r>
          </w:p>
          <w:p w:rsidR="00660C06" w:rsidRPr="0062305D" w:rsidRDefault="00660C06" w:rsidP="00B4559E">
            <w:pPr>
              <w:spacing w:after="0"/>
              <w:rPr>
                <w:rFonts w:eastAsiaTheme="minorEastAsia" w:cstheme="minorHAnsi"/>
                <w:sz w:val="24"/>
                <w:szCs w:val="24"/>
              </w:rPr>
            </w:pPr>
            <w:proofErr w:type="gramStart"/>
            <w:r w:rsidRPr="0062305D">
              <w:rPr>
                <w:rFonts w:eastAsiaTheme="minorEastAsia" w:cstheme="minorHAnsi"/>
                <w:sz w:val="24"/>
                <w:szCs w:val="24"/>
              </w:rPr>
              <w:t>Plant  and</w:t>
            </w:r>
            <w:proofErr w:type="gramEnd"/>
            <w:r w:rsidRPr="0062305D">
              <w:rPr>
                <w:rFonts w:eastAsiaTheme="minorEastAsia" w:cstheme="minorHAnsi"/>
                <w:sz w:val="24"/>
                <w:szCs w:val="24"/>
              </w:rPr>
              <w:t xml:space="preserve"> Machinery</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Building Repairs</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Goods returned</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Discount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Interest on bank overdraft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 xml:space="preserve">Wages, Cartage and </w:t>
            </w:r>
            <w:proofErr w:type="spellStart"/>
            <w:r w:rsidRPr="0062305D">
              <w:rPr>
                <w:rFonts w:eastAsiaTheme="minorEastAsia" w:cstheme="minorHAnsi"/>
                <w:sz w:val="24"/>
                <w:szCs w:val="24"/>
              </w:rPr>
              <w:t>octroi</w:t>
            </w:r>
            <w:proofErr w:type="spellEnd"/>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Salesmen’s travelling expenses</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Bad debts and Provision for bad debts</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Salary</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Insurance, rates and taxes</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Cash and bank balance</w:t>
            </w:r>
          </w:p>
          <w:p w:rsidR="00660C06" w:rsidRPr="0062305D" w:rsidRDefault="00660C06" w:rsidP="00B4559E">
            <w:pPr>
              <w:spacing w:after="0"/>
              <w:rPr>
                <w:rFonts w:eastAsiaTheme="minorEastAsia" w:cstheme="minorHAnsi"/>
                <w:sz w:val="24"/>
                <w:szCs w:val="24"/>
              </w:rPr>
            </w:pPr>
          </w:p>
        </w:tc>
        <w:tc>
          <w:tcPr>
            <w:tcW w:w="1440" w:type="dxa"/>
          </w:tcPr>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500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30,000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10,000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60,000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55,000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40,000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40,000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500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1,000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220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80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5,200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600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400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5,000</w:t>
            </w:r>
          </w:p>
          <w:p w:rsidR="00660C06" w:rsidRPr="0062305D" w:rsidRDefault="00B4559E" w:rsidP="00B4559E">
            <w:pPr>
              <w:spacing w:after="0"/>
              <w:rPr>
                <w:rFonts w:eastAsiaTheme="minorEastAsia" w:cstheme="minorHAnsi"/>
                <w:sz w:val="24"/>
                <w:szCs w:val="24"/>
              </w:rPr>
            </w:pPr>
            <w:r w:rsidRPr="0062305D">
              <w:rPr>
                <w:rFonts w:eastAsiaTheme="minorEastAsia" w:cstheme="minorHAnsi"/>
                <w:sz w:val="24"/>
                <w:szCs w:val="24"/>
              </w:rPr>
              <w:t>13</w:t>
            </w:r>
            <w:r w:rsidR="00660C06" w:rsidRPr="0062305D">
              <w:rPr>
                <w:rFonts w:eastAsiaTheme="minorEastAsia" w:cstheme="minorHAnsi"/>
                <w:sz w:val="24"/>
                <w:szCs w:val="24"/>
              </w:rPr>
              <w:t>00</w:t>
            </w:r>
          </w:p>
        </w:tc>
        <w:tc>
          <w:tcPr>
            <w:tcW w:w="1260" w:type="dxa"/>
          </w:tcPr>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89,000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1,20,000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37,000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500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600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1,900</w:t>
            </w:r>
          </w:p>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w:t>
            </w:r>
          </w:p>
          <w:p w:rsidR="00660C06" w:rsidRPr="0062305D" w:rsidRDefault="00B4559E" w:rsidP="00B4559E">
            <w:pPr>
              <w:spacing w:after="0"/>
              <w:rPr>
                <w:rFonts w:eastAsiaTheme="minorEastAsia" w:cstheme="minorHAnsi"/>
                <w:sz w:val="24"/>
                <w:szCs w:val="24"/>
              </w:rPr>
            </w:pPr>
            <w:r w:rsidRPr="0062305D">
              <w:rPr>
                <w:rFonts w:eastAsiaTheme="minorEastAsia" w:cstheme="minorHAnsi"/>
                <w:sz w:val="24"/>
                <w:szCs w:val="24"/>
              </w:rPr>
              <w:t>800</w:t>
            </w:r>
          </w:p>
        </w:tc>
      </w:tr>
      <w:tr w:rsidR="00660C06" w:rsidRPr="0062305D" w:rsidTr="00147CFE">
        <w:trPr>
          <w:trHeight w:val="70"/>
        </w:trPr>
        <w:tc>
          <w:tcPr>
            <w:tcW w:w="5130" w:type="dxa"/>
            <w:vMerge/>
          </w:tcPr>
          <w:p w:rsidR="00660C06" w:rsidRPr="0062305D" w:rsidRDefault="00660C06" w:rsidP="00B4559E">
            <w:pPr>
              <w:spacing w:after="0"/>
              <w:rPr>
                <w:rFonts w:eastAsiaTheme="minorEastAsia" w:cstheme="minorHAnsi"/>
                <w:sz w:val="24"/>
                <w:szCs w:val="24"/>
              </w:rPr>
            </w:pPr>
          </w:p>
        </w:tc>
        <w:tc>
          <w:tcPr>
            <w:tcW w:w="1440" w:type="dxa"/>
          </w:tcPr>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2,49,800</w:t>
            </w:r>
          </w:p>
        </w:tc>
        <w:tc>
          <w:tcPr>
            <w:tcW w:w="1260" w:type="dxa"/>
          </w:tcPr>
          <w:p w:rsidR="00660C06" w:rsidRPr="0062305D" w:rsidRDefault="00660C06" w:rsidP="00B4559E">
            <w:pPr>
              <w:spacing w:after="0"/>
              <w:rPr>
                <w:rFonts w:eastAsiaTheme="minorEastAsia" w:cstheme="minorHAnsi"/>
                <w:sz w:val="24"/>
                <w:szCs w:val="24"/>
              </w:rPr>
            </w:pPr>
            <w:r w:rsidRPr="0062305D">
              <w:rPr>
                <w:rFonts w:eastAsiaTheme="minorEastAsia" w:cstheme="minorHAnsi"/>
                <w:sz w:val="24"/>
                <w:szCs w:val="24"/>
              </w:rPr>
              <w:t>2,49,800</w:t>
            </w:r>
          </w:p>
        </w:tc>
      </w:tr>
    </w:tbl>
    <w:p w:rsidR="00660C06" w:rsidRPr="0062305D" w:rsidRDefault="00D955E9" w:rsidP="00660C06">
      <w:pPr>
        <w:rPr>
          <w:rFonts w:eastAsiaTheme="minorEastAsia" w:cstheme="minorHAnsi"/>
          <w:sz w:val="24"/>
          <w:szCs w:val="24"/>
        </w:rPr>
      </w:pPr>
      <w:r>
        <w:rPr>
          <w:rFonts w:eastAsiaTheme="minorEastAsia" w:cstheme="minorHAnsi"/>
          <w:sz w:val="24"/>
          <w:szCs w:val="24"/>
        </w:rPr>
        <w:t xml:space="preserve">     </w:t>
      </w:r>
      <w:r w:rsidR="00660C06" w:rsidRPr="0062305D">
        <w:rPr>
          <w:rFonts w:eastAsiaTheme="minorEastAsia" w:cstheme="minorHAnsi"/>
          <w:sz w:val="24"/>
          <w:szCs w:val="24"/>
        </w:rPr>
        <w:t>Adjustments:</w:t>
      </w:r>
    </w:p>
    <w:p w:rsidR="00660C06" w:rsidRPr="0062305D" w:rsidRDefault="00660C06" w:rsidP="00660C06">
      <w:pPr>
        <w:pStyle w:val="ListParagraph"/>
        <w:numPr>
          <w:ilvl w:val="0"/>
          <w:numId w:val="2"/>
        </w:numPr>
        <w:spacing w:after="0"/>
        <w:rPr>
          <w:rFonts w:eastAsiaTheme="minorEastAsia" w:cstheme="minorHAnsi"/>
          <w:sz w:val="24"/>
          <w:szCs w:val="24"/>
        </w:rPr>
      </w:pPr>
      <w:r w:rsidRPr="0062305D">
        <w:rPr>
          <w:rFonts w:eastAsiaTheme="minorEastAsia" w:cstheme="minorHAnsi"/>
          <w:sz w:val="24"/>
          <w:szCs w:val="24"/>
        </w:rPr>
        <w:t xml:space="preserve">The closing stock is valued at </w:t>
      </w:r>
      <w:proofErr w:type="gramStart"/>
      <w:r w:rsidRPr="0062305D">
        <w:rPr>
          <w:rFonts w:eastAsiaTheme="minorEastAsia" w:cstheme="minorHAnsi"/>
          <w:sz w:val="24"/>
          <w:szCs w:val="24"/>
        </w:rPr>
        <w:t>Rs.20,000</w:t>
      </w:r>
      <w:proofErr w:type="gramEnd"/>
      <w:r w:rsidRPr="0062305D">
        <w:rPr>
          <w:rFonts w:eastAsiaTheme="minorEastAsia" w:cstheme="minorHAnsi"/>
          <w:sz w:val="24"/>
          <w:szCs w:val="24"/>
        </w:rPr>
        <w:t xml:space="preserve"> which includes damaged goods worth Rs.4,000 which is estimated to realize Rs.2,000.</w:t>
      </w:r>
    </w:p>
    <w:p w:rsidR="00660C06" w:rsidRPr="0062305D" w:rsidRDefault="00660C06" w:rsidP="00660C06">
      <w:pPr>
        <w:pStyle w:val="ListParagraph"/>
        <w:numPr>
          <w:ilvl w:val="0"/>
          <w:numId w:val="2"/>
        </w:numPr>
        <w:rPr>
          <w:rFonts w:eastAsiaTheme="minorEastAsia" w:cstheme="minorHAnsi"/>
          <w:sz w:val="24"/>
          <w:szCs w:val="24"/>
        </w:rPr>
      </w:pPr>
      <w:r w:rsidRPr="0062305D">
        <w:rPr>
          <w:rFonts w:eastAsiaTheme="minorEastAsia" w:cstheme="minorHAnsi"/>
          <w:sz w:val="24"/>
          <w:szCs w:val="24"/>
        </w:rPr>
        <w:t xml:space="preserve">Depreciate plant and machinery at 10% p. </w:t>
      </w:r>
      <w:proofErr w:type="gramStart"/>
      <w:r w:rsidRPr="0062305D">
        <w:rPr>
          <w:rFonts w:eastAsiaTheme="minorEastAsia" w:cstheme="minorHAnsi"/>
          <w:sz w:val="24"/>
          <w:szCs w:val="24"/>
        </w:rPr>
        <w:t>a</w:t>
      </w:r>
      <w:proofErr w:type="gramEnd"/>
      <w:r w:rsidRPr="0062305D">
        <w:rPr>
          <w:rFonts w:eastAsiaTheme="minorEastAsia" w:cstheme="minorHAnsi"/>
          <w:sz w:val="24"/>
          <w:szCs w:val="24"/>
        </w:rPr>
        <w:t xml:space="preserve"> and building by 10 % p.a.</w:t>
      </w:r>
    </w:p>
    <w:p w:rsidR="00660C06" w:rsidRPr="0062305D" w:rsidRDefault="00660C06" w:rsidP="00660C06">
      <w:pPr>
        <w:pStyle w:val="ListParagraph"/>
        <w:numPr>
          <w:ilvl w:val="0"/>
          <w:numId w:val="2"/>
        </w:numPr>
        <w:rPr>
          <w:rFonts w:eastAsiaTheme="minorEastAsia" w:cstheme="minorHAnsi"/>
          <w:sz w:val="24"/>
          <w:szCs w:val="24"/>
        </w:rPr>
      </w:pPr>
      <w:r w:rsidRPr="0062305D">
        <w:rPr>
          <w:rFonts w:eastAsiaTheme="minorEastAsia" w:cstheme="minorHAnsi"/>
          <w:sz w:val="24"/>
          <w:szCs w:val="24"/>
        </w:rPr>
        <w:t>Rs. 100 is outstanding for salaries, while insurance includes prepaid Rs 100.</w:t>
      </w:r>
    </w:p>
    <w:p w:rsidR="00660C06" w:rsidRPr="0062305D" w:rsidRDefault="00660C06" w:rsidP="00660C06">
      <w:pPr>
        <w:pStyle w:val="ListParagraph"/>
        <w:numPr>
          <w:ilvl w:val="0"/>
          <w:numId w:val="2"/>
        </w:numPr>
        <w:rPr>
          <w:rFonts w:eastAsiaTheme="minorEastAsia" w:cstheme="minorHAnsi"/>
          <w:sz w:val="24"/>
          <w:szCs w:val="24"/>
        </w:rPr>
      </w:pPr>
      <w:r w:rsidRPr="0062305D">
        <w:rPr>
          <w:rFonts w:eastAsiaTheme="minorEastAsia" w:cstheme="minorHAnsi"/>
          <w:sz w:val="24"/>
          <w:szCs w:val="24"/>
        </w:rPr>
        <w:t>Create a provision at 5% for doubtful debts.</w:t>
      </w:r>
    </w:p>
    <w:p w:rsidR="00660C06" w:rsidRPr="0062305D" w:rsidRDefault="00660C06" w:rsidP="00660C06">
      <w:pPr>
        <w:rPr>
          <w:rFonts w:eastAsiaTheme="minorEastAsia" w:cstheme="minorHAnsi"/>
          <w:b/>
          <w:sz w:val="24"/>
          <w:szCs w:val="24"/>
        </w:rPr>
      </w:pPr>
      <w:r w:rsidRPr="0062305D">
        <w:rPr>
          <w:rFonts w:eastAsiaTheme="minorEastAsia" w:cstheme="minorHAnsi"/>
          <w:sz w:val="24"/>
          <w:szCs w:val="24"/>
        </w:rPr>
        <w:t>From the above information, prepare Income Statement and Balance Sheet for the year ended 31st March 2018.</w:t>
      </w:r>
      <w:r w:rsidRPr="0062305D">
        <w:rPr>
          <w:rFonts w:eastAsiaTheme="minorEastAsia" w:cstheme="minorHAnsi"/>
          <w:sz w:val="24"/>
          <w:szCs w:val="24"/>
        </w:rPr>
        <w:tab/>
      </w:r>
      <w:r w:rsidRPr="0062305D">
        <w:rPr>
          <w:rFonts w:eastAsiaTheme="minorEastAsia" w:cstheme="minorHAnsi"/>
          <w:sz w:val="24"/>
          <w:szCs w:val="24"/>
        </w:rPr>
        <w:tab/>
      </w:r>
      <w:r w:rsidRPr="0062305D">
        <w:rPr>
          <w:rFonts w:eastAsiaTheme="minorEastAsia" w:cstheme="minorHAnsi"/>
          <w:sz w:val="24"/>
          <w:szCs w:val="24"/>
        </w:rPr>
        <w:tab/>
      </w:r>
      <w:r w:rsidRPr="0062305D">
        <w:rPr>
          <w:rFonts w:eastAsiaTheme="minorEastAsia" w:cstheme="minorHAnsi"/>
          <w:sz w:val="24"/>
          <w:szCs w:val="24"/>
        </w:rPr>
        <w:tab/>
      </w:r>
      <w:r w:rsidRPr="0062305D">
        <w:rPr>
          <w:rFonts w:eastAsiaTheme="minorEastAsia" w:cstheme="minorHAnsi"/>
          <w:sz w:val="24"/>
          <w:szCs w:val="24"/>
        </w:rPr>
        <w:tab/>
      </w:r>
      <w:r w:rsidRPr="0062305D">
        <w:rPr>
          <w:rFonts w:eastAsiaTheme="minorEastAsia" w:cstheme="minorHAnsi"/>
          <w:b/>
          <w:sz w:val="24"/>
          <w:szCs w:val="24"/>
        </w:rPr>
        <w:t xml:space="preserve">                               </w:t>
      </w:r>
      <w:r w:rsidR="0062305D">
        <w:rPr>
          <w:rFonts w:eastAsiaTheme="minorEastAsia" w:cstheme="minorHAnsi"/>
          <w:b/>
          <w:sz w:val="24"/>
          <w:szCs w:val="24"/>
        </w:rPr>
        <w:tab/>
      </w:r>
      <w:r w:rsidR="0062305D">
        <w:rPr>
          <w:rFonts w:eastAsiaTheme="minorEastAsia" w:cstheme="minorHAnsi"/>
          <w:b/>
          <w:sz w:val="24"/>
          <w:szCs w:val="24"/>
        </w:rPr>
        <w:tab/>
      </w:r>
      <w:r w:rsidR="00003215">
        <w:rPr>
          <w:rFonts w:eastAsiaTheme="minorEastAsia" w:cstheme="minorHAnsi"/>
          <w:b/>
          <w:sz w:val="24"/>
          <w:szCs w:val="24"/>
        </w:rPr>
        <w:t>(12</w:t>
      </w:r>
      <w:r w:rsidRPr="0062305D">
        <w:rPr>
          <w:rFonts w:eastAsiaTheme="minorEastAsia" w:cstheme="minorHAnsi"/>
          <w:b/>
          <w:sz w:val="24"/>
          <w:szCs w:val="24"/>
        </w:rPr>
        <w:t xml:space="preserve"> Marks)</w:t>
      </w:r>
    </w:p>
    <w:p w:rsidR="00D955E9" w:rsidRDefault="00D955E9" w:rsidP="00660C06">
      <w:pPr>
        <w:jc w:val="both"/>
        <w:rPr>
          <w:rFonts w:eastAsiaTheme="minorEastAsia" w:cstheme="minorHAnsi"/>
          <w:b/>
          <w:sz w:val="24"/>
          <w:szCs w:val="24"/>
        </w:rPr>
      </w:pPr>
    </w:p>
    <w:p w:rsidR="00660C06" w:rsidRPr="0062305D" w:rsidRDefault="00660C06" w:rsidP="00660C06">
      <w:pPr>
        <w:jc w:val="both"/>
        <w:rPr>
          <w:rFonts w:eastAsia="Calibri" w:cstheme="minorHAnsi"/>
          <w:sz w:val="24"/>
          <w:szCs w:val="24"/>
        </w:rPr>
      </w:pPr>
      <w:r w:rsidRPr="0062305D">
        <w:rPr>
          <w:rFonts w:eastAsiaTheme="minorEastAsia" w:cstheme="minorHAnsi"/>
          <w:b/>
          <w:sz w:val="24"/>
          <w:szCs w:val="24"/>
        </w:rPr>
        <w:t>Q5</w:t>
      </w:r>
      <w:r w:rsidRPr="0062305D">
        <w:rPr>
          <w:rFonts w:eastAsiaTheme="minorEastAsia" w:cstheme="minorHAnsi"/>
          <w:sz w:val="24"/>
          <w:szCs w:val="24"/>
        </w:rPr>
        <w:t>. Jet Airways is a major Indian ai</w:t>
      </w:r>
      <w:r w:rsidRPr="0062305D">
        <w:rPr>
          <w:rFonts w:eastAsia="Calibri" w:cstheme="minorHAnsi"/>
          <w:sz w:val="24"/>
          <w:szCs w:val="24"/>
        </w:rPr>
        <w:t xml:space="preserve">rline based in Mumbai. It is the second largest airline in India, both, in terms of market share and passengers carried, after </w:t>
      </w:r>
      <w:proofErr w:type="spellStart"/>
      <w:r w:rsidRPr="0062305D">
        <w:rPr>
          <w:rFonts w:eastAsia="Calibri" w:cstheme="minorHAnsi"/>
          <w:sz w:val="24"/>
          <w:szCs w:val="24"/>
        </w:rPr>
        <w:t>IndiGo</w:t>
      </w:r>
      <w:proofErr w:type="spellEnd"/>
      <w:r w:rsidRPr="0062305D">
        <w:rPr>
          <w:rFonts w:eastAsia="Calibri" w:cstheme="minorHAnsi"/>
          <w:sz w:val="24"/>
          <w:szCs w:val="24"/>
        </w:rPr>
        <w:t>. It operates over 3000 flights daily to 74 destinations worldwide. The company was formed in 1993 and enjoyed market dominance in initial years. You are provided with the cash flow statement of the company.</w:t>
      </w:r>
    </w:p>
    <w:p w:rsidR="00660C06" w:rsidRPr="0062305D" w:rsidRDefault="00660C06" w:rsidP="00660C06">
      <w:pPr>
        <w:jc w:val="both"/>
        <w:rPr>
          <w:rFonts w:eastAsia="Calibri" w:cstheme="minorHAnsi"/>
          <w:sz w:val="24"/>
          <w:szCs w:val="24"/>
        </w:rPr>
      </w:pPr>
      <w:r w:rsidRPr="0062305D">
        <w:rPr>
          <w:rFonts w:eastAsia="Calibri" w:cstheme="minorHAnsi"/>
          <w:sz w:val="24"/>
          <w:szCs w:val="24"/>
        </w:rPr>
        <w:t>Questions for Discussion</w:t>
      </w:r>
      <w:bookmarkStart w:id="0" w:name="_GoBack"/>
      <w:bookmarkEnd w:id="0"/>
    </w:p>
    <w:p w:rsidR="00660C06" w:rsidRPr="0062305D" w:rsidRDefault="00660C06" w:rsidP="00660C06">
      <w:pPr>
        <w:pStyle w:val="ListParagraph"/>
        <w:numPr>
          <w:ilvl w:val="0"/>
          <w:numId w:val="7"/>
        </w:numPr>
        <w:spacing w:after="0"/>
        <w:jc w:val="both"/>
        <w:rPr>
          <w:rFonts w:eastAsia="Calibri" w:cstheme="minorHAnsi"/>
          <w:sz w:val="24"/>
          <w:szCs w:val="24"/>
        </w:rPr>
      </w:pPr>
      <w:r w:rsidRPr="0062305D">
        <w:rPr>
          <w:rFonts w:eastAsia="Calibri" w:cstheme="minorHAnsi"/>
          <w:sz w:val="24"/>
          <w:szCs w:val="24"/>
        </w:rPr>
        <w:t>The company suffered huge losses in 2014 and 2015, however its cash flow from operating activities were positive. Identify and discuss the main reasons for the same.</w:t>
      </w:r>
    </w:p>
    <w:p w:rsidR="00660C06" w:rsidRPr="0062305D" w:rsidRDefault="00660C06" w:rsidP="00660C06">
      <w:pPr>
        <w:pStyle w:val="ListParagraph"/>
        <w:numPr>
          <w:ilvl w:val="0"/>
          <w:numId w:val="7"/>
        </w:numPr>
        <w:spacing w:after="0"/>
        <w:jc w:val="both"/>
        <w:rPr>
          <w:rFonts w:eastAsia="Calibri" w:cstheme="minorHAnsi"/>
          <w:sz w:val="24"/>
          <w:szCs w:val="24"/>
        </w:rPr>
      </w:pPr>
      <w:r w:rsidRPr="0062305D">
        <w:rPr>
          <w:rFonts w:eastAsia="Calibri" w:cstheme="minorHAnsi"/>
          <w:sz w:val="24"/>
          <w:szCs w:val="24"/>
        </w:rPr>
        <w:t xml:space="preserve">Identify and </w:t>
      </w:r>
      <w:proofErr w:type="spellStart"/>
      <w:r w:rsidRPr="0062305D">
        <w:rPr>
          <w:rFonts w:eastAsia="Calibri" w:cstheme="minorHAnsi"/>
          <w:sz w:val="24"/>
          <w:szCs w:val="24"/>
        </w:rPr>
        <w:t>analyse</w:t>
      </w:r>
      <w:proofErr w:type="spellEnd"/>
      <w:r w:rsidRPr="0062305D">
        <w:rPr>
          <w:rFonts w:eastAsia="Calibri" w:cstheme="minorHAnsi"/>
          <w:sz w:val="24"/>
          <w:szCs w:val="24"/>
        </w:rPr>
        <w:t xml:space="preserve"> the major changes in investing and financing activities during the two years.</w:t>
      </w:r>
    </w:p>
    <w:p w:rsidR="00660C06" w:rsidRPr="0062305D" w:rsidRDefault="00660C06" w:rsidP="00660C06">
      <w:pPr>
        <w:pStyle w:val="ListParagraph"/>
        <w:numPr>
          <w:ilvl w:val="0"/>
          <w:numId w:val="7"/>
        </w:numPr>
        <w:spacing w:after="0"/>
        <w:jc w:val="both"/>
        <w:rPr>
          <w:rFonts w:eastAsia="Calibri" w:cstheme="minorHAnsi"/>
          <w:sz w:val="24"/>
          <w:szCs w:val="24"/>
        </w:rPr>
      </w:pPr>
      <w:r w:rsidRPr="0062305D">
        <w:rPr>
          <w:rFonts w:eastAsia="Calibri" w:cstheme="minorHAnsi"/>
          <w:sz w:val="24"/>
          <w:szCs w:val="24"/>
        </w:rPr>
        <w:t>Based on your findings of a) and b) explain if the company has witnessed an improvement or deterioration its performance.</w:t>
      </w:r>
    </w:p>
    <w:p w:rsidR="00660C06" w:rsidRPr="0062305D" w:rsidRDefault="00003215" w:rsidP="00660C06">
      <w:pPr>
        <w:jc w:val="right"/>
        <w:rPr>
          <w:rFonts w:eastAsia="Calibri" w:cstheme="minorHAnsi"/>
          <w:b/>
          <w:sz w:val="24"/>
          <w:szCs w:val="24"/>
        </w:rPr>
      </w:pPr>
      <w:r>
        <w:rPr>
          <w:rFonts w:eastAsia="Calibri" w:cstheme="minorHAnsi"/>
          <w:b/>
          <w:sz w:val="24"/>
          <w:szCs w:val="24"/>
        </w:rPr>
        <w:t>(2+2+4 = 8</w:t>
      </w:r>
      <w:r w:rsidR="00660C06" w:rsidRPr="0062305D">
        <w:rPr>
          <w:rFonts w:eastAsia="Calibri" w:cstheme="minorHAnsi"/>
          <w:b/>
          <w:sz w:val="24"/>
          <w:szCs w:val="24"/>
        </w:rPr>
        <w:t xml:space="preserve"> Marks)</w:t>
      </w:r>
    </w:p>
    <w:p w:rsidR="00F12E03" w:rsidRPr="00B4559E" w:rsidRDefault="00F12E03" w:rsidP="00660C06">
      <w:pPr>
        <w:jc w:val="both"/>
        <w:rPr>
          <w:rFonts w:ascii="Times New Roman" w:hAnsi="Times New Roman" w:cs="Times New Roman"/>
          <w:sz w:val="24"/>
          <w:szCs w:val="24"/>
        </w:rPr>
      </w:pPr>
      <w:r w:rsidRPr="00B4559E">
        <w:rPr>
          <w:rFonts w:ascii="Times New Roman" w:hAnsi="Times New Roman" w:cs="Times New Roman"/>
          <w:noProof/>
          <w:sz w:val="24"/>
          <w:szCs w:val="24"/>
          <w:lang w:val="en-IN" w:eastAsia="en-IN"/>
        </w:rPr>
        <w:lastRenderedPageBreak/>
        <w:drawing>
          <wp:inline distT="0" distB="0" distL="0" distR="0" wp14:anchorId="03B7AF2A" wp14:editId="38C78359">
            <wp:extent cx="5943600" cy="422057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1154" t="14539" r="24039" b="6783"/>
                    <a:stretch/>
                  </pic:blipFill>
                  <pic:spPr bwMode="auto">
                    <a:xfrm>
                      <a:off x="0" y="0"/>
                      <a:ext cx="5943600" cy="4220579"/>
                    </a:xfrm>
                    <a:prstGeom prst="rect">
                      <a:avLst/>
                    </a:prstGeom>
                    <a:ln>
                      <a:noFill/>
                    </a:ln>
                    <a:extLst>
                      <a:ext uri="{53640926-AAD7-44D8-BBD7-CCE9431645EC}">
                        <a14:shadowObscured xmlns:a14="http://schemas.microsoft.com/office/drawing/2010/main"/>
                      </a:ext>
                    </a:extLst>
                  </pic:spPr>
                </pic:pic>
              </a:graphicData>
            </a:graphic>
          </wp:inline>
        </w:drawing>
      </w:r>
    </w:p>
    <w:p w:rsidR="00660C06" w:rsidRPr="00B4559E" w:rsidRDefault="00F12E03" w:rsidP="00660C06">
      <w:pPr>
        <w:jc w:val="both"/>
        <w:rPr>
          <w:rFonts w:ascii="Times New Roman" w:hAnsi="Times New Roman" w:cs="Times New Roman"/>
          <w:sz w:val="24"/>
          <w:szCs w:val="24"/>
        </w:rPr>
      </w:pPr>
      <w:r w:rsidRPr="00B4559E">
        <w:rPr>
          <w:rFonts w:ascii="Times New Roman" w:hAnsi="Times New Roman" w:cs="Times New Roman"/>
          <w:noProof/>
          <w:sz w:val="24"/>
          <w:szCs w:val="24"/>
          <w:lang w:val="en-IN" w:eastAsia="en-IN"/>
        </w:rPr>
        <w:drawing>
          <wp:inline distT="0" distB="0" distL="0" distR="0" wp14:anchorId="50A5CD57" wp14:editId="03C36657">
            <wp:extent cx="5943600" cy="246752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1091" t="8838" r="24839" b="50399"/>
                    <a:stretch/>
                  </pic:blipFill>
                  <pic:spPr bwMode="auto">
                    <a:xfrm>
                      <a:off x="0" y="0"/>
                      <a:ext cx="5943600" cy="2467521"/>
                    </a:xfrm>
                    <a:prstGeom prst="rect">
                      <a:avLst/>
                    </a:prstGeom>
                    <a:ln>
                      <a:noFill/>
                    </a:ln>
                    <a:extLst>
                      <a:ext uri="{53640926-AAD7-44D8-BBD7-CCE9431645EC}">
                        <a14:shadowObscured xmlns:a14="http://schemas.microsoft.com/office/drawing/2010/main"/>
                      </a:ext>
                    </a:extLst>
                  </pic:spPr>
                </pic:pic>
              </a:graphicData>
            </a:graphic>
          </wp:inline>
        </w:drawing>
      </w:r>
    </w:p>
    <w:p w:rsidR="00660C06" w:rsidRPr="00B4559E" w:rsidRDefault="00660C06" w:rsidP="00660C06">
      <w:pPr>
        <w:jc w:val="both"/>
        <w:rPr>
          <w:rFonts w:ascii="Times New Roman" w:hAnsi="Times New Roman" w:cs="Times New Roman"/>
          <w:sz w:val="24"/>
          <w:szCs w:val="24"/>
        </w:rPr>
      </w:pPr>
    </w:p>
    <w:p w:rsidR="00660C06" w:rsidRPr="00B4559E" w:rsidRDefault="00F12E03" w:rsidP="00660C06">
      <w:pPr>
        <w:jc w:val="both"/>
        <w:rPr>
          <w:rFonts w:ascii="Times New Roman" w:hAnsi="Times New Roman" w:cs="Times New Roman"/>
          <w:sz w:val="24"/>
          <w:szCs w:val="24"/>
        </w:rPr>
      </w:pPr>
      <w:r w:rsidRPr="00B4559E">
        <w:rPr>
          <w:rFonts w:ascii="Times New Roman" w:hAnsi="Times New Roman" w:cs="Times New Roman"/>
          <w:noProof/>
          <w:sz w:val="24"/>
          <w:szCs w:val="24"/>
          <w:lang w:val="en-IN" w:eastAsia="en-IN"/>
        </w:rPr>
        <w:lastRenderedPageBreak/>
        <w:drawing>
          <wp:inline distT="0" distB="0" distL="0" distR="0" wp14:anchorId="468674AB" wp14:editId="2F369259">
            <wp:extent cx="5686425" cy="3386501"/>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558" t="19384" r="26121" b="27309"/>
                    <a:stretch/>
                  </pic:blipFill>
                  <pic:spPr bwMode="auto">
                    <a:xfrm>
                      <a:off x="0" y="0"/>
                      <a:ext cx="5703957" cy="3396942"/>
                    </a:xfrm>
                    <a:prstGeom prst="rect">
                      <a:avLst/>
                    </a:prstGeom>
                    <a:ln>
                      <a:noFill/>
                    </a:ln>
                    <a:extLst>
                      <a:ext uri="{53640926-AAD7-44D8-BBD7-CCE9431645EC}">
                        <a14:shadowObscured xmlns:a14="http://schemas.microsoft.com/office/drawing/2010/main"/>
                      </a:ext>
                    </a:extLst>
                  </pic:spPr>
                </pic:pic>
              </a:graphicData>
            </a:graphic>
          </wp:inline>
        </w:drawing>
      </w:r>
    </w:p>
    <w:p w:rsidR="00660C06" w:rsidRPr="00B4559E" w:rsidRDefault="00660C06" w:rsidP="00660C06">
      <w:pPr>
        <w:jc w:val="both"/>
        <w:rPr>
          <w:rFonts w:ascii="Times New Roman" w:hAnsi="Times New Roman" w:cs="Times New Roman"/>
          <w:sz w:val="24"/>
          <w:szCs w:val="24"/>
        </w:rPr>
      </w:pPr>
    </w:p>
    <w:p w:rsidR="00660C06" w:rsidRPr="00B4559E" w:rsidRDefault="00660C06" w:rsidP="00660C06">
      <w:pPr>
        <w:jc w:val="both"/>
        <w:rPr>
          <w:rFonts w:ascii="Times New Roman" w:hAnsi="Times New Roman" w:cs="Times New Roman"/>
          <w:sz w:val="24"/>
          <w:szCs w:val="24"/>
        </w:rPr>
      </w:pPr>
    </w:p>
    <w:p w:rsidR="00660C06" w:rsidRPr="00B4559E" w:rsidRDefault="00660C06" w:rsidP="00660C06">
      <w:pPr>
        <w:jc w:val="both"/>
        <w:rPr>
          <w:rFonts w:ascii="Times New Roman" w:hAnsi="Times New Roman" w:cs="Times New Roman"/>
          <w:sz w:val="24"/>
          <w:szCs w:val="24"/>
        </w:rPr>
      </w:pPr>
    </w:p>
    <w:p w:rsidR="00660C06" w:rsidRPr="00B4559E" w:rsidRDefault="00660C06" w:rsidP="00660C06">
      <w:pPr>
        <w:jc w:val="both"/>
        <w:rPr>
          <w:rFonts w:ascii="Times New Roman" w:hAnsi="Times New Roman" w:cs="Times New Roman"/>
          <w:sz w:val="24"/>
          <w:szCs w:val="24"/>
        </w:rPr>
      </w:pPr>
    </w:p>
    <w:p w:rsidR="00A07BC1" w:rsidRPr="00B4559E" w:rsidRDefault="00A07BC1" w:rsidP="00660C06">
      <w:pPr>
        <w:jc w:val="both"/>
        <w:rPr>
          <w:rFonts w:ascii="Times New Roman" w:hAnsi="Times New Roman" w:cs="Times New Roman"/>
          <w:sz w:val="24"/>
          <w:szCs w:val="24"/>
        </w:rPr>
      </w:pPr>
    </w:p>
    <w:sectPr w:rsidR="00A07BC1" w:rsidRPr="00B4559E" w:rsidSect="00D955E9">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AAD"/>
    <w:multiLevelType w:val="hybridMultilevel"/>
    <w:tmpl w:val="D6D09AF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885CE0"/>
    <w:multiLevelType w:val="hybridMultilevel"/>
    <w:tmpl w:val="D0306C94"/>
    <w:lvl w:ilvl="0" w:tplc="EF38BF4A">
      <w:start w:val="1"/>
      <w:numFmt w:val="lowerLetter"/>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8073B0B"/>
    <w:multiLevelType w:val="hybridMultilevel"/>
    <w:tmpl w:val="2DFC8AD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3215"/>
    <w:rsid w:val="000A2AB9"/>
    <w:rsid w:val="00124395"/>
    <w:rsid w:val="00152DCD"/>
    <w:rsid w:val="001A7A11"/>
    <w:rsid w:val="001B2304"/>
    <w:rsid w:val="001D0911"/>
    <w:rsid w:val="00281B0A"/>
    <w:rsid w:val="002A197C"/>
    <w:rsid w:val="002C2D26"/>
    <w:rsid w:val="0032070D"/>
    <w:rsid w:val="0032675D"/>
    <w:rsid w:val="00396829"/>
    <w:rsid w:val="003B07DD"/>
    <w:rsid w:val="004601CA"/>
    <w:rsid w:val="0051682C"/>
    <w:rsid w:val="00564C75"/>
    <w:rsid w:val="005E1FE9"/>
    <w:rsid w:val="005E7A1A"/>
    <w:rsid w:val="0062305D"/>
    <w:rsid w:val="00652E23"/>
    <w:rsid w:val="00653A7B"/>
    <w:rsid w:val="00660C06"/>
    <w:rsid w:val="006F297D"/>
    <w:rsid w:val="00771F89"/>
    <w:rsid w:val="00777D25"/>
    <w:rsid w:val="007843D6"/>
    <w:rsid w:val="00891492"/>
    <w:rsid w:val="008B30A0"/>
    <w:rsid w:val="00985F7E"/>
    <w:rsid w:val="00987DC9"/>
    <w:rsid w:val="009A375A"/>
    <w:rsid w:val="009D7E4E"/>
    <w:rsid w:val="00A07BC1"/>
    <w:rsid w:val="00A70536"/>
    <w:rsid w:val="00AB2230"/>
    <w:rsid w:val="00AF0EAA"/>
    <w:rsid w:val="00B4559E"/>
    <w:rsid w:val="00BC586E"/>
    <w:rsid w:val="00BD616E"/>
    <w:rsid w:val="00C10A79"/>
    <w:rsid w:val="00C15CAD"/>
    <w:rsid w:val="00C453EE"/>
    <w:rsid w:val="00C92F63"/>
    <w:rsid w:val="00CF6431"/>
    <w:rsid w:val="00D70C14"/>
    <w:rsid w:val="00D955E9"/>
    <w:rsid w:val="00D97BBC"/>
    <w:rsid w:val="00E03CB9"/>
    <w:rsid w:val="00E17543"/>
    <w:rsid w:val="00F12E03"/>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6CD5"/>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5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8</cp:revision>
  <cp:lastPrinted>2019-11-15T10:58:00Z</cp:lastPrinted>
  <dcterms:created xsi:type="dcterms:W3CDTF">2019-09-10T06:52:00Z</dcterms:created>
  <dcterms:modified xsi:type="dcterms:W3CDTF">2019-11-19T03:54:00Z</dcterms:modified>
</cp:coreProperties>
</file>