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2695"/>
        <w:gridCol w:w="6655"/>
      </w:tblGrid>
      <w:tr w:rsidR="00827D76" w:rsidRPr="00827D76" w14:paraId="7DA9CFBD" w14:textId="77777777" w:rsidTr="00000F8C">
        <w:trPr>
          <w:trHeight w:val="827"/>
        </w:trPr>
        <w:tc>
          <w:tcPr>
            <w:tcW w:w="1441" w:type="pct"/>
          </w:tcPr>
          <w:p w14:paraId="3301922F" w14:textId="77777777" w:rsidR="00BB291F" w:rsidRPr="00827D76" w:rsidRDefault="00BB291F" w:rsidP="000C6F0D">
            <w:pPr>
              <w:spacing w:after="0"/>
              <w:rPr>
                <w:rFonts w:cstheme="minorHAnsi"/>
                <w:i/>
                <w:szCs w:val="24"/>
                <w:lang w:val="en-IN"/>
              </w:rPr>
            </w:pPr>
            <w:r w:rsidRPr="00827D76">
              <w:rPr>
                <w:rFonts w:cstheme="minorHAnsi"/>
                <w:b/>
                <w:noProof/>
                <w:sz w:val="32"/>
                <w:szCs w:val="24"/>
                <w:lang w:val="en-IN" w:eastAsia="en-IN"/>
              </w:rPr>
              <w:drawing>
                <wp:inline distT="0" distB="0" distL="0" distR="0" wp14:anchorId="0A2F34EB" wp14:editId="500DC4F5">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5E51D416" w14:textId="77777777" w:rsidR="00BB291F" w:rsidRPr="00827D76" w:rsidRDefault="00BB291F" w:rsidP="00BB291F">
            <w:pPr>
              <w:spacing w:after="0"/>
              <w:jc w:val="center"/>
              <w:rPr>
                <w:rFonts w:cstheme="minorHAnsi"/>
                <w:b/>
                <w:sz w:val="32"/>
                <w:szCs w:val="24"/>
                <w:lang w:val="en-IN"/>
              </w:rPr>
            </w:pPr>
            <w:r w:rsidRPr="00827D76">
              <w:rPr>
                <w:rFonts w:cstheme="minorHAnsi"/>
                <w:b/>
                <w:sz w:val="32"/>
                <w:szCs w:val="24"/>
                <w:lang w:val="en-IN"/>
              </w:rPr>
              <w:t>JAIPURIA INSTITUE OF MANAGEMENT, INDORE</w:t>
            </w:r>
          </w:p>
          <w:p w14:paraId="044246FB" w14:textId="77777777" w:rsidR="00BB291F" w:rsidRPr="00827D76" w:rsidRDefault="00BB291F" w:rsidP="00052BC6">
            <w:pPr>
              <w:spacing w:after="0"/>
              <w:jc w:val="center"/>
              <w:rPr>
                <w:rFonts w:cstheme="minorHAnsi"/>
                <w:i/>
                <w:szCs w:val="24"/>
                <w:lang w:val="en-IN"/>
              </w:rPr>
            </w:pPr>
            <w:r w:rsidRPr="00827D76">
              <w:rPr>
                <w:rFonts w:cstheme="minorHAnsi"/>
                <w:sz w:val="28"/>
                <w:szCs w:val="32"/>
                <w:lang w:val="en-IN"/>
              </w:rPr>
              <w:t>Post Graduate Diploma in Management</w:t>
            </w:r>
            <w:r w:rsidR="00C8245F" w:rsidRPr="00827D76">
              <w:rPr>
                <w:rFonts w:cstheme="minorHAnsi"/>
                <w:sz w:val="28"/>
                <w:szCs w:val="32"/>
                <w:lang w:val="en-IN"/>
              </w:rPr>
              <w:t xml:space="preserve"> (</w:t>
            </w:r>
            <w:r w:rsidR="00C8245F" w:rsidRPr="00827D76">
              <w:rPr>
                <w:rFonts w:cstheme="minorHAnsi"/>
                <w:sz w:val="28"/>
                <w:szCs w:val="28"/>
                <w:lang w:val="en-IN"/>
              </w:rPr>
              <w:t>Batch 202</w:t>
            </w:r>
            <w:r w:rsidR="00052BC6" w:rsidRPr="00827D76">
              <w:rPr>
                <w:rFonts w:cstheme="minorHAnsi"/>
                <w:sz w:val="28"/>
                <w:szCs w:val="28"/>
                <w:lang w:val="en-IN"/>
              </w:rPr>
              <w:t>3</w:t>
            </w:r>
            <w:r w:rsidR="00C8245F" w:rsidRPr="00827D76">
              <w:rPr>
                <w:rFonts w:cstheme="minorHAnsi"/>
                <w:sz w:val="28"/>
                <w:szCs w:val="28"/>
                <w:lang w:val="en-IN"/>
              </w:rPr>
              <w:t>-2</w:t>
            </w:r>
            <w:r w:rsidR="00052BC6" w:rsidRPr="00827D76">
              <w:rPr>
                <w:rFonts w:cstheme="minorHAnsi"/>
                <w:sz w:val="28"/>
                <w:szCs w:val="28"/>
                <w:lang w:val="en-IN"/>
              </w:rPr>
              <w:t>5</w:t>
            </w:r>
            <w:r w:rsidR="00C8245F" w:rsidRPr="00827D76">
              <w:rPr>
                <w:rFonts w:cstheme="minorHAnsi"/>
                <w:sz w:val="28"/>
                <w:szCs w:val="28"/>
                <w:lang w:val="en-IN"/>
              </w:rPr>
              <w:t>)</w:t>
            </w:r>
          </w:p>
        </w:tc>
      </w:tr>
      <w:tr w:rsidR="00827D76" w:rsidRPr="00827D76" w14:paraId="68BA2AF2" w14:textId="77777777" w:rsidTr="00000F8C">
        <w:trPr>
          <w:trHeight w:val="755"/>
        </w:trPr>
        <w:tc>
          <w:tcPr>
            <w:tcW w:w="5000" w:type="pct"/>
            <w:gridSpan w:val="2"/>
          </w:tcPr>
          <w:p w14:paraId="76938D94" w14:textId="77777777" w:rsidR="003D5570" w:rsidRPr="00827D76" w:rsidRDefault="003D5570" w:rsidP="00BB291F">
            <w:pPr>
              <w:tabs>
                <w:tab w:val="left" w:pos="90"/>
              </w:tabs>
              <w:spacing w:after="0"/>
              <w:jc w:val="center"/>
              <w:rPr>
                <w:rFonts w:cstheme="minorHAnsi"/>
                <w:b/>
                <w:sz w:val="28"/>
                <w:szCs w:val="28"/>
                <w:lang w:val="en-IN"/>
              </w:rPr>
            </w:pPr>
            <w:r w:rsidRPr="00827D76">
              <w:rPr>
                <w:rFonts w:cstheme="minorHAnsi"/>
                <w:b/>
                <w:sz w:val="28"/>
                <w:szCs w:val="28"/>
                <w:lang w:val="en-IN"/>
              </w:rPr>
              <w:t>Cours</w:t>
            </w:r>
            <w:r w:rsidR="009231A7" w:rsidRPr="00827D76">
              <w:rPr>
                <w:rFonts w:cstheme="minorHAnsi"/>
                <w:b/>
                <w:sz w:val="28"/>
                <w:szCs w:val="28"/>
                <w:lang w:val="en-IN"/>
              </w:rPr>
              <w:t xml:space="preserve">e Title: Strategic Management, </w:t>
            </w:r>
            <w:r w:rsidRPr="00827D76">
              <w:rPr>
                <w:rFonts w:cstheme="minorHAnsi"/>
                <w:b/>
                <w:sz w:val="28"/>
                <w:szCs w:val="28"/>
                <w:lang w:val="en-IN"/>
              </w:rPr>
              <w:t xml:space="preserve">(Course Code: </w:t>
            </w:r>
            <w:r w:rsidR="00C75468" w:rsidRPr="00827D76">
              <w:rPr>
                <w:rFonts w:cstheme="minorHAnsi"/>
                <w:b/>
                <w:sz w:val="28"/>
                <w:szCs w:val="28"/>
                <w:lang w:val="en-IN"/>
              </w:rPr>
              <w:t>4</w:t>
            </w:r>
            <w:r w:rsidRPr="00827D76">
              <w:rPr>
                <w:rFonts w:cstheme="minorHAnsi"/>
                <w:b/>
                <w:sz w:val="28"/>
                <w:szCs w:val="28"/>
                <w:lang w:val="en-IN"/>
              </w:rPr>
              <w:t>0704)</w:t>
            </w:r>
          </w:p>
          <w:p w14:paraId="15AB53CA" w14:textId="50F5708B" w:rsidR="00BB291F" w:rsidRPr="00827D76" w:rsidRDefault="00B56808" w:rsidP="00AD3BF7">
            <w:pPr>
              <w:tabs>
                <w:tab w:val="left" w:pos="90"/>
              </w:tabs>
              <w:spacing w:after="0"/>
              <w:jc w:val="center"/>
              <w:rPr>
                <w:rFonts w:cstheme="minorHAnsi"/>
                <w:b/>
                <w:sz w:val="32"/>
                <w:szCs w:val="24"/>
                <w:lang w:val="en-IN"/>
              </w:rPr>
            </w:pPr>
            <w:r>
              <w:rPr>
                <w:rFonts w:cstheme="minorHAnsi"/>
                <w:b/>
                <w:sz w:val="28"/>
                <w:szCs w:val="28"/>
                <w:lang w:val="en-IN"/>
              </w:rPr>
              <w:t xml:space="preserve">Improvement </w:t>
            </w:r>
            <w:r w:rsidR="00790642" w:rsidRPr="00827D76">
              <w:rPr>
                <w:rFonts w:cstheme="minorHAnsi"/>
                <w:b/>
                <w:sz w:val="28"/>
                <w:szCs w:val="28"/>
                <w:lang w:val="en-IN"/>
              </w:rPr>
              <w:t xml:space="preserve">Examination, Term - </w:t>
            </w:r>
            <w:r w:rsidR="00147366" w:rsidRPr="00827D76">
              <w:rPr>
                <w:rFonts w:cstheme="minorHAnsi"/>
                <w:b/>
                <w:sz w:val="28"/>
                <w:szCs w:val="28"/>
                <w:lang w:val="en-IN"/>
              </w:rPr>
              <w:t>I</w:t>
            </w:r>
            <w:r w:rsidR="00785A11" w:rsidRPr="00827D76">
              <w:rPr>
                <w:rFonts w:cstheme="minorHAnsi"/>
                <w:b/>
                <w:sz w:val="28"/>
                <w:szCs w:val="28"/>
                <w:lang w:val="en-IN"/>
              </w:rPr>
              <w:t>V</w:t>
            </w:r>
            <w:r w:rsidR="00BB291F" w:rsidRPr="00827D76">
              <w:rPr>
                <w:rFonts w:cstheme="minorHAnsi"/>
                <w:b/>
                <w:sz w:val="28"/>
                <w:szCs w:val="28"/>
                <w:lang w:val="en-IN"/>
              </w:rPr>
              <w:t xml:space="preserve"> (</w:t>
            </w:r>
            <w:proofErr w:type="gramStart"/>
            <w:r w:rsidR="004009E4" w:rsidRPr="00827D76">
              <w:rPr>
                <w:rFonts w:cstheme="minorHAnsi"/>
                <w:b/>
                <w:sz w:val="28"/>
                <w:szCs w:val="28"/>
                <w:lang w:val="en-IN"/>
              </w:rPr>
              <w:t>November,</w:t>
            </w:r>
            <w:proofErr w:type="gramEnd"/>
            <w:r w:rsidR="00BB291F" w:rsidRPr="00827D76">
              <w:rPr>
                <w:rFonts w:cstheme="minorHAnsi"/>
                <w:b/>
                <w:sz w:val="28"/>
                <w:szCs w:val="28"/>
                <w:lang w:val="en-IN"/>
              </w:rPr>
              <w:t xml:space="preserve"> 202</w:t>
            </w:r>
            <w:r w:rsidR="00AD3BF7" w:rsidRPr="00827D76">
              <w:rPr>
                <w:rFonts w:cstheme="minorHAnsi"/>
                <w:b/>
                <w:sz w:val="28"/>
                <w:szCs w:val="28"/>
                <w:lang w:val="en-IN"/>
              </w:rPr>
              <w:t>4</w:t>
            </w:r>
            <w:r w:rsidR="00BB291F" w:rsidRPr="00827D76">
              <w:rPr>
                <w:rFonts w:cstheme="minorHAnsi"/>
                <w:b/>
                <w:sz w:val="28"/>
                <w:szCs w:val="28"/>
                <w:lang w:val="en-IN"/>
              </w:rPr>
              <w:t>)</w:t>
            </w:r>
            <w:r w:rsidR="00BB291F" w:rsidRPr="00827D76">
              <w:rPr>
                <w:rFonts w:cstheme="minorHAnsi"/>
                <w:b/>
                <w:sz w:val="32"/>
                <w:szCs w:val="24"/>
                <w:lang w:val="en-IN"/>
              </w:rPr>
              <w:t xml:space="preserve"> </w:t>
            </w:r>
          </w:p>
        </w:tc>
      </w:tr>
      <w:tr w:rsidR="00827D76" w:rsidRPr="00827D76" w14:paraId="4B56346D" w14:textId="77777777" w:rsidTr="00000F8C">
        <w:tc>
          <w:tcPr>
            <w:tcW w:w="5000" w:type="pct"/>
            <w:gridSpan w:val="2"/>
          </w:tcPr>
          <w:p w14:paraId="490E7974" w14:textId="7F5A524D" w:rsidR="00BB291F" w:rsidRPr="00827D76" w:rsidRDefault="00903A58" w:rsidP="00BB291F">
            <w:pPr>
              <w:spacing w:after="0"/>
              <w:rPr>
                <w:rFonts w:cstheme="minorHAnsi"/>
                <w:i/>
                <w:szCs w:val="24"/>
                <w:lang w:val="en-IN"/>
              </w:rPr>
            </w:pPr>
            <w:r w:rsidRPr="00827D76">
              <w:rPr>
                <w:rFonts w:cstheme="minorHAnsi"/>
                <w:b/>
                <w:sz w:val="24"/>
                <w:szCs w:val="24"/>
                <w:lang w:val="en-IN"/>
              </w:rPr>
              <w:t xml:space="preserve"> </w:t>
            </w:r>
            <w:r w:rsidR="00BB291F" w:rsidRPr="00827D76">
              <w:rPr>
                <w:rFonts w:cstheme="minorHAnsi"/>
                <w:b/>
                <w:sz w:val="24"/>
                <w:szCs w:val="24"/>
                <w:lang w:val="en-IN"/>
              </w:rPr>
              <w:t xml:space="preserve">Time </w:t>
            </w:r>
            <w:r w:rsidR="00DE2003" w:rsidRPr="00827D76">
              <w:rPr>
                <w:rFonts w:cstheme="minorHAnsi"/>
                <w:b/>
                <w:sz w:val="24"/>
                <w:szCs w:val="24"/>
                <w:lang w:val="en-IN"/>
              </w:rPr>
              <w:t>Duration:</w:t>
            </w:r>
            <w:r w:rsidR="00BB291F" w:rsidRPr="00827D76">
              <w:rPr>
                <w:rFonts w:cstheme="minorHAnsi"/>
                <w:b/>
                <w:sz w:val="24"/>
                <w:szCs w:val="24"/>
                <w:lang w:val="en-IN"/>
              </w:rPr>
              <w:t xml:space="preserve"> 2 Hours                                                                                 </w:t>
            </w:r>
            <w:r w:rsidR="00B71AD9" w:rsidRPr="00827D76">
              <w:rPr>
                <w:rFonts w:cstheme="minorHAnsi"/>
                <w:b/>
                <w:sz w:val="24"/>
                <w:szCs w:val="24"/>
                <w:lang w:val="en-IN"/>
              </w:rPr>
              <w:t xml:space="preserve">      </w:t>
            </w:r>
            <w:r w:rsidRPr="00827D76">
              <w:rPr>
                <w:rFonts w:cstheme="minorHAnsi"/>
                <w:b/>
                <w:sz w:val="24"/>
                <w:szCs w:val="24"/>
                <w:lang w:val="en-IN"/>
              </w:rPr>
              <w:t xml:space="preserve">  </w:t>
            </w:r>
            <w:r w:rsidR="00B71AD9" w:rsidRPr="00827D76">
              <w:rPr>
                <w:rFonts w:cstheme="minorHAnsi"/>
                <w:b/>
                <w:sz w:val="24"/>
                <w:szCs w:val="24"/>
                <w:lang w:val="en-IN"/>
              </w:rPr>
              <w:t xml:space="preserve"> </w:t>
            </w:r>
            <w:r w:rsidR="00BB291F" w:rsidRPr="00827D76">
              <w:rPr>
                <w:rFonts w:cstheme="minorHAnsi"/>
                <w:b/>
                <w:sz w:val="24"/>
                <w:szCs w:val="24"/>
                <w:lang w:val="en-IN"/>
              </w:rPr>
              <w:t>Total Marks: 40</w:t>
            </w:r>
          </w:p>
        </w:tc>
      </w:tr>
    </w:tbl>
    <w:p w14:paraId="270F197B" w14:textId="77777777" w:rsidR="00E5244B" w:rsidRDefault="00E5244B" w:rsidP="00052BC6">
      <w:pPr>
        <w:spacing w:after="60" w:line="240" w:lineRule="auto"/>
        <w:jc w:val="both"/>
        <w:rPr>
          <w:rFonts w:cstheme="minorHAnsi"/>
          <w:b/>
          <w:i/>
          <w:iCs/>
          <w:sz w:val="24"/>
          <w:szCs w:val="24"/>
        </w:rPr>
      </w:pPr>
    </w:p>
    <w:p w14:paraId="452618E8" w14:textId="0FBED571" w:rsidR="00E61C02" w:rsidRPr="00827D76" w:rsidRDefault="000C6F0D" w:rsidP="00052BC6">
      <w:pPr>
        <w:spacing w:after="60" w:line="240" w:lineRule="auto"/>
        <w:jc w:val="both"/>
        <w:rPr>
          <w:rFonts w:cstheme="minorHAnsi"/>
          <w:b/>
          <w:sz w:val="24"/>
          <w:szCs w:val="24"/>
        </w:rPr>
      </w:pPr>
      <w:r w:rsidRPr="00827D76">
        <w:rPr>
          <w:rFonts w:cstheme="minorHAnsi"/>
          <w:b/>
          <w:i/>
          <w:iCs/>
          <w:sz w:val="24"/>
          <w:szCs w:val="24"/>
        </w:rPr>
        <w:t xml:space="preserve">General </w:t>
      </w:r>
      <w:r w:rsidR="00E61C02" w:rsidRPr="00827D76">
        <w:rPr>
          <w:rFonts w:cstheme="minorHAnsi"/>
          <w:b/>
          <w:i/>
          <w:iCs/>
          <w:sz w:val="24"/>
          <w:szCs w:val="24"/>
        </w:rPr>
        <w:t>Instructions</w:t>
      </w:r>
      <w:r w:rsidR="00E61C02" w:rsidRPr="00827D76">
        <w:rPr>
          <w:rFonts w:cstheme="minorHAnsi"/>
          <w:b/>
          <w:sz w:val="24"/>
          <w:szCs w:val="24"/>
        </w:rPr>
        <w:t>:</w:t>
      </w:r>
    </w:p>
    <w:p w14:paraId="619657EB" w14:textId="77777777" w:rsidR="0064207E" w:rsidRPr="00827D76" w:rsidRDefault="00AF7654" w:rsidP="00052BC6">
      <w:pPr>
        <w:pStyle w:val="ListParagraph"/>
        <w:numPr>
          <w:ilvl w:val="0"/>
          <w:numId w:val="1"/>
        </w:numPr>
        <w:spacing w:after="60" w:line="240" w:lineRule="auto"/>
        <w:jc w:val="both"/>
        <w:rPr>
          <w:rFonts w:cstheme="minorHAnsi"/>
          <w:bCs/>
          <w:i/>
          <w:sz w:val="24"/>
          <w:szCs w:val="24"/>
        </w:rPr>
      </w:pPr>
      <w:r w:rsidRPr="00827D76">
        <w:rPr>
          <w:rFonts w:cstheme="minorHAnsi"/>
          <w:bCs/>
          <w:i/>
          <w:sz w:val="24"/>
          <w:szCs w:val="24"/>
        </w:rPr>
        <w:t xml:space="preserve">Answer the questions as directed. </w:t>
      </w:r>
    </w:p>
    <w:p w14:paraId="5FB7B1D4" w14:textId="77777777" w:rsidR="00AF7654" w:rsidRPr="00827D76" w:rsidRDefault="00AF7654" w:rsidP="00052BC6">
      <w:pPr>
        <w:pStyle w:val="ListParagraph"/>
        <w:numPr>
          <w:ilvl w:val="0"/>
          <w:numId w:val="1"/>
        </w:numPr>
        <w:spacing w:after="60" w:line="240" w:lineRule="auto"/>
        <w:jc w:val="both"/>
        <w:rPr>
          <w:rFonts w:cstheme="minorHAnsi"/>
          <w:bCs/>
          <w:i/>
          <w:sz w:val="24"/>
          <w:szCs w:val="24"/>
        </w:rPr>
      </w:pPr>
      <w:r w:rsidRPr="00827D76">
        <w:rPr>
          <w:rFonts w:cstheme="minorHAnsi"/>
          <w:bCs/>
          <w:i/>
          <w:sz w:val="24"/>
          <w:szCs w:val="24"/>
        </w:rPr>
        <w:t xml:space="preserve">Marks against each question </w:t>
      </w:r>
      <w:proofErr w:type="gramStart"/>
      <w:r w:rsidRPr="00827D76">
        <w:rPr>
          <w:rFonts w:cstheme="minorHAnsi"/>
          <w:bCs/>
          <w:i/>
          <w:sz w:val="24"/>
          <w:szCs w:val="24"/>
        </w:rPr>
        <w:t>is</w:t>
      </w:r>
      <w:proofErr w:type="gramEnd"/>
      <w:r w:rsidRPr="00827D76">
        <w:rPr>
          <w:rFonts w:cstheme="minorHAnsi"/>
          <w:bCs/>
          <w:i/>
          <w:sz w:val="24"/>
          <w:szCs w:val="24"/>
        </w:rPr>
        <w:t xml:space="preserve"> indicated to its right.</w:t>
      </w:r>
    </w:p>
    <w:p w14:paraId="252DFB97" w14:textId="77777777" w:rsidR="00AF7654" w:rsidRPr="00827D76" w:rsidRDefault="00AF7654" w:rsidP="00052BC6">
      <w:pPr>
        <w:pStyle w:val="ListParagraph"/>
        <w:numPr>
          <w:ilvl w:val="0"/>
          <w:numId w:val="1"/>
        </w:numPr>
        <w:spacing w:after="60" w:line="240" w:lineRule="auto"/>
        <w:jc w:val="both"/>
        <w:rPr>
          <w:rFonts w:cstheme="minorHAnsi"/>
          <w:bCs/>
          <w:i/>
          <w:sz w:val="24"/>
          <w:szCs w:val="24"/>
        </w:rPr>
      </w:pPr>
      <w:r w:rsidRPr="00827D76">
        <w:rPr>
          <w:rFonts w:cstheme="minorHAnsi"/>
          <w:bCs/>
          <w:i/>
          <w:sz w:val="24"/>
          <w:szCs w:val="24"/>
        </w:rPr>
        <w:t>Answer all the questions of a ‘Section/Question’ at one place in continuation.</w:t>
      </w:r>
    </w:p>
    <w:p w14:paraId="7019A712" w14:textId="77777777" w:rsidR="00AF7654" w:rsidRPr="00827D76" w:rsidRDefault="00AF7654" w:rsidP="00052BC6">
      <w:pPr>
        <w:pStyle w:val="ListParagraph"/>
        <w:numPr>
          <w:ilvl w:val="0"/>
          <w:numId w:val="1"/>
        </w:numPr>
        <w:spacing w:after="60" w:line="240" w:lineRule="auto"/>
        <w:jc w:val="both"/>
        <w:rPr>
          <w:rFonts w:cstheme="minorHAnsi"/>
          <w:bCs/>
          <w:i/>
          <w:sz w:val="24"/>
          <w:szCs w:val="24"/>
        </w:rPr>
      </w:pPr>
      <w:r w:rsidRPr="00827D76">
        <w:rPr>
          <w:rFonts w:cstheme="minorHAnsi"/>
          <w:bCs/>
          <w:i/>
          <w:sz w:val="24"/>
          <w:szCs w:val="24"/>
        </w:rPr>
        <w:t xml:space="preserve">Answers should be brief and to the point. </w:t>
      </w:r>
    </w:p>
    <w:p w14:paraId="232B47DD" w14:textId="77777777" w:rsidR="000C6F0D" w:rsidRPr="00827D76" w:rsidRDefault="000C6F0D" w:rsidP="00052BC6">
      <w:pPr>
        <w:pStyle w:val="ListParagraph"/>
        <w:numPr>
          <w:ilvl w:val="0"/>
          <w:numId w:val="1"/>
        </w:numPr>
        <w:pBdr>
          <w:bottom w:val="single" w:sz="6" w:space="10" w:color="auto"/>
        </w:pBdr>
        <w:spacing w:after="60" w:line="240" w:lineRule="auto"/>
        <w:jc w:val="both"/>
        <w:rPr>
          <w:rFonts w:cstheme="minorHAnsi"/>
          <w:bCs/>
          <w:i/>
          <w:sz w:val="24"/>
          <w:szCs w:val="24"/>
        </w:rPr>
      </w:pPr>
      <w:r w:rsidRPr="00827D76">
        <w:rPr>
          <w:rFonts w:cstheme="minorHAnsi"/>
          <w:bCs/>
          <w:i/>
          <w:sz w:val="24"/>
          <w:szCs w:val="24"/>
        </w:rPr>
        <w:t>Do not write on the question paper except your roll number</w:t>
      </w:r>
      <w:r w:rsidR="00AF7654" w:rsidRPr="00827D76">
        <w:rPr>
          <w:rFonts w:cstheme="minorHAnsi"/>
          <w:bCs/>
          <w:i/>
          <w:sz w:val="24"/>
          <w:szCs w:val="24"/>
        </w:rPr>
        <w:t>.</w:t>
      </w:r>
    </w:p>
    <w:p w14:paraId="4E70B988" w14:textId="77777777" w:rsidR="003D4F70" w:rsidRPr="00827D76" w:rsidRDefault="003D4F70" w:rsidP="00052BC6">
      <w:pPr>
        <w:spacing w:after="60"/>
        <w:jc w:val="center"/>
        <w:rPr>
          <w:rFonts w:eastAsia="Times New Roman" w:cstheme="minorHAnsi"/>
          <w:b/>
          <w:sz w:val="10"/>
          <w:szCs w:val="24"/>
          <w:u w:val="single"/>
        </w:rPr>
      </w:pPr>
    </w:p>
    <w:p w14:paraId="558A84D9" w14:textId="77777777" w:rsidR="00052BC6" w:rsidRPr="00827D76" w:rsidRDefault="009531FB" w:rsidP="003D4F70">
      <w:pPr>
        <w:spacing w:after="60"/>
        <w:jc w:val="center"/>
        <w:rPr>
          <w:rFonts w:eastAsia="Times New Roman" w:cstheme="minorHAnsi"/>
          <w:b/>
          <w:sz w:val="26"/>
          <w:szCs w:val="26"/>
          <w:u w:val="single"/>
        </w:rPr>
      </w:pPr>
      <w:r w:rsidRPr="00827D76">
        <w:rPr>
          <w:rFonts w:eastAsia="Times New Roman" w:cstheme="minorHAnsi"/>
          <w:b/>
          <w:sz w:val="26"/>
          <w:szCs w:val="26"/>
          <w:u w:val="single"/>
        </w:rPr>
        <w:t xml:space="preserve">Case/Situation-Based Questions </w:t>
      </w:r>
    </w:p>
    <w:p w14:paraId="3E176EFF" w14:textId="77777777" w:rsidR="003D4F70" w:rsidRPr="00827D76" w:rsidRDefault="003D4F70" w:rsidP="003D4F70">
      <w:pPr>
        <w:spacing w:after="60"/>
        <w:jc w:val="center"/>
        <w:rPr>
          <w:rFonts w:eastAsia="Times New Roman" w:cstheme="minorHAnsi"/>
          <w:b/>
          <w:sz w:val="10"/>
          <w:szCs w:val="24"/>
          <w:u w:val="single"/>
        </w:rPr>
      </w:pPr>
    </w:p>
    <w:p w14:paraId="2409F146" w14:textId="6E47B13C" w:rsidR="00D92456" w:rsidRPr="00827D76" w:rsidRDefault="00D92456" w:rsidP="00052BC6">
      <w:pPr>
        <w:spacing w:after="60"/>
        <w:jc w:val="both"/>
        <w:rPr>
          <w:rFonts w:eastAsia="Times New Roman" w:cstheme="minorHAnsi"/>
          <w:b/>
          <w:bCs/>
          <w:sz w:val="24"/>
          <w:szCs w:val="24"/>
          <w:lang w:val="en-IN" w:eastAsia="en-IN"/>
        </w:rPr>
      </w:pPr>
      <w:r w:rsidRPr="00827D76">
        <w:rPr>
          <w:rFonts w:eastAsia="Times New Roman" w:cstheme="minorHAnsi"/>
          <w:b/>
          <w:bCs/>
          <w:sz w:val="24"/>
          <w:szCs w:val="24"/>
          <w:lang w:val="en-IN" w:eastAsia="en-IN"/>
        </w:rPr>
        <w:t xml:space="preserve"># Case/Situation: </w:t>
      </w:r>
      <w:r w:rsidR="000C39B7" w:rsidRPr="00827D76">
        <w:rPr>
          <w:rFonts w:eastAsia="Times New Roman" w:cstheme="minorHAnsi"/>
          <w:b/>
          <w:bCs/>
          <w:sz w:val="24"/>
          <w:szCs w:val="24"/>
          <w:lang w:val="en-IN" w:eastAsia="en-IN"/>
        </w:rPr>
        <w:t>VRIO Framework</w:t>
      </w:r>
    </w:p>
    <w:p w14:paraId="7F1ACFC0" w14:textId="77777777" w:rsidR="000C39B7" w:rsidRPr="00827D76" w:rsidRDefault="009B243D" w:rsidP="000C39B7">
      <w:pPr>
        <w:spacing w:after="60"/>
        <w:jc w:val="both"/>
        <w:rPr>
          <w:rFonts w:eastAsia="Times New Roman" w:cstheme="minorHAnsi"/>
          <w:sz w:val="24"/>
          <w:szCs w:val="24"/>
          <w:lang w:val="en-IN" w:eastAsia="en-IN"/>
        </w:rPr>
      </w:pPr>
      <w:r w:rsidRPr="00827D76">
        <w:rPr>
          <w:rFonts w:eastAsia="Times New Roman" w:cstheme="minorHAnsi"/>
          <w:sz w:val="24"/>
          <w:szCs w:val="24"/>
          <w:lang w:val="en-IN" w:eastAsia="en-IN"/>
        </w:rPr>
        <w:t>C21 Electronics, a mid-sized consumer electronics company, is struggling to maintain its competitive edge in a rapidly evolving market. The company has unique technological patents, a highly skilled R&amp;D team, a well-established brand in local markets, and a strong distribution network. However, it faces challenges in leveraging these strengths against larger global competitors with greater resources and market reach.</w:t>
      </w:r>
    </w:p>
    <w:p w14:paraId="61405F6A" w14:textId="323B4550" w:rsidR="000C39B7" w:rsidRPr="00827D76" w:rsidRDefault="009B243D" w:rsidP="000C39B7">
      <w:pPr>
        <w:spacing w:after="60"/>
        <w:jc w:val="both"/>
        <w:rPr>
          <w:rFonts w:eastAsia="Times New Roman" w:cstheme="minorHAnsi"/>
          <w:b/>
          <w:sz w:val="24"/>
          <w:szCs w:val="24"/>
        </w:rPr>
      </w:pPr>
      <w:r w:rsidRPr="00827D76">
        <w:rPr>
          <w:rFonts w:eastAsia="Times New Roman" w:cstheme="minorHAnsi"/>
          <w:b/>
          <w:bCs/>
          <w:sz w:val="24"/>
          <w:szCs w:val="24"/>
          <w:lang w:val="en-IN" w:eastAsia="en-IN"/>
        </w:rPr>
        <w:t>Q1.</w:t>
      </w:r>
      <w:r w:rsidRPr="00827D76">
        <w:rPr>
          <w:rFonts w:eastAsia="Times New Roman" w:cstheme="minorHAnsi"/>
          <w:sz w:val="24"/>
          <w:szCs w:val="24"/>
          <w:lang w:val="en-IN" w:eastAsia="en-IN"/>
        </w:rPr>
        <w:t xml:space="preserve"> Using the VRIO Framework, analyze C21 Electronics' internal resources and capabilities to determine which can serve as a source of sustained competitive advantage. Provide your evaluation and suggest how the company can leverage its strengths strategically.</w:t>
      </w:r>
      <w:r w:rsidR="000C39B7" w:rsidRPr="00827D76">
        <w:rPr>
          <w:rFonts w:eastAsia="Times New Roman" w:cstheme="minorHAnsi"/>
          <w:sz w:val="24"/>
          <w:szCs w:val="24"/>
          <w:lang w:val="en-IN" w:eastAsia="en-IN"/>
        </w:rPr>
        <w:t xml:space="preserve"> </w:t>
      </w:r>
      <w:r w:rsidR="00B56808">
        <w:rPr>
          <w:rFonts w:eastAsia="Times New Roman" w:cstheme="minorHAnsi"/>
          <w:sz w:val="24"/>
          <w:szCs w:val="24"/>
          <w:lang w:val="en-IN" w:eastAsia="en-IN"/>
        </w:rPr>
        <w:t xml:space="preserve">       </w:t>
      </w:r>
      <w:r w:rsidR="000C39B7" w:rsidRPr="00827D76">
        <w:rPr>
          <w:rFonts w:eastAsia="Times New Roman" w:cstheme="minorHAnsi"/>
          <w:b/>
          <w:sz w:val="24"/>
          <w:szCs w:val="24"/>
        </w:rPr>
        <w:t>(10 Marks)</w:t>
      </w:r>
    </w:p>
    <w:p w14:paraId="3132C3AB" w14:textId="77777777" w:rsidR="000C39B7" w:rsidRPr="00827D76" w:rsidRDefault="000C39B7" w:rsidP="000C39B7">
      <w:pPr>
        <w:spacing w:after="60"/>
        <w:jc w:val="both"/>
        <w:rPr>
          <w:rFonts w:eastAsia="Times New Roman" w:cstheme="minorHAnsi"/>
          <w:sz w:val="24"/>
          <w:szCs w:val="24"/>
          <w:lang w:val="en-IN" w:eastAsia="en-IN"/>
        </w:rPr>
      </w:pPr>
    </w:p>
    <w:p w14:paraId="655BB73A" w14:textId="20A4E143" w:rsidR="000C39B7" w:rsidRPr="00827D76" w:rsidRDefault="000C39B7" w:rsidP="000C39B7">
      <w:pPr>
        <w:spacing w:after="60"/>
        <w:jc w:val="both"/>
        <w:rPr>
          <w:rFonts w:eastAsia="Times New Roman" w:cstheme="minorHAnsi"/>
          <w:b/>
          <w:bCs/>
          <w:sz w:val="24"/>
          <w:szCs w:val="24"/>
          <w:lang w:val="en-IN" w:eastAsia="en-IN"/>
        </w:rPr>
      </w:pPr>
      <w:r w:rsidRPr="00827D76">
        <w:rPr>
          <w:rFonts w:eastAsia="Times New Roman" w:cstheme="minorHAnsi"/>
          <w:b/>
          <w:bCs/>
          <w:sz w:val="24"/>
          <w:szCs w:val="24"/>
          <w:lang w:val="en-IN" w:eastAsia="en-IN"/>
        </w:rPr>
        <w:t xml:space="preserve"># Case/Situation: Porter’s Generic </w:t>
      </w:r>
      <w:r w:rsidR="009459F0" w:rsidRPr="00827D76">
        <w:rPr>
          <w:rFonts w:eastAsia="Times New Roman" w:cstheme="minorHAnsi"/>
          <w:b/>
          <w:bCs/>
          <w:sz w:val="24"/>
          <w:szCs w:val="24"/>
          <w:lang w:val="en-IN" w:eastAsia="en-IN"/>
        </w:rPr>
        <w:t xml:space="preserve">Competitive </w:t>
      </w:r>
      <w:r w:rsidRPr="00827D76">
        <w:rPr>
          <w:rFonts w:eastAsia="Times New Roman" w:cstheme="minorHAnsi"/>
          <w:b/>
          <w:bCs/>
          <w:sz w:val="24"/>
          <w:szCs w:val="24"/>
          <w:lang w:val="en-IN" w:eastAsia="en-IN"/>
        </w:rPr>
        <w:t xml:space="preserve">Strategies </w:t>
      </w:r>
    </w:p>
    <w:p w14:paraId="5E778152" w14:textId="77777777" w:rsidR="000C39B7" w:rsidRPr="00827D76" w:rsidRDefault="009B243D" w:rsidP="000C39B7">
      <w:pPr>
        <w:spacing w:after="60"/>
        <w:jc w:val="both"/>
        <w:rPr>
          <w:rFonts w:eastAsia="Times New Roman" w:cstheme="minorHAnsi"/>
          <w:sz w:val="24"/>
          <w:szCs w:val="24"/>
          <w:lang w:val="en-IN" w:eastAsia="en-IN"/>
        </w:rPr>
      </w:pPr>
      <w:r w:rsidRPr="00827D76">
        <w:rPr>
          <w:rFonts w:eastAsia="Times New Roman" w:cstheme="minorHAnsi"/>
          <w:sz w:val="24"/>
          <w:szCs w:val="24"/>
          <w:lang w:val="en-IN" w:eastAsia="en-IN"/>
        </w:rPr>
        <w:t>Nova Apparel, a mid-tier clothing brand, operates in a highly competitive market dominated by both low-cost retailers and premium fashion labels. To stay relevant, the company is considering adopting one of Porter’s Generic Strategies. Nova’s management must decide which strategy will best align with their resources, market position, and customer expectations while ensuring profitability and growth.</w:t>
      </w:r>
    </w:p>
    <w:p w14:paraId="4A3B85D9" w14:textId="7506AFA6" w:rsidR="000C39B7" w:rsidRPr="00827D76" w:rsidRDefault="009B243D" w:rsidP="000C39B7">
      <w:pPr>
        <w:spacing w:after="60"/>
        <w:jc w:val="both"/>
        <w:rPr>
          <w:rFonts w:eastAsia="Times New Roman" w:cstheme="minorHAnsi"/>
          <w:b/>
          <w:sz w:val="24"/>
          <w:szCs w:val="24"/>
        </w:rPr>
      </w:pPr>
      <w:r w:rsidRPr="00827D76">
        <w:rPr>
          <w:rFonts w:eastAsia="Times New Roman" w:cstheme="minorHAnsi"/>
          <w:b/>
          <w:bCs/>
          <w:sz w:val="24"/>
          <w:szCs w:val="24"/>
          <w:lang w:val="en-IN" w:eastAsia="en-IN"/>
        </w:rPr>
        <w:t>Q2.</w:t>
      </w:r>
      <w:r w:rsidRPr="00827D76">
        <w:rPr>
          <w:rFonts w:eastAsia="Times New Roman" w:cstheme="minorHAnsi"/>
          <w:sz w:val="24"/>
          <w:szCs w:val="24"/>
          <w:lang w:val="en-IN" w:eastAsia="en-IN"/>
        </w:rPr>
        <w:t xml:space="preserve"> Which of Porter’s Generic Strategies would you recommend for Nova Apparel, and how should the company implement it to gain a competitive advantage in the crowded fashion market?</w:t>
      </w:r>
      <w:r w:rsidR="000C39B7" w:rsidRPr="00827D76">
        <w:rPr>
          <w:rFonts w:eastAsia="Times New Roman" w:cstheme="minorHAnsi"/>
          <w:sz w:val="24"/>
          <w:szCs w:val="24"/>
          <w:lang w:val="en-IN" w:eastAsia="en-IN"/>
        </w:rPr>
        <w:t xml:space="preserve"> </w:t>
      </w:r>
      <w:r w:rsidR="00B56808">
        <w:rPr>
          <w:rFonts w:eastAsia="Times New Roman" w:cstheme="minorHAnsi"/>
          <w:sz w:val="24"/>
          <w:szCs w:val="24"/>
          <w:lang w:val="en-IN" w:eastAsia="en-IN"/>
        </w:rPr>
        <w:tab/>
      </w:r>
      <w:r w:rsidR="00B56808">
        <w:rPr>
          <w:rFonts w:eastAsia="Times New Roman" w:cstheme="minorHAnsi"/>
          <w:sz w:val="24"/>
          <w:szCs w:val="24"/>
          <w:lang w:val="en-IN" w:eastAsia="en-IN"/>
        </w:rPr>
        <w:tab/>
      </w:r>
      <w:r w:rsidR="00B56808">
        <w:rPr>
          <w:rFonts w:eastAsia="Times New Roman" w:cstheme="minorHAnsi"/>
          <w:sz w:val="24"/>
          <w:szCs w:val="24"/>
          <w:lang w:val="en-IN" w:eastAsia="en-IN"/>
        </w:rPr>
        <w:tab/>
      </w:r>
      <w:r w:rsidR="00B56808">
        <w:rPr>
          <w:rFonts w:eastAsia="Times New Roman" w:cstheme="minorHAnsi"/>
          <w:sz w:val="24"/>
          <w:szCs w:val="24"/>
          <w:lang w:val="en-IN" w:eastAsia="en-IN"/>
        </w:rPr>
        <w:tab/>
      </w:r>
      <w:r w:rsidR="00B56808">
        <w:rPr>
          <w:rFonts w:eastAsia="Times New Roman" w:cstheme="minorHAnsi"/>
          <w:sz w:val="24"/>
          <w:szCs w:val="24"/>
          <w:lang w:val="en-IN" w:eastAsia="en-IN"/>
        </w:rPr>
        <w:tab/>
      </w:r>
      <w:r w:rsidR="00B56808">
        <w:rPr>
          <w:rFonts w:eastAsia="Times New Roman" w:cstheme="minorHAnsi"/>
          <w:sz w:val="24"/>
          <w:szCs w:val="24"/>
          <w:lang w:val="en-IN" w:eastAsia="en-IN"/>
        </w:rPr>
        <w:tab/>
      </w:r>
      <w:r w:rsidR="00B56808">
        <w:rPr>
          <w:rFonts w:eastAsia="Times New Roman" w:cstheme="minorHAnsi"/>
          <w:sz w:val="24"/>
          <w:szCs w:val="24"/>
          <w:lang w:val="en-IN" w:eastAsia="en-IN"/>
        </w:rPr>
        <w:tab/>
      </w:r>
      <w:r w:rsidR="00B56808">
        <w:rPr>
          <w:rFonts w:eastAsia="Times New Roman" w:cstheme="minorHAnsi"/>
          <w:sz w:val="24"/>
          <w:szCs w:val="24"/>
          <w:lang w:val="en-IN" w:eastAsia="en-IN"/>
        </w:rPr>
        <w:tab/>
      </w:r>
      <w:r w:rsidR="00B56808">
        <w:rPr>
          <w:rFonts w:eastAsia="Times New Roman" w:cstheme="minorHAnsi"/>
          <w:sz w:val="24"/>
          <w:szCs w:val="24"/>
          <w:lang w:val="en-IN" w:eastAsia="en-IN"/>
        </w:rPr>
        <w:tab/>
      </w:r>
      <w:r w:rsidR="00B56808">
        <w:rPr>
          <w:rFonts w:eastAsia="Times New Roman" w:cstheme="minorHAnsi"/>
          <w:sz w:val="24"/>
          <w:szCs w:val="24"/>
          <w:lang w:val="en-IN" w:eastAsia="en-IN"/>
        </w:rPr>
        <w:tab/>
        <w:t xml:space="preserve">       </w:t>
      </w:r>
      <w:r w:rsidR="000C39B7" w:rsidRPr="00827D76">
        <w:rPr>
          <w:rFonts w:eastAsia="Times New Roman" w:cstheme="minorHAnsi"/>
          <w:b/>
          <w:sz w:val="24"/>
          <w:szCs w:val="24"/>
        </w:rPr>
        <w:t>(10 Marks)</w:t>
      </w:r>
    </w:p>
    <w:p w14:paraId="53D448E2" w14:textId="77777777" w:rsidR="000C39B7" w:rsidRDefault="000C39B7" w:rsidP="000C39B7">
      <w:pPr>
        <w:spacing w:after="60"/>
        <w:jc w:val="both"/>
        <w:rPr>
          <w:rFonts w:eastAsia="Times New Roman" w:cstheme="minorHAnsi"/>
          <w:sz w:val="24"/>
          <w:szCs w:val="24"/>
          <w:lang w:val="en-IN" w:eastAsia="en-IN"/>
        </w:rPr>
      </w:pPr>
    </w:p>
    <w:p w14:paraId="11892ED6" w14:textId="77777777" w:rsidR="00E5244B" w:rsidRDefault="00E5244B" w:rsidP="000C39B7">
      <w:pPr>
        <w:spacing w:after="60"/>
        <w:jc w:val="both"/>
        <w:rPr>
          <w:rFonts w:eastAsia="Times New Roman" w:cstheme="minorHAnsi"/>
          <w:sz w:val="24"/>
          <w:szCs w:val="24"/>
          <w:lang w:val="en-IN" w:eastAsia="en-IN"/>
        </w:rPr>
      </w:pPr>
    </w:p>
    <w:p w14:paraId="00780008" w14:textId="77777777" w:rsidR="00E5244B" w:rsidRPr="00827D76" w:rsidRDefault="00E5244B" w:rsidP="000C39B7">
      <w:pPr>
        <w:spacing w:after="60"/>
        <w:jc w:val="both"/>
        <w:rPr>
          <w:rFonts w:eastAsia="Times New Roman" w:cstheme="minorHAnsi"/>
          <w:sz w:val="24"/>
          <w:szCs w:val="24"/>
          <w:lang w:val="en-IN" w:eastAsia="en-IN"/>
        </w:rPr>
      </w:pPr>
    </w:p>
    <w:p w14:paraId="1DA8D8B0" w14:textId="50214136" w:rsidR="009B243D" w:rsidRPr="00827D76" w:rsidRDefault="000C39B7" w:rsidP="000C39B7">
      <w:pPr>
        <w:spacing w:after="60"/>
        <w:jc w:val="both"/>
        <w:rPr>
          <w:rFonts w:eastAsia="Times New Roman" w:cstheme="minorHAnsi"/>
          <w:b/>
          <w:bCs/>
          <w:sz w:val="24"/>
          <w:szCs w:val="24"/>
          <w:lang w:val="en-IN" w:eastAsia="en-IN"/>
        </w:rPr>
      </w:pPr>
      <w:r w:rsidRPr="00827D76">
        <w:rPr>
          <w:rFonts w:eastAsia="Times New Roman" w:cstheme="minorHAnsi"/>
          <w:b/>
          <w:bCs/>
          <w:sz w:val="24"/>
          <w:szCs w:val="24"/>
          <w:lang w:val="en-IN" w:eastAsia="en-IN"/>
        </w:rPr>
        <w:lastRenderedPageBreak/>
        <w:t># Case/Situation: Balanced Scorecard</w:t>
      </w:r>
    </w:p>
    <w:p w14:paraId="5D1C5088" w14:textId="77777777" w:rsidR="000C39B7" w:rsidRPr="00827D76" w:rsidRDefault="009B243D" w:rsidP="000C39B7">
      <w:pPr>
        <w:spacing w:after="60"/>
        <w:jc w:val="both"/>
        <w:rPr>
          <w:rFonts w:eastAsia="Times New Roman" w:cstheme="minorHAnsi"/>
          <w:sz w:val="24"/>
          <w:szCs w:val="24"/>
          <w:lang w:val="en-IN" w:eastAsia="en-IN"/>
        </w:rPr>
      </w:pPr>
      <w:r w:rsidRPr="00827D76">
        <w:rPr>
          <w:rFonts w:eastAsia="Times New Roman" w:cstheme="minorHAnsi"/>
          <w:sz w:val="24"/>
          <w:szCs w:val="24"/>
          <w:lang w:val="en-IN" w:eastAsia="en-IN"/>
        </w:rPr>
        <w:t>Jai Indore Tech Ltd., a mid-sized technology firm, has strong financial results but faces declining customer satisfaction, a 20% increase in employee turnover, and innovation challenges, with only 5% of revenue coming from new products (industry benchmark: 15%). The CEO wants to adopt a Balanced Scorecard to realign the company's strategy and operations.</w:t>
      </w:r>
    </w:p>
    <w:p w14:paraId="696EC619" w14:textId="1497A057" w:rsidR="000C39B7" w:rsidRPr="00827D76" w:rsidRDefault="009B243D" w:rsidP="000C39B7">
      <w:pPr>
        <w:spacing w:after="60"/>
        <w:jc w:val="both"/>
        <w:rPr>
          <w:rFonts w:eastAsia="Times New Roman" w:cstheme="minorHAnsi"/>
          <w:b/>
          <w:sz w:val="24"/>
          <w:szCs w:val="24"/>
        </w:rPr>
      </w:pPr>
      <w:r w:rsidRPr="00827D76">
        <w:rPr>
          <w:rFonts w:eastAsia="Times New Roman" w:cstheme="minorHAnsi"/>
          <w:b/>
          <w:bCs/>
          <w:sz w:val="24"/>
          <w:szCs w:val="24"/>
          <w:lang w:val="en-IN" w:eastAsia="en-IN"/>
        </w:rPr>
        <w:t>Q3.</w:t>
      </w:r>
      <w:r w:rsidRPr="00827D76">
        <w:rPr>
          <w:rFonts w:eastAsia="Times New Roman" w:cstheme="minorHAnsi"/>
          <w:sz w:val="24"/>
          <w:szCs w:val="24"/>
          <w:lang w:val="en-IN" w:eastAsia="en-IN"/>
        </w:rPr>
        <w:t xml:space="preserve"> How would you design a Balanced Scorecard for Jai Indore Tech Ltd. to address its current challenges and ensure strategic alignment across financial, customer, internal process, and </w:t>
      </w:r>
      <w:r w:rsidR="009459F0" w:rsidRPr="00827D76">
        <w:rPr>
          <w:rFonts w:eastAsia="Times New Roman" w:cstheme="minorHAnsi"/>
          <w:sz w:val="24"/>
          <w:szCs w:val="24"/>
          <w:lang w:val="en-IN" w:eastAsia="en-IN"/>
        </w:rPr>
        <w:t xml:space="preserve">innovation &amp; </w:t>
      </w:r>
      <w:r w:rsidRPr="00827D76">
        <w:rPr>
          <w:rFonts w:eastAsia="Times New Roman" w:cstheme="minorHAnsi"/>
          <w:sz w:val="24"/>
          <w:szCs w:val="24"/>
          <w:lang w:val="en-IN" w:eastAsia="en-IN"/>
        </w:rPr>
        <w:t>learning perspectives?</w:t>
      </w:r>
      <w:r w:rsidR="000C39B7" w:rsidRPr="00827D76">
        <w:rPr>
          <w:rFonts w:eastAsia="Times New Roman" w:cstheme="minorHAnsi"/>
          <w:sz w:val="24"/>
          <w:szCs w:val="24"/>
          <w:lang w:val="en-IN" w:eastAsia="en-IN"/>
        </w:rPr>
        <w:t xml:space="preserve"> </w:t>
      </w:r>
      <w:r w:rsidR="00B56808">
        <w:rPr>
          <w:rFonts w:eastAsia="Times New Roman" w:cstheme="minorHAnsi"/>
          <w:sz w:val="24"/>
          <w:szCs w:val="24"/>
          <w:lang w:val="en-IN" w:eastAsia="en-IN"/>
        </w:rPr>
        <w:tab/>
      </w:r>
      <w:r w:rsidR="00B56808">
        <w:rPr>
          <w:rFonts w:eastAsia="Times New Roman" w:cstheme="minorHAnsi"/>
          <w:sz w:val="24"/>
          <w:szCs w:val="24"/>
          <w:lang w:val="en-IN" w:eastAsia="en-IN"/>
        </w:rPr>
        <w:tab/>
      </w:r>
      <w:r w:rsidR="00B56808">
        <w:rPr>
          <w:rFonts w:eastAsia="Times New Roman" w:cstheme="minorHAnsi"/>
          <w:sz w:val="24"/>
          <w:szCs w:val="24"/>
          <w:lang w:val="en-IN" w:eastAsia="en-IN"/>
        </w:rPr>
        <w:tab/>
      </w:r>
      <w:r w:rsidR="00B56808">
        <w:rPr>
          <w:rFonts w:eastAsia="Times New Roman" w:cstheme="minorHAnsi"/>
          <w:sz w:val="24"/>
          <w:szCs w:val="24"/>
          <w:lang w:val="en-IN" w:eastAsia="en-IN"/>
        </w:rPr>
        <w:tab/>
      </w:r>
      <w:r w:rsidR="00B56808">
        <w:rPr>
          <w:rFonts w:eastAsia="Times New Roman" w:cstheme="minorHAnsi"/>
          <w:sz w:val="24"/>
          <w:szCs w:val="24"/>
          <w:lang w:val="en-IN" w:eastAsia="en-IN"/>
        </w:rPr>
        <w:tab/>
      </w:r>
      <w:r w:rsidR="00B56808">
        <w:rPr>
          <w:rFonts w:eastAsia="Times New Roman" w:cstheme="minorHAnsi"/>
          <w:sz w:val="24"/>
          <w:szCs w:val="24"/>
          <w:lang w:val="en-IN" w:eastAsia="en-IN"/>
        </w:rPr>
        <w:tab/>
      </w:r>
      <w:r w:rsidR="00B56808">
        <w:rPr>
          <w:rFonts w:eastAsia="Times New Roman" w:cstheme="minorHAnsi"/>
          <w:sz w:val="24"/>
          <w:szCs w:val="24"/>
          <w:lang w:val="en-IN" w:eastAsia="en-IN"/>
        </w:rPr>
        <w:tab/>
        <w:t xml:space="preserve">       </w:t>
      </w:r>
      <w:r w:rsidR="000C39B7" w:rsidRPr="00827D76">
        <w:rPr>
          <w:rFonts w:eastAsia="Times New Roman" w:cstheme="minorHAnsi"/>
          <w:b/>
          <w:sz w:val="24"/>
          <w:szCs w:val="24"/>
        </w:rPr>
        <w:t>(10 Marks)</w:t>
      </w:r>
    </w:p>
    <w:p w14:paraId="6EAFF64A" w14:textId="77777777" w:rsidR="000C39B7" w:rsidRPr="00827D76" w:rsidRDefault="000C39B7" w:rsidP="000C39B7">
      <w:pPr>
        <w:spacing w:after="60"/>
        <w:jc w:val="both"/>
        <w:rPr>
          <w:rFonts w:eastAsia="Times New Roman" w:cstheme="minorHAnsi"/>
          <w:sz w:val="24"/>
          <w:szCs w:val="24"/>
          <w:lang w:val="en-IN" w:eastAsia="en-IN"/>
        </w:rPr>
      </w:pPr>
    </w:p>
    <w:p w14:paraId="2C7508C1" w14:textId="6D043B5C" w:rsidR="000C39B7" w:rsidRPr="00827D76" w:rsidRDefault="000C39B7" w:rsidP="000C39B7">
      <w:pPr>
        <w:spacing w:after="60"/>
        <w:jc w:val="both"/>
        <w:rPr>
          <w:rFonts w:cstheme="minorHAnsi"/>
          <w:b/>
          <w:sz w:val="24"/>
          <w:szCs w:val="24"/>
        </w:rPr>
      </w:pPr>
      <w:r w:rsidRPr="00827D76">
        <w:rPr>
          <w:rFonts w:cstheme="minorHAnsi"/>
          <w:b/>
          <w:sz w:val="24"/>
          <w:szCs w:val="24"/>
        </w:rPr>
        <w:t># Case/Situation: Growth Strategies</w:t>
      </w:r>
    </w:p>
    <w:p w14:paraId="6FFA2DC8" w14:textId="0568C0BD" w:rsidR="000C39B7" w:rsidRPr="00827D76" w:rsidRDefault="009B243D" w:rsidP="000C39B7">
      <w:pPr>
        <w:spacing w:after="60"/>
        <w:jc w:val="both"/>
        <w:rPr>
          <w:rFonts w:eastAsia="Times New Roman" w:cstheme="minorHAnsi"/>
          <w:b/>
          <w:sz w:val="24"/>
          <w:szCs w:val="24"/>
        </w:rPr>
      </w:pPr>
      <w:r w:rsidRPr="00827D76">
        <w:rPr>
          <w:rFonts w:eastAsia="Times New Roman" w:cstheme="minorHAnsi"/>
          <w:sz w:val="24"/>
          <w:szCs w:val="24"/>
          <w:lang w:val="en-IN" w:eastAsia="en-IN"/>
        </w:rPr>
        <w:t>Alpha Foods, a regional organic snack company, has experienced steady growth in its home market but now faces saturation. The company is considering strategic growth options to scale operations and enter new markets. Leadership is evaluating strategies such as expanding product lines, entering international markets, or forming strategic alliances. Each option has varying risks, resource requirements, and potential impacts on the company’s brand identity.</w:t>
      </w:r>
      <w:r w:rsidRPr="00827D76">
        <w:rPr>
          <w:rFonts w:eastAsia="Times New Roman" w:cstheme="minorHAnsi"/>
          <w:sz w:val="24"/>
          <w:szCs w:val="24"/>
          <w:lang w:val="en-IN" w:eastAsia="en-IN"/>
        </w:rPr>
        <w:br/>
      </w:r>
      <w:r w:rsidRPr="00827D76">
        <w:rPr>
          <w:rFonts w:eastAsia="Times New Roman" w:cstheme="minorHAnsi"/>
          <w:b/>
          <w:bCs/>
          <w:sz w:val="24"/>
          <w:szCs w:val="24"/>
          <w:lang w:val="en-IN" w:eastAsia="en-IN"/>
        </w:rPr>
        <w:t>Q4.</w:t>
      </w:r>
      <w:r w:rsidRPr="00827D76">
        <w:rPr>
          <w:rFonts w:eastAsia="Times New Roman" w:cstheme="minorHAnsi"/>
          <w:sz w:val="24"/>
          <w:szCs w:val="24"/>
          <w:lang w:val="en-IN" w:eastAsia="en-IN"/>
        </w:rPr>
        <w:t xml:space="preserve"> As a strategic advisor, what growth strategy would you recommend for Alpha Foods, considering the concepts of scaling and market entry, and how would you justify your choice in terms of risk, feasibility, and alignment with the company’s </w:t>
      </w:r>
      <w:r w:rsidR="00FC2D48" w:rsidRPr="00827D76">
        <w:rPr>
          <w:rFonts w:eastAsia="Times New Roman" w:cstheme="minorHAnsi"/>
          <w:sz w:val="24"/>
          <w:szCs w:val="24"/>
          <w:lang w:val="en-IN" w:eastAsia="en-IN"/>
        </w:rPr>
        <w:t>growth option</w:t>
      </w:r>
      <w:r w:rsidRPr="00827D76">
        <w:rPr>
          <w:rFonts w:eastAsia="Times New Roman" w:cstheme="minorHAnsi"/>
          <w:sz w:val="24"/>
          <w:szCs w:val="24"/>
          <w:lang w:val="en-IN" w:eastAsia="en-IN"/>
        </w:rPr>
        <w:t>?</w:t>
      </w:r>
      <w:r w:rsidR="000C39B7" w:rsidRPr="00827D76">
        <w:rPr>
          <w:rFonts w:eastAsia="Times New Roman" w:cstheme="minorHAnsi"/>
          <w:sz w:val="24"/>
          <w:szCs w:val="24"/>
          <w:lang w:val="en-IN" w:eastAsia="en-IN"/>
        </w:rPr>
        <w:t xml:space="preserve"> </w:t>
      </w:r>
      <w:r w:rsidR="00B56808">
        <w:rPr>
          <w:rFonts w:eastAsia="Times New Roman" w:cstheme="minorHAnsi"/>
          <w:sz w:val="24"/>
          <w:szCs w:val="24"/>
          <w:lang w:val="en-IN" w:eastAsia="en-IN"/>
        </w:rPr>
        <w:tab/>
        <w:t xml:space="preserve">       </w:t>
      </w:r>
      <w:r w:rsidR="000C39B7" w:rsidRPr="00827D76">
        <w:rPr>
          <w:rFonts w:eastAsia="Times New Roman" w:cstheme="minorHAnsi"/>
          <w:b/>
          <w:sz w:val="24"/>
          <w:szCs w:val="24"/>
        </w:rPr>
        <w:t>(10 Marks)</w:t>
      </w:r>
    </w:p>
    <w:p w14:paraId="0B65CC25" w14:textId="6BBB547B" w:rsidR="009B243D" w:rsidRPr="00827D76" w:rsidRDefault="009B243D" w:rsidP="000C39B7">
      <w:pPr>
        <w:spacing w:after="60"/>
        <w:jc w:val="both"/>
        <w:rPr>
          <w:rFonts w:eastAsia="Times New Roman" w:cstheme="minorHAnsi"/>
          <w:sz w:val="24"/>
          <w:szCs w:val="24"/>
          <w:lang w:val="en-IN" w:eastAsia="en-IN"/>
        </w:rPr>
      </w:pPr>
    </w:p>
    <w:p w14:paraId="2F775E7A" w14:textId="77777777" w:rsidR="001A0B1D" w:rsidRPr="00827D76" w:rsidRDefault="001A0B1D" w:rsidP="00D24471">
      <w:pPr>
        <w:pStyle w:val="NormalWeb"/>
        <w:spacing w:before="0" w:beforeAutospacing="0" w:after="60" w:afterAutospacing="0" w:line="276" w:lineRule="auto"/>
        <w:jc w:val="both"/>
        <w:rPr>
          <w:rFonts w:asciiTheme="minorHAnsi" w:hAnsiTheme="minorHAnsi" w:cstheme="minorHAnsi"/>
          <w:b/>
        </w:rPr>
      </w:pPr>
    </w:p>
    <w:p w14:paraId="2A217899" w14:textId="77777777" w:rsidR="000C39B7" w:rsidRPr="00827D76" w:rsidRDefault="000C39B7" w:rsidP="00D24471">
      <w:pPr>
        <w:pStyle w:val="NormalWeb"/>
        <w:spacing w:before="0" w:beforeAutospacing="0" w:after="60" w:afterAutospacing="0" w:line="276" w:lineRule="auto"/>
        <w:jc w:val="both"/>
        <w:rPr>
          <w:rFonts w:asciiTheme="minorHAnsi" w:hAnsiTheme="minorHAnsi" w:cstheme="minorHAnsi"/>
          <w:b/>
        </w:rPr>
      </w:pPr>
    </w:p>
    <w:p w14:paraId="188E2385" w14:textId="77777777" w:rsidR="000C39B7" w:rsidRPr="00827D76" w:rsidRDefault="000C39B7" w:rsidP="00D24471">
      <w:pPr>
        <w:pStyle w:val="NormalWeb"/>
        <w:spacing w:before="0" w:beforeAutospacing="0" w:after="60" w:afterAutospacing="0" w:line="276" w:lineRule="auto"/>
        <w:jc w:val="both"/>
        <w:rPr>
          <w:rFonts w:asciiTheme="minorHAnsi" w:hAnsiTheme="minorHAnsi" w:cstheme="minorHAnsi"/>
          <w:b/>
        </w:rPr>
      </w:pPr>
    </w:p>
    <w:p w14:paraId="26306952" w14:textId="77777777" w:rsidR="000C39B7" w:rsidRPr="00827D76" w:rsidRDefault="000C39B7" w:rsidP="00D24471">
      <w:pPr>
        <w:pStyle w:val="NormalWeb"/>
        <w:spacing w:before="0" w:beforeAutospacing="0" w:after="60" w:afterAutospacing="0" w:line="276" w:lineRule="auto"/>
        <w:jc w:val="both"/>
        <w:rPr>
          <w:rFonts w:asciiTheme="minorHAnsi" w:hAnsiTheme="minorHAnsi" w:cstheme="minorHAnsi"/>
          <w:b/>
        </w:rPr>
      </w:pPr>
    </w:p>
    <w:p w14:paraId="3B4E64B5" w14:textId="77777777" w:rsidR="000C39B7" w:rsidRPr="00827D76" w:rsidRDefault="000C39B7" w:rsidP="00D24471">
      <w:pPr>
        <w:pStyle w:val="NormalWeb"/>
        <w:spacing w:before="0" w:beforeAutospacing="0" w:after="60" w:afterAutospacing="0" w:line="276" w:lineRule="auto"/>
        <w:jc w:val="both"/>
        <w:rPr>
          <w:rFonts w:asciiTheme="minorHAnsi" w:hAnsiTheme="minorHAnsi" w:cstheme="minorHAnsi"/>
          <w:b/>
        </w:rPr>
      </w:pPr>
    </w:p>
    <w:p w14:paraId="75E55C08" w14:textId="77777777" w:rsidR="000C39B7" w:rsidRPr="00827D76" w:rsidRDefault="000C39B7" w:rsidP="00D24471">
      <w:pPr>
        <w:pStyle w:val="NormalWeb"/>
        <w:spacing w:before="0" w:beforeAutospacing="0" w:after="60" w:afterAutospacing="0" w:line="276" w:lineRule="auto"/>
        <w:jc w:val="both"/>
        <w:rPr>
          <w:rFonts w:asciiTheme="minorHAnsi" w:hAnsiTheme="minorHAnsi" w:cstheme="minorHAnsi"/>
          <w:b/>
        </w:rPr>
      </w:pPr>
    </w:p>
    <w:p w14:paraId="13D871FD" w14:textId="77777777" w:rsidR="000C39B7" w:rsidRPr="00827D76" w:rsidRDefault="000C39B7" w:rsidP="00D24471">
      <w:pPr>
        <w:pStyle w:val="NormalWeb"/>
        <w:spacing w:before="0" w:beforeAutospacing="0" w:after="60" w:afterAutospacing="0" w:line="276" w:lineRule="auto"/>
        <w:jc w:val="both"/>
        <w:rPr>
          <w:rFonts w:asciiTheme="minorHAnsi" w:hAnsiTheme="minorHAnsi" w:cstheme="minorHAnsi"/>
          <w:b/>
        </w:rPr>
      </w:pPr>
    </w:p>
    <w:p w14:paraId="31F34991" w14:textId="77777777" w:rsidR="000C39B7" w:rsidRPr="00827D76" w:rsidRDefault="000C39B7" w:rsidP="00D24471">
      <w:pPr>
        <w:pStyle w:val="NormalWeb"/>
        <w:spacing w:before="0" w:beforeAutospacing="0" w:after="60" w:afterAutospacing="0" w:line="276" w:lineRule="auto"/>
        <w:jc w:val="both"/>
        <w:rPr>
          <w:rFonts w:asciiTheme="minorHAnsi" w:hAnsiTheme="minorHAnsi" w:cstheme="minorHAnsi"/>
          <w:b/>
        </w:rPr>
      </w:pPr>
    </w:p>
    <w:p w14:paraId="60D7598F" w14:textId="77777777" w:rsidR="000C39B7" w:rsidRPr="00827D76" w:rsidRDefault="000C39B7" w:rsidP="00D24471">
      <w:pPr>
        <w:pStyle w:val="NormalWeb"/>
        <w:spacing w:before="0" w:beforeAutospacing="0" w:after="60" w:afterAutospacing="0" w:line="276" w:lineRule="auto"/>
        <w:jc w:val="both"/>
        <w:rPr>
          <w:rFonts w:asciiTheme="minorHAnsi" w:hAnsiTheme="minorHAnsi" w:cstheme="minorHAnsi"/>
          <w:b/>
        </w:rPr>
      </w:pPr>
    </w:p>
    <w:p w14:paraId="7DB2D7DB" w14:textId="77777777" w:rsidR="000C39B7" w:rsidRPr="00827D76" w:rsidRDefault="000C39B7" w:rsidP="00D24471">
      <w:pPr>
        <w:pStyle w:val="NormalWeb"/>
        <w:spacing w:before="0" w:beforeAutospacing="0" w:after="60" w:afterAutospacing="0" w:line="276" w:lineRule="auto"/>
        <w:jc w:val="both"/>
        <w:rPr>
          <w:rFonts w:asciiTheme="minorHAnsi" w:hAnsiTheme="minorHAnsi" w:cstheme="minorHAnsi"/>
          <w:b/>
        </w:rPr>
      </w:pPr>
    </w:p>
    <w:p w14:paraId="6B9BBF58" w14:textId="77777777" w:rsidR="000C39B7" w:rsidRPr="00827D76" w:rsidRDefault="000C39B7" w:rsidP="00D24471">
      <w:pPr>
        <w:pStyle w:val="NormalWeb"/>
        <w:spacing w:before="0" w:beforeAutospacing="0" w:after="60" w:afterAutospacing="0" w:line="276" w:lineRule="auto"/>
        <w:jc w:val="both"/>
        <w:rPr>
          <w:rFonts w:asciiTheme="minorHAnsi" w:hAnsiTheme="minorHAnsi" w:cstheme="minorHAnsi"/>
          <w:b/>
        </w:rPr>
      </w:pPr>
    </w:p>
    <w:p w14:paraId="4C2628CE" w14:textId="77777777" w:rsidR="000C39B7" w:rsidRPr="00827D76" w:rsidRDefault="000C39B7" w:rsidP="00D24471">
      <w:pPr>
        <w:pStyle w:val="NormalWeb"/>
        <w:spacing w:before="0" w:beforeAutospacing="0" w:after="60" w:afterAutospacing="0" w:line="276" w:lineRule="auto"/>
        <w:jc w:val="both"/>
        <w:rPr>
          <w:rFonts w:asciiTheme="minorHAnsi" w:hAnsiTheme="minorHAnsi" w:cstheme="minorHAnsi"/>
          <w:b/>
        </w:rPr>
      </w:pPr>
    </w:p>
    <w:p w14:paraId="440FA771" w14:textId="77777777" w:rsidR="000C39B7" w:rsidRPr="00827D76" w:rsidRDefault="000C39B7" w:rsidP="00D24471">
      <w:pPr>
        <w:pStyle w:val="NormalWeb"/>
        <w:spacing w:before="0" w:beforeAutospacing="0" w:after="60" w:afterAutospacing="0" w:line="276" w:lineRule="auto"/>
        <w:jc w:val="both"/>
        <w:rPr>
          <w:rFonts w:asciiTheme="minorHAnsi" w:hAnsiTheme="minorHAnsi" w:cstheme="minorHAnsi"/>
          <w:b/>
        </w:rPr>
      </w:pPr>
    </w:p>
    <w:p w14:paraId="7A95E8DB" w14:textId="77777777" w:rsidR="000C39B7" w:rsidRPr="00827D76" w:rsidRDefault="000C39B7" w:rsidP="00D24471">
      <w:pPr>
        <w:pStyle w:val="NormalWeb"/>
        <w:spacing w:before="0" w:beforeAutospacing="0" w:after="60" w:afterAutospacing="0" w:line="276" w:lineRule="auto"/>
        <w:jc w:val="both"/>
        <w:rPr>
          <w:rFonts w:asciiTheme="minorHAnsi" w:hAnsiTheme="minorHAnsi" w:cstheme="minorHAnsi"/>
          <w:b/>
        </w:rPr>
      </w:pPr>
    </w:p>
    <w:p w14:paraId="4B0128E6" w14:textId="77777777" w:rsidR="000C39B7" w:rsidRPr="00827D76" w:rsidRDefault="000C39B7" w:rsidP="00D24471">
      <w:pPr>
        <w:pStyle w:val="NormalWeb"/>
        <w:spacing w:before="0" w:beforeAutospacing="0" w:after="60" w:afterAutospacing="0" w:line="276" w:lineRule="auto"/>
        <w:jc w:val="both"/>
        <w:rPr>
          <w:rFonts w:asciiTheme="minorHAnsi" w:hAnsiTheme="minorHAnsi" w:cstheme="minorHAnsi"/>
          <w:b/>
        </w:rPr>
      </w:pPr>
    </w:p>
    <w:p w14:paraId="1735EFB4" w14:textId="77777777" w:rsidR="000C39B7" w:rsidRPr="00827D76" w:rsidRDefault="000C39B7" w:rsidP="00D24471">
      <w:pPr>
        <w:pStyle w:val="NormalWeb"/>
        <w:spacing w:before="0" w:beforeAutospacing="0" w:after="60" w:afterAutospacing="0" w:line="276" w:lineRule="auto"/>
        <w:jc w:val="both"/>
        <w:rPr>
          <w:rFonts w:asciiTheme="minorHAnsi" w:hAnsiTheme="minorHAnsi" w:cstheme="minorHAnsi"/>
          <w:b/>
        </w:rPr>
      </w:pPr>
    </w:p>
    <w:sectPr w:rsidR="000C39B7" w:rsidRPr="00827D76" w:rsidSect="006853DA">
      <w:headerReference w:type="default" r:id="rId9"/>
      <w:footerReference w:type="default" r:id="rId10"/>
      <w:pgSz w:w="12240" w:h="15840"/>
      <w:pgMar w:top="1440" w:right="1440" w:bottom="851"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3844D" w14:textId="77777777" w:rsidR="002C7EF8" w:rsidRDefault="002C7EF8" w:rsidP="00565F93">
      <w:pPr>
        <w:spacing w:after="0" w:line="240" w:lineRule="auto"/>
      </w:pPr>
      <w:r>
        <w:separator/>
      </w:r>
    </w:p>
  </w:endnote>
  <w:endnote w:type="continuationSeparator" w:id="0">
    <w:p w14:paraId="1DF5B63E" w14:textId="77777777" w:rsidR="002C7EF8" w:rsidRDefault="002C7EF8"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933251792"/>
      <w:docPartObj>
        <w:docPartGallery w:val="Page Numbers (Bottom of Page)"/>
        <w:docPartUnique/>
      </w:docPartObj>
    </w:sdtPr>
    <w:sdtContent>
      <w:sdt>
        <w:sdtPr>
          <w:rPr>
            <w:sz w:val="20"/>
          </w:rPr>
          <w:id w:val="1451440964"/>
          <w:docPartObj>
            <w:docPartGallery w:val="Page Numbers (Top of Page)"/>
            <w:docPartUnique/>
          </w:docPartObj>
        </w:sdtPr>
        <w:sdtContent>
          <w:p w14:paraId="41EF19C0"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1F4339">
              <w:rPr>
                <w:b/>
                <w:bCs/>
                <w:noProof/>
                <w:sz w:val="20"/>
              </w:rPr>
              <w:t>3</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1F4339">
              <w:rPr>
                <w:b/>
                <w:bCs/>
                <w:noProof/>
                <w:sz w:val="20"/>
              </w:rPr>
              <w:t>3</w:t>
            </w:r>
            <w:r w:rsidRPr="00BB291F">
              <w:rPr>
                <w:b/>
                <w:bCs/>
                <w:szCs w:val="24"/>
              </w:rPr>
              <w:fldChar w:fldCharType="end"/>
            </w:r>
          </w:p>
        </w:sdtContent>
      </w:sdt>
    </w:sdtContent>
  </w:sdt>
  <w:p w14:paraId="0CBBBFFB"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52E86" w14:textId="77777777" w:rsidR="002C7EF8" w:rsidRDefault="002C7EF8" w:rsidP="00565F93">
      <w:pPr>
        <w:spacing w:after="0" w:line="240" w:lineRule="auto"/>
      </w:pPr>
      <w:r>
        <w:separator/>
      </w:r>
    </w:p>
  </w:footnote>
  <w:footnote w:type="continuationSeparator" w:id="0">
    <w:p w14:paraId="480BE1F5" w14:textId="77777777" w:rsidR="002C7EF8" w:rsidRDefault="002C7EF8"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F883C" w14:textId="77777777" w:rsidR="00BB291F" w:rsidRDefault="00BB291F" w:rsidP="00BB291F">
    <w:pPr>
      <w:pStyle w:val="Header"/>
    </w:pPr>
    <w:r>
      <w:t xml:space="preserve">                                                                                                                                                 </w:t>
    </w:r>
  </w:p>
  <w:p w14:paraId="282A2D35"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88769E"/>
    <w:multiLevelType w:val="hybridMultilevel"/>
    <w:tmpl w:val="B4D002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2DE5A4C"/>
    <w:multiLevelType w:val="multilevel"/>
    <w:tmpl w:val="98E4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304C92"/>
    <w:multiLevelType w:val="multilevel"/>
    <w:tmpl w:val="6AC47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69373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6511014">
    <w:abstractNumId w:val="0"/>
  </w:num>
  <w:num w:numId="3" w16cid:durableId="1495098742">
    <w:abstractNumId w:val="4"/>
  </w:num>
  <w:num w:numId="4" w16cid:durableId="4642719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974741">
    <w:abstractNumId w:val="6"/>
  </w:num>
  <w:num w:numId="6" w16cid:durableId="1354764619">
    <w:abstractNumId w:val="2"/>
  </w:num>
  <w:num w:numId="7" w16cid:durableId="1214847357">
    <w:abstractNumId w:val="1"/>
  </w:num>
  <w:num w:numId="8" w16cid:durableId="942686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92"/>
    <w:rsid w:val="00000F8C"/>
    <w:rsid w:val="000022E7"/>
    <w:rsid w:val="00022543"/>
    <w:rsid w:val="00031DE4"/>
    <w:rsid w:val="000421CB"/>
    <w:rsid w:val="00044348"/>
    <w:rsid w:val="00052BC6"/>
    <w:rsid w:val="0006056C"/>
    <w:rsid w:val="000C39B7"/>
    <w:rsid w:val="000C6F0D"/>
    <w:rsid w:val="0010790D"/>
    <w:rsid w:val="00136AA4"/>
    <w:rsid w:val="00147366"/>
    <w:rsid w:val="001607CB"/>
    <w:rsid w:val="00173819"/>
    <w:rsid w:val="00191870"/>
    <w:rsid w:val="00194326"/>
    <w:rsid w:val="001A0B1D"/>
    <w:rsid w:val="001B0A4D"/>
    <w:rsid w:val="001B411B"/>
    <w:rsid w:val="001D30EC"/>
    <w:rsid w:val="001E2EBC"/>
    <w:rsid w:val="001F4339"/>
    <w:rsid w:val="001F6BE9"/>
    <w:rsid w:val="002063BF"/>
    <w:rsid w:val="00233790"/>
    <w:rsid w:val="00235BE5"/>
    <w:rsid w:val="0026143D"/>
    <w:rsid w:val="00271A36"/>
    <w:rsid w:val="00283B68"/>
    <w:rsid w:val="002969DB"/>
    <w:rsid w:val="002A5AB7"/>
    <w:rsid w:val="002B5586"/>
    <w:rsid w:val="002C6316"/>
    <w:rsid w:val="002C7EF8"/>
    <w:rsid w:val="002F58BF"/>
    <w:rsid w:val="00351F04"/>
    <w:rsid w:val="0035360D"/>
    <w:rsid w:val="00394D92"/>
    <w:rsid w:val="003B5287"/>
    <w:rsid w:val="003D4F70"/>
    <w:rsid w:val="003D5570"/>
    <w:rsid w:val="004009E4"/>
    <w:rsid w:val="004058EE"/>
    <w:rsid w:val="004233A8"/>
    <w:rsid w:val="00470A63"/>
    <w:rsid w:val="00472918"/>
    <w:rsid w:val="004817D9"/>
    <w:rsid w:val="005544AB"/>
    <w:rsid w:val="00565F93"/>
    <w:rsid w:val="00571934"/>
    <w:rsid w:val="005730F9"/>
    <w:rsid w:val="005A337D"/>
    <w:rsid w:val="005F18E0"/>
    <w:rsid w:val="00634A47"/>
    <w:rsid w:val="00640EF2"/>
    <w:rsid w:val="0064207E"/>
    <w:rsid w:val="006645BE"/>
    <w:rsid w:val="00667832"/>
    <w:rsid w:val="00684635"/>
    <w:rsid w:val="006853DA"/>
    <w:rsid w:val="00687B79"/>
    <w:rsid w:val="006917C5"/>
    <w:rsid w:val="006A6BCA"/>
    <w:rsid w:val="006E08E1"/>
    <w:rsid w:val="0070146B"/>
    <w:rsid w:val="007021B8"/>
    <w:rsid w:val="007072FD"/>
    <w:rsid w:val="00715377"/>
    <w:rsid w:val="00785A11"/>
    <w:rsid w:val="00787A39"/>
    <w:rsid w:val="00790642"/>
    <w:rsid w:val="007A6508"/>
    <w:rsid w:val="007B6E28"/>
    <w:rsid w:val="007C7546"/>
    <w:rsid w:val="007E65BB"/>
    <w:rsid w:val="00827D76"/>
    <w:rsid w:val="00844367"/>
    <w:rsid w:val="008825E6"/>
    <w:rsid w:val="008D36F5"/>
    <w:rsid w:val="008E37CF"/>
    <w:rsid w:val="009012A2"/>
    <w:rsid w:val="00903A58"/>
    <w:rsid w:val="0091524B"/>
    <w:rsid w:val="00921E9B"/>
    <w:rsid w:val="009231A7"/>
    <w:rsid w:val="00923DCD"/>
    <w:rsid w:val="00932F63"/>
    <w:rsid w:val="009459F0"/>
    <w:rsid w:val="009531FB"/>
    <w:rsid w:val="00956BDE"/>
    <w:rsid w:val="00956E30"/>
    <w:rsid w:val="00991A92"/>
    <w:rsid w:val="009B0E35"/>
    <w:rsid w:val="009B243D"/>
    <w:rsid w:val="009C0BFF"/>
    <w:rsid w:val="009D4385"/>
    <w:rsid w:val="009E38F9"/>
    <w:rsid w:val="009E635D"/>
    <w:rsid w:val="009E67BB"/>
    <w:rsid w:val="009F3E06"/>
    <w:rsid w:val="00A03018"/>
    <w:rsid w:val="00A327E8"/>
    <w:rsid w:val="00A43834"/>
    <w:rsid w:val="00A52706"/>
    <w:rsid w:val="00A643CA"/>
    <w:rsid w:val="00A704EC"/>
    <w:rsid w:val="00A964EE"/>
    <w:rsid w:val="00AA0EE8"/>
    <w:rsid w:val="00AA3FCF"/>
    <w:rsid w:val="00AC0895"/>
    <w:rsid w:val="00AD043F"/>
    <w:rsid w:val="00AD3BF7"/>
    <w:rsid w:val="00AF4D29"/>
    <w:rsid w:val="00AF7654"/>
    <w:rsid w:val="00B35E53"/>
    <w:rsid w:val="00B36A06"/>
    <w:rsid w:val="00B44A19"/>
    <w:rsid w:val="00B47676"/>
    <w:rsid w:val="00B54346"/>
    <w:rsid w:val="00B56808"/>
    <w:rsid w:val="00B661A3"/>
    <w:rsid w:val="00B71AD9"/>
    <w:rsid w:val="00BA7920"/>
    <w:rsid w:val="00BB291F"/>
    <w:rsid w:val="00BC7269"/>
    <w:rsid w:val="00BF24E1"/>
    <w:rsid w:val="00C50F02"/>
    <w:rsid w:val="00C52051"/>
    <w:rsid w:val="00C75468"/>
    <w:rsid w:val="00C8245F"/>
    <w:rsid w:val="00CA3A61"/>
    <w:rsid w:val="00CA734A"/>
    <w:rsid w:val="00D13EA4"/>
    <w:rsid w:val="00D24471"/>
    <w:rsid w:val="00D47C24"/>
    <w:rsid w:val="00D60726"/>
    <w:rsid w:val="00D70820"/>
    <w:rsid w:val="00D92456"/>
    <w:rsid w:val="00DB53DE"/>
    <w:rsid w:val="00DD234B"/>
    <w:rsid w:val="00DE2003"/>
    <w:rsid w:val="00DE308C"/>
    <w:rsid w:val="00DF4A34"/>
    <w:rsid w:val="00E0384F"/>
    <w:rsid w:val="00E16B63"/>
    <w:rsid w:val="00E16D71"/>
    <w:rsid w:val="00E223EF"/>
    <w:rsid w:val="00E405E5"/>
    <w:rsid w:val="00E5244B"/>
    <w:rsid w:val="00E60FAE"/>
    <w:rsid w:val="00E61C02"/>
    <w:rsid w:val="00EC2965"/>
    <w:rsid w:val="00F22B6C"/>
    <w:rsid w:val="00F32426"/>
    <w:rsid w:val="00F443C0"/>
    <w:rsid w:val="00F96207"/>
    <w:rsid w:val="00FC2D48"/>
    <w:rsid w:val="00FC58D2"/>
    <w:rsid w:val="00FD295C"/>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B5F11"/>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unhideWhenUsed/>
    <w:rsid w:val="0047291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472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255897565">
      <w:bodyDiv w:val="1"/>
      <w:marLeft w:val="0"/>
      <w:marRight w:val="0"/>
      <w:marTop w:val="0"/>
      <w:marBottom w:val="0"/>
      <w:divBdr>
        <w:top w:val="none" w:sz="0" w:space="0" w:color="auto"/>
        <w:left w:val="none" w:sz="0" w:space="0" w:color="auto"/>
        <w:bottom w:val="none" w:sz="0" w:space="0" w:color="auto"/>
        <w:right w:val="none" w:sz="0" w:space="0" w:color="auto"/>
      </w:divBdr>
    </w:div>
    <w:div w:id="1599874575">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C2F7B-8D66-42FE-B845-83F9C2251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244</cp:revision>
  <dcterms:created xsi:type="dcterms:W3CDTF">2022-10-18T07:56:00Z</dcterms:created>
  <dcterms:modified xsi:type="dcterms:W3CDTF">2024-11-21T09:30:00Z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