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F22B6C" w:rsidRPr="00F22B6C" w:rsidTr="00000F8C">
        <w:trPr>
          <w:trHeight w:val="827"/>
        </w:trPr>
        <w:tc>
          <w:tcPr>
            <w:tcW w:w="1441" w:type="pct"/>
          </w:tcPr>
          <w:p w:rsidR="00BB291F" w:rsidRPr="00F22B6C" w:rsidRDefault="00BB291F" w:rsidP="000C6F0D">
            <w:pPr>
              <w:spacing w:after="0"/>
              <w:rPr>
                <w:rFonts w:cstheme="minorHAnsi"/>
                <w:i/>
                <w:szCs w:val="24"/>
                <w:lang w:val="en-IN"/>
              </w:rPr>
            </w:pPr>
            <w:r w:rsidRPr="00F22B6C">
              <w:rPr>
                <w:rFonts w:cstheme="minorHAnsi"/>
                <w:b/>
                <w:noProof/>
                <w:sz w:val="32"/>
                <w:szCs w:val="24"/>
                <w:lang w:val="en-IN" w:eastAsia="en-IN"/>
              </w:rPr>
              <w:drawing>
                <wp:inline distT="0" distB="0" distL="0" distR="0" wp14:anchorId="79000EF6" wp14:editId="124AF931">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F22B6C" w:rsidRDefault="00BB291F" w:rsidP="00BB291F">
            <w:pPr>
              <w:spacing w:after="0"/>
              <w:jc w:val="center"/>
              <w:rPr>
                <w:rFonts w:cstheme="minorHAnsi"/>
                <w:b/>
                <w:sz w:val="32"/>
                <w:szCs w:val="24"/>
                <w:lang w:val="en-IN"/>
              </w:rPr>
            </w:pPr>
            <w:r w:rsidRPr="00F22B6C">
              <w:rPr>
                <w:rFonts w:cstheme="minorHAnsi"/>
                <w:b/>
                <w:sz w:val="32"/>
                <w:szCs w:val="24"/>
                <w:lang w:val="en-IN"/>
              </w:rPr>
              <w:t>JAIPURIA INSTITUE OF MANAGEMENT, INDORE</w:t>
            </w:r>
          </w:p>
          <w:p w:rsidR="00BB291F" w:rsidRPr="00F22B6C" w:rsidRDefault="00BB291F" w:rsidP="00052BC6">
            <w:pPr>
              <w:spacing w:after="0"/>
              <w:jc w:val="center"/>
              <w:rPr>
                <w:rFonts w:cstheme="minorHAnsi"/>
                <w:i/>
                <w:szCs w:val="24"/>
                <w:lang w:val="en-IN"/>
              </w:rPr>
            </w:pPr>
            <w:r w:rsidRPr="00F22B6C">
              <w:rPr>
                <w:rFonts w:cstheme="minorHAnsi"/>
                <w:sz w:val="28"/>
                <w:szCs w:val="32"/>
                <w:lang w:val="en-IN"/>
              </w:rPr>
              <w:t>Post Graduate Diploma in Management</w:t>
            </w:r>
            <w:r w:rsidR="00C8245F" w:rsidRPr="00F22B6C">
              <w:rPr>
                <w:rFonts w:cstheme="minorHAnsi"/>
                <w:sz w:val="28"/>
                <w:szCs w:val="32"/>
                <w:lang w:val="en-IN"/>
              </w:rPr>
              <w:t xml:space="preserve"> (</w:t>
            </w:r>
            <w:r w:rsidR="00C8245F" w:rsidRPr="00F22B6C">
              <w:rPr>
                <w:rFonts w:cstheme="minorHAnsi"/>
                <w:sz w:val="28"/>
                <w:szCs w:val="28"/>
                <w:lang w:val="en-IN"/>
              </w:rPr>
              <w:t>Batch 202</w:t>
            </w:r>
            <w:r w:rsidR="00052BC6">
              <w:rPr>
                <w:rFonts w:cstheme="minorHAnsi"/>
                <w:sz w:val="28"/>
                <w:szCs w:val="28"/>
                <w:lang w:val="en-IN"/>
              </w:rPr>
              <w:t>3</w:t>
            </w:r>
            <w:r w:rsidR="00C8245F" w:rsidRPr="00F22B6C">
              <w:rPr>
                <w:rFonts w:cstheme="minorHAnsi"/>
                <w:sz w:val="28"/>
                <w:szCs w:val="28"/>
                <w:lang w:val="en-IN"/>
              </w:rPr>
              <w:t>-2</w:t>
            </w:r>
            <w:r w:rsidR="00052BC6">
              <w:rPr>
                <w:rFonts w:cstheme="minorHAnsi"/>
                <w:sz w:val="28"/>
                <w:szCs w:val="28"/>
                <w:lang w:val="en-IN"/>
              </w:rPr>
              <w:t>5</w:t>
            </w:r>
            <w:r w:rsidR="00C8245F" w:rsidRPr="00F22B6C">
              <w:rPr>
                <w:rFonts w:cstheme="minorHAnsi"/>
                <w:sz w:val="28"/>
                <w:szCs w:val="28"/>
                <w:lang w:val="en-IN"/>
              </w:rPr>
              <w:t>)</w:t>
            </w:r>
          </w:p>
        </w:tc>
      </w:tr>
      <w:tr w:rsidR="00F22B6C" w:rsidRPr="00F22B6C" w:rsidTr="00000F8C">
        <w:trPr>
          <w:trHeight w:val="755"/>
        </w:trPr>
        <w:tc>
          <w:tcPr>
            <w:tcW w:w="5000" w:type="pct"/>
            <w:gridSpan w:val="2"/>
          </w:tcPr>
          <w:p w:rsidR="003D5570" w:rsidRPr="00F22B6C" w:rsidRDefault="003D5570" w:rsidP="00BB291F">
            <w:pPr>
              <w:tabs>
                <w:tab w:val="left" w:pos="90"/>
              </w:tabs>
              <w:spacing w:after="0"/>
              <w:jc w:val="center"/>
              <w:rPr>
                <w:rFonts w:cstheme="minorHAnsi"/>
                <w:b/>
                <w:sz w:val="28"/>
                <w:szCs w:val="28"/>
                <w:lang w:val="en-IN"/>
              </w:rPr>
            </w:pPr>
            <w:r w:rsidRPr="00F22B6C">
              <w:rPr>
                <w:rFonts w:cstheme="minorHAnsi"/>
                <w:b/>
                <w:sz w:val="28"/>
                <w:szCs w:val="28"/>
                <w:lang w:val="en-IN"/>
              </w:rPr>
              <w:t>Cours</w:t>
            </w:r>
            <w:r w:rsidR="009231A7" w:rsidRPr="00F22B6C">
              <w:rPr>
                <w:rFonts w:cstheme="minorHAnsi"/>
                <w:b/>
                <w:sz w:val="28"/>
                <w:szCs w:val="28"/>
                <w:lang w:val="en-IN"/>
              </w:rPr>
              <w:t xml:space="preserve">e Title: Strategic Management, </w:t>
            </w:r>
            <w:r w:rsidRPr="00F22B6C">
              <w:rPr>
                <w:rFonts w:cstheme="minorHAnsi"/>
                <w:b/>
                <w:sz w:val="28"/>
                <w:szCs w:val="28"/>
                <w:lang w:val="en-IN"/>
              </w:rPr>
              <w:t xml:space="preserve">(Course Code: </w:t>
            </w:r>
            <w:r w:rsidR="00C75468" w:rsidRPr="00F22B6C">
              <w:rPr>
                <w:rFonts w:cstheme="minorHAnsi"/>
                <w:b/>
                <w:sz w:val="28"/>
                <w:szCs w:val="28"/>
                <w:lang w:val="en-IN"/>
              </w:rPr>
              <w:t>4</w:t>
            </w:r>
            <w:r w:rsidRPr="00F22B6C">
              <w:rPr>
                <w:rFonts w:cstheme="minorHAnsi"/>
                <w:b/>
                <w:sz w:val="28"/>
                <w:szCs w:val="28"/>
                <w:lang w:val="en-IN"/>
              </w:rPr>
              <w:t>0704)</w:t>
            </w:r>
          </w:p>
          <w:p w:rsidR="00BB291F" w:rsidRPr="00F22B6C" w:rsidRDefault="00052BC6" w:rsidP="00AD3BF7">
            <w:pPr>
              <w:tabs>
                <w:tab w:val="left" w:pos="90"/>
              </w:tabs>
              <w:spacing w:after="0"/>
              <w:jc w:val="center"/>
              <w:rPr>
                <w:rFonts w:cstheme="minorHAnsi"/>
                <w:b/>
                <w:sz w:val="32"/>
                <w:szCs w:val="24"/>
                <w:lang w:val="en-IN"/>
              </w:rPr>
            </w:pPr>
            <w:r>
              <w:rPr>
                <w:rFonts w:cstheme="minorHAnsi"/>
                <w:b/>
                <w:sz w:val="28"/>
                <w:szCs w:val="28"/>
                <w:lang w:val="en-IN"/>
              </w:rPr>
              <w:t>End-</w:t>
            </w:r>
            <w:r w:rsidR="00C8245F" w:rsidRPr="00F22B6C">
              <w:rPr>
                <w:rFonts w:cstheme="minorHAnsi"/>
                <w:b/>
                <w:sz w:val="28"/>
                <w:szCs w:val="28"/>
                <w:lang w:val="en-IN"/>
              </w:rPr>
              <w:t>Term</w:t>
            </w:r>
            <w:r w:rsidR="00667832" w:rsidRPr="00F22B6C">
              <w:rPr>
                <w:rFonts w:cstheme="minorHAnsi"/>
                <w:b/>
                <w:sz w:val="28"/>
                <w:szCs w:val="28"/>
                <w:lang w:val="en-IN"/>
              </w:rPr>
              <w:t xml:space="preserve"> </w:t>
            </w:r>
            <w:r w:rsidR="00790642" w:rsidRPr="00F22B6C">
              <w:rPr>
                <w:rFonts w:cstheme="minorHAnsi"/>
                <w:b/>
                <w:sz w:val="28"/>
                <w:szCs w:val="28"/>
                <w:lang w:val="en-IN"/>
              </w:rPr>
              <w:t xml:space="preserve">Examination, Term - </w:t>
            </w:r>
            <w:r w:rsidR="00147366" w:rsidRPr="00F22B6C">
              <w:rPr>
                <w:rFonts w:cstheme="minorHAnsi"/>
                <w:b/>
                <w:sz w:val="28"/>
                <w:szCs w:val="28"/>
                <w:lang w:val="en-IN"/>
              </w:rPr>
              <w:t>I</w:t>
            </w:r>
            <w:r w:rsidR="00785A11" w:rsidRPr="00F22B6C">
              <w:rPr>
                <w:rFonts w:cstheme="minorHAnsi"/>
                <w:b/>
                <w:sz w:val="28"/>
                <w:szCs w:val="28"/>
                <w:lang w:val="en-IN"/>
              </w:rPr>
              <w:t>V</w:t>
            </w:r>
            <w:r w:rsidR="00BB291F" w:rsidRPr="00F22B6C">
              <w:rPr>
                <w:rFonts w:cstheme="minorHAnsi"/>
                <w:b/>
                <w:sz w:val="28"/>
                <w:szCs w:val="28"/>
                <w:lang w:val="en-IN"/>
              </w:rPr>
              <w:t xml:space="preserve"> (</w:t>
            </w:r>
            <w:r w:rsidR="00291608">
              <w:rPr>
                <w:rFonts w:cstheme="minorHAnsi"/>
                <w:b/>
                <w:sz w:val="28"/>
                <w:szCs w:val="28"/>
                <w:lang w:val="en-IN"/>
              </w:rPr>
              <w:t>30</w:t>
            </w:r>
            <w:r w:rsidR="00291608" w:rsidRPr="00291608">
              <w:rPr>
                <w:rFonts w:cstheme="minorHAnsi"/>
                <w:b/>
                <w:sz w:val="28"/>
                <w:szCs w:val="28"/>
                <w:vertAlign w:val="superscript"/>
                <w:lang w:val="en-IN"/>
              </w:rPr>
              <w:t>th</w:t>
            </w:r>
            <w:r w:rsidR="00291608">
              <w:rPr>
                <w:rFonts w:cstheme="minorHAnsi"/>
                <w:b/>
                <w:sz w:val="28"/>
                <w:szCs w:val="28"/>
                <w:lang w:val="en-IN"/>
              </w:rPr>
              <w:t xml:space="preserve"> Sept</w:t>
            </w:r>
            <w:r w:rsidR="00BB291F" w:rsidRPr="00F22B6C">
              <w:rPr>
                <w:rFonts w:cstheme="minorHAnsi"/>
                <w:b/>
                <w:sz w:val="28"/>
                <w:szCs w:val="28"/>
                <w:lang w:val="en-IN"/>
              </w:rPr>
              <w:t>, 202</w:t>
            </w:r>
            <w:r w:rsidR="00AD3BF7">
              <w:rPr>
                <w:rFonts w:cstheme="minorHAnsi"/>
                <w:b/>
                <w:sz w:val="28"/>
                <w:szCs w:val="28"/>
                <w:lang w:val="en-IN"/>
              </w:rPr>
              <w:t>4</w:t>
            </w:r>
            <w:r w:rsidR="00BB291F" w:rsidRPr="00F22B6C">
              <w:rPr>
                <w:rFonts w:cstheme="minorHAnsi"/>
                <w:b/>
                <w:sz w:val="28"/>
                <w:szCs w:val="28"/>
                <w:lang w:val="en-IN"/>
              </w:rPr>
              <w:t>)</w:t>
            </w:r>
            <w:r w:rsidR="00BB291F" w:rsidRPr="00F22B6C">
              <w:rPr>
                <w:rFonts w:cstheme="minorHAnsi"/>
                <w:b/>
                <w:sz w:val="32"/>
                <w:szCs w:val="24"/>
                <w:lang w:val="en-IN"/>
              </w:rPr>
              <w:t xml:space="preserve"> </w:t>
            </w:r>
          </w:p>
        </w:tc>
      </w:tr>
      <w:tr w:rsidR="00F22B6C" w:rsidRPr="00F22B6C" w:rsidTr="00000F8C">
        <w:tc>
          <w:tcPr>
            <w:tcW w:w="5000" w:type="pct"/>
            <w:gridSpan w:val="2"/>
          </w:tcPr>
          <w:p w:rsidR="00BB291F" w:rsidRPr="00F22B6C" w:rsidRDefault="00903A58" w:rsidP="00BB291F">
            <w:pPr>
              <w:spacing w:after="0"/>
              <w:rPr>
                <w:rFonts w:cstheme="minorHAnsi"/>
                <w:i/>
                <w:szCs w:val="24"/>
                <w:lang w:val="en-IN"/>
              </w:rPr>
            </w:pPr>
            <w:r w:rsidRPr="00F22B6C">
              <w:rPr>
                <w:rFonts w:cstheme="minorHAnsi"/>
                <w:b/>
                <w:sz w:val="24"/>
                <w:szCs w:val="24"/>
                <w:lang w:val="en-IN"/>
              </w:rPr>
              <w:t xml:space="preserve"> </w:t>
            </w:r>
            <w:r w:rsidR="00BB291F" w:rsidRPr="00F22B6C">
              <w:rPr>
                <w:rFonts w:cstheme="minorHAnsi"/>
                <w:b/>
                <w:sz w:val="24"/>
                <w:szCs w:val="24"/>
                <w:lang w:val="en-IN"/>
              </w:rPr>
              <w:t xml:space="preserve">Time Duration : 2 Hours                                                                                 </w:t>
            </w:r>
            <w:r w:rsidR="00B71AD9" w:rsidRPr="00F22B6C">
              <w:rPr>
                <w:rFonts w:cstheme="minorHAnsi"/>
                <w:b/>
                <w:sz w:val="24"/>
                <w:szCs w:val="24"/>
                <w:lang w:val="en-IN"/>
              </w:rPr>
              <w:t xml:space="preserve">      </w:t>
            </w:r>
            <w:r w:rsidRPr="00F22B6C">
              <w:rPr>
                <w:rFonts w:cstheme="minorHAnsi"/>
                <w:b/>
                <w:sz w:val="24"/>
                <w:szCs w:val="24"/>
                <w:lang w:val="en-IN"/>
              </w:rPr>
              <w:t xml:space="preserve">  </w:t>
            </w:r>
            <w:r w:rsidR="00B71AD9" w:rsidRPr="00F22B6C">
              <w:rPr>
                <w:rFonts w:cstheme="minorHAnsi"/>
                <w:b/>
                <w:sz w:val="24"/>
                <w:szCs w:val="24"/>
                <w:lang w:val="en-IN"/>
              </w:rPr>
              <w:t xml:space="preserve"> </w:t>
            </w:r>
            <w:r w:rsidR="00BB291F" w:rsidRPr="00F22B6C">
              <w:rPr>
                <w:rFonts w:cstheme="minorHAnsi"/>
                <w:b/>
                <w:sz w:val="24"/>
                <w:szCs w:val="24"/>
                <w:lang w:val="en-IN"/>
              </w:rPr>
              <w:t>Total Marks: 40</w:t>
            </w:r>
          </w:p>
        </w:tc>
      </w:tr>
    </w:tbl>
    <w:p w:rsidR="00E61C02" w:rsidRPr="00052BC6" w:rsidRDefault="000C6F0D" w:rsidP="00052BC6">
      <w:pPr>
        <w:spacing w:after="60" w:line="240" w:lineRule="auto"/>
        <w:jc w:val="both"/>
        <w:rPr>
          <w:rFonts w:cstheme="minorHAnsi"/>
          <w:b/>
          <w:sz w:val="24"/>
          <w:szCs w:val="24"/>
        </w:rPr>
      </w:pPr>
      <w:r w:rsidRPr="00052BC6">
        <w:rPr>
          <w:rFonts w:cstheme="minorHAnsi"/>
          <w:b/>
          <w:i/>
          <w:iCs/>
          <w:sz w:val="24"/>
          <w:szCs w:val="24"/>
        </w:rPr>
        <w:t xml:space="preserve">General </w:t>
      </w:r>
      <w:r w:rsidR="00E61C02" w:rsidRPr="00052BC6">
        <w:rPr>
          <w:rFonts w:cstheme="minorHAnsi"/>
          <w:b/>
          <w:i/>
          <w:iCs/>
          <w:sz w:val="24"/>
          <w:szCs w:val="24"/>
        </w:rPr>
        <w:t>Instructions</w:t>
      </w:r>
      <w:r w:rsidR="00E61C02" w:rsidRPr="00052BC6">
        <w:rPr>
          <w:rFonts w:cstheme="minorHAnsi"/>
          <w:b/>
          <w:sz w:val="24"/>
          <w:szCs w:val="24"/>
        </w:rPr>
        <w:t>:</w:t>
      </w:r>
    </w:p>
    <w:p w:rsidR="0064207E"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 xml:space="preserve">Answer the questions as directed. </w:t>
      </w:r>
    </w:p>
    <w:p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Marks against each question is indicated to its right.</w:t>
      </w:r>
    </w:p>
    <w:p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Answer all the questions of a ‘Section/Question’ at one place in continuation.</w:t>
      </w:r>
    </w:p>
    <w:p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 xml:space="preserve">Answers should be brief and to the point. </w:t>
      </w:r>
    </w:p>
    <w:p w:rsidR="000C6F0D" w:rsidRPr="00052BC6" w:rsidRDefault="000C6F0D" w:rsidP="00052BC6">
      <w:pPr>
        <w:pStyle w:val="ListParagraph"/>
        <w:numPr>
          <w:ilvl w:val="0"/>
          <w:numId w:val="1"/>
        </w:numPr>
        <w:pBdr>
          <w:bottom w:val="single" w:sz="6" w:space="10" w:color="auto"/>
        </w:pBdr>
        <w:spacing w:after="60" w:line="240" w:lineRule="auto"/>
        <w:jc w:val="both"/>
        <w:rPr>
          <w:rFonts w:cstheme="minorHAnsi"/>
          <w:bCs/>
          <w:i/>
          <w:sz w:val="24"/>
          <w:szCs w:val="24"/>
        </w:rPr>
      </w:pPr>
      <w:r w:rsidRPr="00052BC6">
        <w:rPr>
          <w:rFonts w:cstheme="minorHAnsi"/>
          <w:bCs/>
          <w:i/>
          <w:sz w:val="24"/>
          <w:szCs w:val="24"/>
        </w:rPr>
        <w:t>Do not write on the question paper except your roll number</w:t>
      </w:r>
      <w:r w:rsidR="00AF7654" w:rsidRPr="00052BC6">
        <w:rPr>
          <w:rFonts w:cstheme="minorHAnsi"/>
          <w:bCs/>
          <w:i/>
          <w:sz w:val="24"/>
          <w:szCs w:val="24"/>
        </w:rPr>
        <w:t>.</w:t>
      </w:r>
    </w:p>
    <w:p w:rsidR="003D4F70" w:rsidRPr="003D4F70" w:rsidRDefault="003D4F70" w:rsidP="00052BC6">
      <w:pPr>
        <w:spacing w:after="60"/>
        <w:jc w:val="center"/>
        <w:rPr>
          <w:rFonts w:eastAsia="Times New Roman" w:cstheme="minorHAnsi"/>
          <w:b/>
          <w:sz w:val="10"/>
          <w:szCs w:val="24"/>
          <w:u w:val="single"/>
        </w:rPr>
      </w:pPr>
    </w:p>
    <w:p w:rsidR="00052BC6" w:rsidRPr="007072FD" w:rsidRDefault="009531FB" w:rsidP="003D4F70">
      <w:pPr>
        <w:spacing w:after="60"/>
        <w:jc w:val="center"/>
        <w:rPr>
          <w:rFonts w:eastAsia="Times New Roman" w:cstheme="minorHAnsi"/>
          <w:b/>
          <w:sz w:val="26"/>
          <w:szCs w:val="26"/>
          <w:u w:val="single"/>
        </w:rPr>
      </w:pPr>
      <w:r w:rsidRPr="007072FD">
        <w:rPr>
          <w:rFonts w:eastAsia="Times New Roman" w:cstheme="minorHAnsi"/>
          <w:b/>
          <w:sz w:val="26"/>
          <w:szCs w:val="26"/>
          <w:u w:val="single"/>
        </w:rPr>
        <w:t xml:space="preserve">Case/Situation-Based Questions </w:t>
      </w:r>
    </w:p>
    <w:p w:rsidR="003D4F70" w:rsidRPr="003D4F70" w:rsidRDefault="003D4F70" w:rsidP="003D4F70">
      <w:pPr>
        <w:spacing w:after="60"/>
        <w:jc w:val="center"/>
        <w:rPr>
          <w:rFonts w:eastAsia="Times New Roman" w:cstheme="minorHAnsi"/>
          <w:b/>
          <w:sz w:val="10"/>
          <w:szCs w:val="24"/>
          <w:u w:val="single"/>
        </w:rPr>
      </w:pPr>
    </w:p>
    <w:p w:rsidR="00D92456" w:rsidRPr="00052BC6" w:rsidRDefault="00D92456" w:rsidP="00052BC6">
      <w:pPr>
        <w:spacing w:after="60"/>
        <w:jc w:val="both"/>
        <w:rPr>
          <w:rFonts w:eastAsiaTheme="minorHAnsi" w:cstheme="minorHAnsi"/>
          <w:b/>
          <w:sz w:val="24"/>
          <w:szCs w:val="24"/>
        </w:rPr>
      </w:pPr>
      <w:r w:rsidRPr="00052BC6">
        <w:rPr>
          <w:rFonts w:eastAsiaTheme="minorHAnsi" w:cstheme="minorHAnsi"/>
          <w:b/>
          <w:sz w:val="24"/>
          <w:szCs w:val="24"/>
        </w:rPr>
        <w:t xml:space="preserve"># Case/Situation: </w:t>
      </w:r>
      <w:r w:rsidRPr="00052BC6">
        <w:rPr>
          <w:rStyle w:val="Strong"/>
          <w:rFonts w:cstheme="minorHAnsi"/>
          <w:sz w:val="24"/>
          <w:szCs w:val="24"/>
        </w:rPr>
        <w:t>Value Chain Analysis and Competitive Advantages</w:t>
      </w:r>
    </w:p>
    <w:p w:rsidR="00844367" w:rsidRDefault="00D92456" w:rsidP="00052BC6">
      <w:pPr>
        <w:spacing w:after="60"/>
        <w:jc w:val="both"/>
        <w:rPr>
          <w:rFonts w:eastAsia="Times New Roman" w:cstheme="minorHAnsi"/>
          <w:bCs/>
          <w:sz w:val="24"/>
          <w:szCs w:val="24"/>
          <w:lang w:eastAsia="en-IN"/>
        </w:rPr>
      </w:pPr>
      <w:r w:rsidRPr="00052BC6">
        <w:rPr>
          <w:rFonts w:eastAsia="Times New Roman" w:cstheme="minorHAnsi"/>
          <w:bCs/>
          <w:sz w:val="24"/>
          <w:szCs w:val="24"/>
          <w:lang w:eastAsia="en-IN"/>
        </w:rPr>
        <w:t xml:space="preserve">You are advising a large ‘Real Estate Development Firm’ that operates across multiple markets, both locally and internationally. The firm is involved in various stages of real estate development, including land acquisition, project design, construction, marketing, sales, and property management. Recently, the company’s leadership has expressed interest in optimizing its operations and increasing profitability. They believe that a more detailed understanding of their </w:t>
      </w:r>
      <w:r w:rsidRPr="00052BC6">
        <w:rPr>
          <w:rFonts w:eastAsia="Times New Roman" w:cstheme="minorHAnsi"/>
          <w:sz w:val="24"/>
          <w:szCs w:val="24"/>
          <w:lang w:eastAsia="en-IN"/>
        </w:rPr>
        <w:t>value chain</w:t>
      </w:r>
      <w:r w:rsidRPr="00052BC6">
        <w:rPr>
          <w:rFonts w:eastAsia="Times New Roman" w:cstheme="minorHAnsi"/>
          <w:bCs/>
          <w:sz w:val="24"/>
          <w:szCs w:val="24"/>
          <w:lang w:eastAsia="en-IN"/>
        </w:rPr>
        <w:t xml:space="preserve"> could help identify areas for cost savings, improve efficiency, and enhance customer value across the different stages of property development. </w:t>
      </w:r>
    </w:p>
    <w:p w:rsidR="004561DE" w:rsidRDefault="004561DE" w:rsidP="00052BC6">
      <w:pPr>
        <w:spacing w:after="60"/>
        <w:jc w:val="both"/>
        <w:rPr>
          <w:rFonts w:eastAsia="Times New Roman" w:cstheme="minorHAnsi"/>
          <w:bCs/>
          <w:sz w:val="24"/>
          <w:szCs w:val="24"/>
          <w:lang w:eastAsia="en-IN"/>
        </w:rPr>
      </w:pPr>
    </w:p>
    <w:p w:rsidR="004561DE" w:rsidRDefault="00D92456" w:rsidP="00052BC6">
      <w:pPr>
        <w:spacing w:after="60"/>
        <w:jc w:val="both"/>
        <w:rPr>
          <w:rFonts w:eastAsia="Times New Roman" w:cstheme="minorHAnsi"/>
          <w:b/>
          <w:sz w:val="24"/>
          <w:szCs w:val="24"/>
        </w:rPr>
      </w:pPr>
      <w:r w:rsidRPr="00052BC6">
        <w:rPr>
          <w:rFonts w:eastAsia="Times New Roman" w:cstheme="minorHAnsi"/>
          <w:b/>
          <w:bCs/>
          <w:sz w:val="24"/>
          <w:szCs w:val="24"/>
          <w:lang w:eastAsia="en-IN"/>
        </w:rPr>
        <w:t>Q1.</w:t>
      </w:r>
      <w:r w:rsidRPr="00052BC6">
        <w:rPr>
          <w:rFonts w:eastAsia="Times New Roman" w:cstheme="minorHAnsi"/>
          <w:bCs/>
          <w:sz w:val="24"/>
          <w:szCs w:val="24"/>
          <w:lang w:eastAsia="en-IN"/>
        </w:rPr>
        <w:t xml:space="preserve"> Using the concept of </w:t>
      </w:r>
      <w:r w:rsidR="00844367">
        <w:rPr>
          <w:rFonts w:eastAsia="Times New Roman" w:cstheme="minorHAnsi"/>
          <w:bCs/>
          <w:sz w:val="24"/>
          <w:szCs w:val="24"/>
          <w:lang w:eastAsia="en-IN"/>
        </w:rPr>
        <w:t>‘</w:t>
      </w:r>
      <w:r w:rsidRPr="00052BC6">
        <w:rPr>
          <w:rFonts w:eastAsia="Times New Roman" w:cstheme="minorHAnsi"/>
          <w:sz w:val="24"/>
          <w:szCs w:val="24"/>
          <w:lang w:eastAsia="en-IN"/>
        </w:rPr>
        <w:t>Value Chain Analysis</w:t>
      </w:r>
      <w:r w:rsidR="00844367">
        <w:rPr>
          <w:rFonts w:eastAsia="Times New Roman" w:cstheme="minorHAnsi"/>
          <w:sz w:val="24"/>
          <w:szCs w:val="24"/>
          <w:lang w:eastAsia="en-IN"/>
        </w:rPr>
        <w:t>’</w:t>
      </w:r>
      <w:r w:rsidRPr="00052BC6">
        <w:rPr>
          <w:rFonts w:eastAsia="Times New Roman" w:cstheme="minorHAnsi"/>
          <w:bCs/>
          <w:sz w:val="24"/>
          <w:szCs w:val="24"/>
          <w:lang w:eastAsia="en-IN"/>
        </w:rPr>
        <w:t>, outline the primary activities in the real estate development firm’s value chain, from land acquisition to property management. Conduct a thorough analysis of how each stage adds value to the overall product</w:t>
      </w:r>
      <w:r w:rsidR="00844367">
        <w:rPr>
          <w:rFonts w:eastAsia="Times New Roman" w:cstheme="minorHAnsi"/>
          <w:bCs/>
          <w:sz w:val="24"/>
          <w:szCs w:val="24"/>
          <w:lang w:eastAsia="en-IN"/>
        </w:rPr>
        <w:t>,</w:t>
      </w:r>
      <w:r w:rsidRPr="00052BC6">
        <w:rPr>
          <w:rFonts w:eastAsia="Times New Roman" w:cstheme="minorHAnsi"/>
          <w:bCs/>
          <w:sz w:val="24"/>
          <w:szCs w:val="24"/>
          <w:lang w:eastAsia="en-IN"/>
        </w:rPr>
        <w:t xml:space="preserve"> and enhances the customer experience. Additionally, analyze the role of technology as a supporting activity within the value chain in enhancing operational efficiency and in attaining competitive advantage.</w:t>
      </w:r>
      <w:r w:rsidRPr="00052BC6">
        <w:rPr>
          <w:rFonts w:eastAsia="Times New Roman" w:cstheme="minorHAnsi"/>
          <w:b/>
          <w:sz w:val="24"/>
          <w:szCs w:val="24"/>
        </w:rPr>
        <w:t xml:space="preserve"> </w:t>
      </w:r>
    </w:p>
    <w:p w:rsidR="00E405E5" w:rsidRPr="00052BC6" w:rsidRDefault="004561DE" w:rsidP="004561DE">
      <w:pPr>
        <w:spacing w:after="60"/>
        <w:ind w:left="7200" w:firstLine="720"/>
        <w:jc w:val="both"/>
        <w:rPr>
          <w:rFonts w:eastAsia="Times New Roman" w:cstheme="minorHAnsi"/>
          <w:b/>
          <w:sz w:val="24"/>
          <w:szCs w:val="24"/>
        </w:rPr>
      </w:pPr>
      <w:r>
        <w:rPr>
          <w:rFonts w:eastAsia="Times New Roman" w:cstheme="minorHAnsi"/>
          <w:b/>
          <w:sz w:val="24"/>
          <w:szCs w:val="24"/>
        </w:rPr>
        <w:t xml:space="preserve">       </w:t>
      </w:r>
      <w:r w:rsidR="00D92456" w:rsidRPr="00052BC6">
        <w:rPr>
          <w:rFonts w:eastAsia="Times New Roman" w:cstheme="minorHAnsi"/>
          <w:b/>
          <w:sz w:val="24"/>
          <w:szCs w:val="24"/>
        </w:rPr>
        <w:t>(10 Marks)</w:t>
      </w:r>
    </w:p>
    <w:p w:rsidR="00052BC6" w:rsidRDefault="00052BC6" w:rsidP="00052BC6">
      <w:pPr>
        <w:spacing w:after="60"/>
        <w:jc w:val="both"/>
        <w:rPr>
          <w:rFonts w:cstheme="minorHAnsi"/>
          <w:b/>
          <w:sz w:val="24"/>
          <w:szCs w:val="24"/>
        </w:rPr>
      </w:pPr>
    </w:p>
    <w:p w:rsidR="00E405E5" w:rsidRPr="00052BC6" w:rsidRDefault="00E405E5" w:rsidP="00052BC6">
      <w:pPr>
        <w:spacing w:after="60"/>
        <w:jc w:val="both"/>
        <w:rPr>
          <w:rFonts w:cstheme="minorHAnsi"/>
          <w:b/>
          <w:sz w:val="24"/>
          <w:szCs w:val="24"/>
        </w:rPr>
      </w:pPr>
      <w:r w:rsidRPr="00052BC6">
        <w:rPr>
          <w:rFonts w:cstheme="minorHAnsi"/>
          <w:b/>
          <w:sz w:val="24"/>
          <w:szCs w:val="24"/>
        </w:rPr>
        <w:t xml:space="preserve"># Case/Situation: </w:t>
      </w:r>
      <w:r w:rsidRPr="00E405E5">
        <w:rPr>
          <w:rFonts w:cstheme="minorHAnsi"/>
          <w:b/>
          <w:sz w:val="24"/>
          <w:szCs w:val="24"/>
        </w:rPr>
        <w:t xml:space="preserve">Porter’s Five Forces Model and Delta Model </w:t>
      </w:r>
    </w:p>
    <w:p w:rsidR="00E405E5" w:rsidRPr="00E405E5" w:rsidRDefault="00E405E5" w:rsidP="00052BC6">
      <w:pPr>
        <w:spacing w:after="60"/>
        <w:jc w:val="both"/>
        <w:rPr>
          <w:rFonts w:eastAsia="Times New Roman" w:cstheme="minorHAnsi"/>
          <w:sz w:val="24"/>
          <w:szCs w:val="24"/>
          <w:lang w:val="en-IN" w:eastAsia="en-IN"/>
        </w:rPr>
      </w:pPr>
      <w:r w:rsidRPr="00052BC6">
        <w:rPr>
          <w:rFonts w:eastAsia="Times New Roman" w:cstheme="minorHAnsi"/>
          <w:sz w:val="24"/>
          <w:szCs w:val="24"/>
          <w:lang w:val="en-IN" w:eastAsia="en-IN"/>
        </w:rPr>
        <w:t>Company Background:</w:t>
      </w:r>
      <w:r w:rsidRPr="00E405E5">
        <w:rPr>
          <w:rFonts w:eastAsia="Times New Roman" w:cstheme="minorHAnsi"/>
          <w:sz w:val="24"/>
          <w:szCs w:val="24"/>
          <w:lang w:val="en-IN" w:eastAsia="en-IN"/>
        </w:rPr>
        <w:t xml:space="preserve"> A leading technology company, </w:t>
      </w:r>
      <w:proofErr w:type="spellStart"/>
      <w:r w:rsidRPr="00E405E5">
        <w:rPr>
          <w:rFonts w:eastAsia="Times New Roman" w:cstheme="minorHAnsi"/>
          <w:sz w:val="24"/>
          <w:szCs w:val="24"/>
          <w:lang w:val="en-IN" w:eastAsia="en-IN"/>
        </w:rPr>
        <w:t>InnovateTech</w:t>
      </w:r>
      <w:proofErr w:type="spellEnd"/>
      <w:r w:rsidRPr="00E405E5">
        <w:rPr>
          <w:rFonts w:eastAsia="Times New Roman" w:cstheme="minorHAnsi"/>
          <w:sz w:val="24"/>
          <w:szCs w:val="24"/>
          <w:lang w:val="en-IN" w:eastAsia="en-IN"/>
        </w:rPr>
        <w:t>, is experiencing increasing competition in the smartwatch industry. The company is considering strategies to maintain and enhance its market position amidst rising threats from new entrants, changes in consumer preferences, and technological advancements.</w:t>
      </w:r>
    </w:p>
    <w:p w:rsidR="00E405E5" w:rsidRPr="00052BC6" w:rsidRDefault="00E405E5" w:rsidP="00052BC6">
      <w:pPr>
        <w:pStyle w:val="NormalWeb"/>
        <w:spacing w:before="0" w:beforeAutospacing="0" w:after="60" w:afterAutospacing="0" w:line="276" w:lineRule="auto"/>
        <w:jc w:val="both"/>
        <w:rPr>
          <w:rFonts w:asciiTheme="minorHAnsi" w:hAnsiTheme="minorHAnsi" w:cstheme="minorHAnsi"/>
        </w:rPr>
      </w:pPr>
      <w:r w:rsidRPr="00052BC6">
        <w:rPr>
          <w:rFonts w:asciiTheme="minorHAnsi" w:hAnsiTheme="minorHAnsi" w:cstheme="minorHAnsi"/>
        </w:rPr>
        <w:t>Scenario:</w:t>
      </w:r>
      <w:r w:rsidRPr="00E405E5">
        <w:rPr>
          <w:rFonts w:asciiTheme="minorHAnsi" w:hAnsiTheme="minorHAnsi" w:cstheme="minorHAnsi"/>
        </w:rPr>
        <w:t xml:space="preserve"> </w:t>
      </w:r>
      <w:proofErr w:type="spellStart"/>
      <w:r w:rsidRPr="00E405E5">
        <w:rPr>
          <w:rFonts w:asciiTheme="minorHAnsi" w:hAnsiTheme="minorHAnsi" w:cstheme="minorHAnsi"/>
        </w:rPr>
        <w:t>InnovateTech’s</w:t>
      </w:r>
      <w:proofErr w:type="spellEnd"/>
      <w:r w:rsidRPr="00E405E5">
        <w:rPr>
          <w:rFonts w:asciiTheme="minorHAnsi" w:hAnsiTheme="minorHAnsi" w:cstheme="minorHAnsi"/>
        </w:rPr>
        <w:t xml:space="preserve"> management is evaluating two strategic frameworks </w:t>
      </w:r>
      <w:r w:rsidRPr="00052BC6">
        <w:rPr>
          <w:rFonts w:asciiTheme="minorHAnsi" w:hAnsiTheme="minorHAnsi" w:cstheme="minorHAnsi"/>
        </w:rPr>
        <w:t xml:space="preserve">- </w:t>
      </w:r>
      <w:r w:rsidRPr="00E405E5">
        <w:rPr>
          <w:rFonts w:asciiTheme="minorHAnsi" w:hAnsiTheme="minorHAnsi" w:cstheme="minorHAnsi"/>
        </w:rPr>
        <w:t>Michael Porter’s Five Forces Model and the Delta Model</w:t>
      </w:r>
      <w:r w:rsidRPr="00052BC6">
        <w:rPr>
          <w:rFonts w:asciiTheme="minorHAnsi" w:hAnsiTheme="minorHAnsi" w:cstheme="minorHAnsi"/>
        </w:rPr>
        <w:t>,</w:t>
      </w:r>
      <w:r w:rsidRPr="00E405E5">
        <w:rPr>
          <w:rFonts w:asciiTheme="minorHAnsi" w:hAnsiTheme="minorHAnsi" w:cstheme="minorHAnsi"/>
        </w:rPr>
        <w:t xml:space="preserve"> to address these challenges and chart the future direction of the company. </w:t>
      </w:r>
    </w:p>
    <w:p w:rsidR="006853DA" w:rsidRPr="00052BC6" w:rsidRDefault="00E405E5" w:rsidP="00052BC6">
      <w:pPr>
        <w:spacing w:after="60"/>
        <w:jc w:val="both"/>
        <w:rPr>
          <w:rFonts w:eastAsia="Times New Roman" w:cstheme="minorHAnsi"/>
          <w:b/>
          <w:sz w:val="24"/>
          <w:szCs w:val="24"/>
        </w:rPr>
      </w:pPr>
      <w:r w:rsidRPr="00052BC6">
        <w:rPr>
          <w:rFonts w:cstheme="minorHAnsi"/>
          <w:b/>
          <w:sz w:val="24"/>
          <w:szCs w:val="24"/>
        </w:rPr>
        <w:lastRenderedPageBreak/>
        <w:t>Q2.</w:t>
      </w:r>
      <w:r w:rsidR="001A0B1D">
        <w:rPr>
          <w:rFonts w:cstheme="minorHAnsi"/>
          <w:sz w:val="24"/>
          <w:szCs w:val="24"/>
        </w:rPr>
        <w:t xml:space="preserve"> </w:t>
      </w:r>
      <w:r w:rsidRPr="00052BC6">
        <w:rPr>
          <w:rFonts w:cstheme="minorHAnsi"/>
          <w:sz w:val="24"/>
          <w:szCs w:val="24"/>
        </w:rPr>
        <w:t xml:space="preserve">How would each framework’s insights guide </w:t>
      </w:r>
      <w:proofErr w:type="spellStart"/>
      <w:r w:rsidRPr="00052BC6">
        <w:rPr>
          <w:rFonts w:cstheme="minorHAnsi"/>
          <w:sz w:val="24"/>
          <w:szCs w:val="24"/>
        </w:rPr>
        <w:t>InnovateTech</w:t>
      </w:r>
      <w:proofErr w:type="spellEnd"/>
      <w:r w:rsidRPr="00052BC6">
        <w:rPr>
          <w:rFonts w:cstheme="minorHAnsi"/>
          <w:sz w:val="24"/>
          <w:szCs w:val="24"/>
        </w:rPr>
        <w:t xml:space="preserve"> in formulating strategies to enhance its competitive position</w:t>
      </w:r>
      <w:r w:rsidR="00AA3FCF">
        <w:rPr>
          <w:rFonts w:cstheme="minorHAnsi"/>
          <w:sz w:val="24"/>
          <w:szCs w:val="24"/>
        </w:rPr>
        <w:t>,</w:t>
      </w:r>
      <w:r w:rsidRPr="00052BC6">
        <w:rPr>
          <w:rFonts w:cstheme="minorHAnsi"/>
          <w:sz w:val="24"/>
          <w:szCs w:val="24"/>
        </w:rPr>
        <w:t xml:space="preserve"> and create a sustainable advantage in the smartwatch industry? Compare the effectiveness of the two models in addressing </w:t>
      </w:r>
      <w:proofErr w:type="spellStart"/>
      <w:r w:rsidRPr="00052BC6">
        <w:rPr>
          <w:rFonts w:cstheme="minorHAnsi"/>
          <w:sz w:val="24"/>
          <w:szCs w:val="24"/>
        </w:rPr>
        <w:t>InnovateTech’s</w:t>
      </w:r>
      <w:proofErr w:type="spellEnd"/>
      <w:r w:rsidRPr="00052BC6">
        <w:rPr>
          <w:rFonts w:cstheme="minorHAnsi"/>
          <w:sz w:val="24"/>
          <w:szCs w:val="24"/>
        </w:rPr>
        <w:t xml:space="preserve"> challenges and recommend the most suitable strategy.</w:t>
      </w:r>
      <w:r w:rsidR="006853DA" w:rsidRPr="00052BC6">
        <w:rPr>
          <w:rFonts w:eastAsia="Times New Roman" w:cstheme="minorHAnsi"/>
          <w:b/>
          <w:sz w:val="24"/>
          <w:szCs w:val="24"/>
        </w:rPr>
        <w:t xml:space="preserve"> </w:t>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t xml:space="preserve">       </w:t>
      </w:r>
      <w:r w:rsidR="006853DA" w:rsidRPr="00052BC6">
        <w:rPr>
          <w:rFonts w:eastAsia="Times New Roman" w:cstheme="minorHAnsi"/>
          <w:b/>
          <w:sz w:val="24"/>
          <w:szCs w:val="24"/>
        </w:rPr>
        <w:t>(10 Marks)</w:t>
      </w:r>
    </w:p>
    <w:p w:rsidR="00D92456" w:rsidRPr="00052BC6" w:rsidRDefault="00D92456" w:rsidP="00052BC6">
      <w:pPr>
        <w:pStyle w:val="NormalWeb"/>
        <w:spacing w:before="0" w:beforeAutospacing="0" w:after="60" w:afterAutospacing="0" w:line="276" w:lineRule="auto"/>
        <w:jc w:val="both"/>
        <w:rPr>
          <w:rFonts w:asciiTheme="minorHAnsi" w:hAnsiTheme="minorHAnsi" w:cstheme="minorHAnsi"/>
        </w:rPr>
      </w:pPr>
    </w:p>
    <w:p w:rsidR="00F443C0" w:rsidRDefault="0026143D" w:rsidP="00052BC6">
      <w:pPr>
        <w:spacing w:after="60"/>
        <w:jc w:val="both"/>
        <w:rPr>
          <w:rFonts w:eastAsiaTheme="minorHAnsi" w:cstheme="minorHAnsi"/>
          <w:b/>
          <w:sz w:val="24"/>
          <w:szCs w:val="24"/>
        </w:rPr>
      </w:pPr>
      <w:r w:rsidRPr="00052BC6">
        <w:rPr>
          <w:rFonts w:eastAsiaTheme="minorHAnsi" w:cstheme="minorHAnsi"/>
          <w:b/>
          <w:sz w:val="24"/>
          <w:szCs w:val="24"/>
        </w:rPr>
        <w:t># Case</w:t>
      </w:r>
      <w:r w:rsidRPr="00052BC6">
        <w:rPr>
          <w:rFonts w:cstheme="minorHAnsi"/>
          <w:b/>
          <w:sz w:val="24"/>
          <w:szCs w:val="24"/>
        </w:rPr>
        <w:t>/Situation</w:t>
      </w:r>
      <w:r w:rsidRPr="00052BC6">
        <w:rPr>
          <w:rFonts w:eastAsiaTheme="minorHAnsi" w:cstheme="minorHAnsi"/>
          <w:b/>
          <w:sz w:val="24"/>
          <w:szCs w:val="24"/>
        </w:rPr>
        <w:t>:</w:t>
      </w:r>
      <w:r w:rsidRPr="00052BC6">
        <w:rPr>
          <w:rFonts w:cstheme="minorHAnsi"/>
          <w:b/>
          <w:sz w:val="24"/>
          <w:szCs w:val="24"/>
        </w:rPr>
        <w:t xml:space="preserve"> </w:t>
      </w:r>
      <w:r w:rsidR="00AD3BF7" w:rsidRPr="00052BC6">
        <w:rPr>
          <w:rFonts w:eastAsiaTheme="minorHAnsi" w:cstheme="minorHAnsi"/>
          <w:b/>
          <w:sz w:val="24"/>
          <w:szCs w:val="24"/>
        </w:rPr>
        <w:t>Red</w:t>
      </w:r>
      <w:r w:rsidR="008D36F5" w:rsidRPr="00052BC6">
        <w:rPr>
          <w:rFonts w:eastAsiaTheme="minorHAnsi" w:cstheme="minorHAnsi"/>
          <w:b/>
          <w:sz w:val="24"/>
          <w:szCs w:val="24"/>
        </w:rPr>
        <w:t xml:space="preserve"> Ocean vs. Blue Ocean Strategy</w:t>
      </w:r>
      <w:r w:rsidR="00787A39" w:rsidRPr="00052BC6">
        <w:rPr>
          <w:rFonts w:eastAsiaTheme="minorHAnsi" w:cstheme="minorHAnsi"/>
          <w:b/>
          <w:sz w:val="24"/>
          <w:szCs w:val="24"/>
        </w:rPr>
        <w:t xml:space="preserve"> </w:t>
      </w:r>
    </w:p>
    <w:p w:rsidR="008D36F5" w:rsidRDefault="008D36F5" w:rsidP="00052BC6">
      <w:pPr>
        <w:spacing w:after="60"/>
        <w:jc w:val="both"/>
        <w:rPr>
          <w:rFonts w:eastAsia="Times New Roman" w:cstheme="minorHAnsi"/>
          <w:bCs/>
          <w:sz w:val="24"/>
          <w:szCs w:val="24"/>
          <w:lang w:eastAsia="en-IN"/>
        </w:rPr>
      </w:pPr>
      <w:r w:rsidRPr="00052BC6">
        <w:rPr>
          <w:rFonts w:eastAsia="Times New Roman" w:cstheme="minorHAnsi"/>
          <w:bCs/>
          <w:sz w:val="24"/>
          <w:szCs w:val="24"/>
          <w:lang w:eastAsia="en-IN"/>
        </w:rPr>
        <w:t>You are a strategic advisor for a healthcare technology company that specializes in innovative medical devices. The company has established a foothold in a competitive market with established players</w:t>
      </w:r>
      <w:r w:rsidR="001A0B1D">
        <w:rPr>
          <w:rFonts w:eastAsia="Times New Roman" w:cstheme="minorHAnsi"/>
          <w:bCs/>
          <w:sz w:val="24"/>
          <w:szCs w:val="24"/>
          <w:lang w:eastAsia="en-IN"/>
        </w:rPr>
        <w:t>,</w:t>
      </w:r>
      <w:r w:rsidRPr="00052BC6">
        <w:rPr>
          <w:rFonts w:eastAsia="Times New Roman" w:cstheme="minorHAnsi"/>
          <w:bCs/>
          <w:sz w:val="24"/>
          <w:szCs w:val="24"/>
          <w:lang w:eastAsia="en-IN"/>
        </w:rPr>
        <w:t xml:space="preserve"> but is facing margin pressures and increasing competition. While competitors continue to focus on incremental improvements to existing products, the company’s leadership is considering a shift in </w:t>
      </w:r>
      <w:r w:rsidR="001A0B1D">
        <w:rPr>
          <w:rFonts w:eastAsia="Times New Roman" w:cstheme="minorHAnsi"/>
          <w:bCs/>
          <w:sz w:val="24"/>
          <w:szCs w:val="24"/>
          <w:lang w:eastAsia="en-IN"/>
        </w:rPr>
        <w:t xml:space="preserve">the </w:t>
      </w:r>
      <w:r w:rsidRPr="00052BC6">
        <w:rPr>
          <w:rFonts w:eastAsia="Times New Roman" w:cstheme="minorHAnsi"/>
          <w:bCs/>
          <w:sz w:val="24"/>
          <w:szCs w:val="24"/>
          <w:lang w:eastAsia="en-IN"/>
        </w:rPr>
        <w:t>strategy. They are exploring the idea of entering new, uncontested markets by integrating cutting-edge personalized health solutions and telemedicine technology to differentiate their offerings. The goal is to enhance their competitive position while creating new value for patients and healthcare providers.</w:t>
      </w:r>
    </w:p>
    <w:p w:rsidR="004561DE" w:rsidRPr="00052BC6" w:rsidRDefault="004561DE" w:rsidP="00052BC6">
      <w:pPr>
        <w:spacing w:after="60"/>
        <w:jc w:val="both"/>
        <w:rPr>
          <w:rFonts w:eastAsia="Times New Roman" w:cstheme="minorHAnsi"/>
          <w:bCs/>
          <w:sz w:val="24"/>
          <w:szCs w:val="24"/>
          <w:lang w:eastAsia="en-IN"/>
        </w:rPr>
      </w:pPr>
    </w:p>
    <w:p w:rsidR="00A643CA" w:rsidRPr="00052BC6" w:rsidRDefault="008D36F5" w:rsidP="00052BC6">
      <w:pPr>
        <w:spacing w:after="60"/>
        <w:jc w:val="both"/>
        <w:rPr>
          <w:rFonts w:eastAsia="Times New Roman" w:cstheme="minorHAnsi"/>
          <w:b/>
          <w:sz w:val="24"/>
          <w:szCs w:val="24"/>
        </w:rPr>
      </w:pPr>
      <w:r w:rsidRPr="00052BC6">
        <w:rPr>
          <w:rFonts w:eastAsia="Times New Roman" w:cstheme="minorHAnsi"/>
          <w:b/>
          <w:bCs/>
          <w:sz w:val="24"/>
          <w:szCs w:val="24"/>
          <w:lang w:eastAsia="en-IN"/>
        </w:rPr>
        <w:t>Q</w:t>
      </w:r>
      <w:r w:rsidR="00E405E5" w:rsidRPr="00052BC6">
        <w:rPr>
          <w:rFonts w:eastAsia="Times New Roman" w:cstheme="minorHAnsi"/>
          <w:b/>
          <w:bCs/>
          <w:sz w:val="24"/>
          <w:szCs w:val="24"/>
          <w:lang w:eastAsia="en-IN"/>
        </w:rPr>
        <w:t>3</w:t>
      </w:r>
      <w:r w:rsidRPr="00052BC6">
        <w:rPr>
          <w:rFonts w:eastAsia="Times New Roman" w:cstheme="minorHAnsi"/>
          <w:b/>
          <w:bCs/>
          <w:sz w:val="24"/>
          <w:szCs w:val="24"/>
          <w:lang w:eastAsia="en-IN"/>
        </w:rPr>
        <w:t>.</w:t>
      </w:r>
      <w:r w:rsidRPr="00052BC6">
        <w:rPr>
          <w:rFonts w:eastAsia="Times New Roman" w:cstheme="minorHAnsi"/>
          <w:bCs/>
          <w:sz w:val="24"/>
          <w:szCs w:val="24"/>
          <w:lang w:eastAsia="en-IN"/>
        </w:rPr>
        <w:t xml:space="preserve"> How can the company effectively balance its current Red Ocean Strategy of competing in the existing medical device market by leveraging </w:t>
      </w:r>
      <w:r w:rsidRPr="00052BC6">
        <w:rPr>
          <w:rFonts w:eastAsia="Times New Roman" w:cstheme="minorHAnsi"/>
          <w:sz w:val="24"/>
          <w:szCs w:val="24"/>
          <w:lang w:eastAsia="en-IN"/>
        </w:rPr>
        <w:t>differentiation</w:t>
      </w:r>
      <w:r w:rsidRPr="00052BC6">
        <w:rPr>
          <w:rFonts w:eastAsia="Times New Roman" w:cstheme="minorHAnsi"/>
          <w:bCs/>
          <w:sz w:val="24"/>
          <w:szCs w:val="24"/>
          <w:lang w:eastAsia="en-IN"/>
        </w:rPr>
        <w:t xml:space="preserve"> or </w:t>
      </w:r>
      <w:r w:rsidRPr="00052BC6">
        <w:rPr>
          <w:rFonts w:eastAsia="Times New Roman" w:cstheme="minorHAnsi"/>
          <w:sz w:val="24"/>
          <w:szCs w:val="24"/>
          <w:lang w:eastAsia="en-IN"/>
        </w:rPr>
        <w:t>cost leadership</w:t>
      </w:r>
      <w:r w:rsidRPr="00052BC6">
        <w:rPr>
          <w:rFonts w:eastAsia="Times New Roman" w:cstheme="minorHAnsi"/>
          <w:bCs/>
          <w:sz w:val="24"/>
          <w:szCs w:val="24"/>
          <w:lang w:eastAsia="en-IN"/>
        </w:rPr>
        <w:t>, while also implementing a Blue Ocean Strategy to achieve value innovation and create uncontested market space with personalized health and telemedicine solutions? Discuss specific strategic actions, key risks, and how they can be mitigated.</w:t>
      </w:r>
      <w:r w:rsidRPr="00052BC6">
        <w:rPr>
          <w:rFonts w:eastAsia="Times New Roman" w:cstheme="minorHAnsi"/>
          <w:b/>
          <w:sz w:val="24"/>
          <w:szCs w:val="24"/>
        </w:rPr>
        <w:t xml:space="preserve"> </w:t>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r>
      <w:r w:rsidR="004561DE">
        <w:rPr>
          <w:rFonts w:eastAsia="Times New Roman" w:cstheme="minorHAnsi"/>
          <w:b/>
          <w:sz w:val="24"/>
          <w:szCs w:val="24"/>
        </w:rPr>
        <w:tab/>
        <w:t xml:space="preserve">       </w:t>
      </w:r>
      <w:r w:rsidRPr="00052BC6">
        <w:rPr>
          <w:rFonts w:eastAsia="Times New Roman" w:cstheme="minorHAnsi"/>
          <w:b/>
          <w:sz w:val="24"/>
          <w:szCs w:val="24"/>
        </w:rPr>
        <w:t>(10 Marks)</w:t>
      </w:r>
    </w:p>
    <w:p w:rsidR="00052BC6" w:rsidRDefault="00052BC6" w:rsidP="00052BC6">
      <w:pPr>
        <w:spacing w:after="60"/>
        <w:jc w:val="both"/>
        <w:rPr>
          <w:rFonts w:eastAsiaTheme="minorHAnsi" w:cstheme="minorHAnsi"/>
          <w:b/>
          <w:sz w:val="24"/>
          <w:szCs w:val="24"/>
        </w:rPr>
      </w:pPr>
    </w:p>
    <w:p w:rsidR="002F58BF" w:rsidRPr="00052BC6" w:rsidRDefault="002F58BF" w:rsidP="00052BC6">
      <w:pPr>
        <w:spacing w:after="60"/>
        <w:jc w:val="both"/>
        <w:rPr>
          <w:rFonts w:eastAsiaTheme="minorHAnsi" w:cstheme="minorHAnsi"/>
          <w:b/>
          <w:sz w:val="24"/>
          <w:szCs w:val="24"/>
        </w:rPr>
      </w:pPr>
      <w:r w:rsidRPr="00052BC6">
        <w:rPr>
          <w:rFonts w:eastAsiaTheme="minorHAnsi" w:cstheme="minorHAnsi"/>
          <w:b/>
          <w:sz w:val="24"/>
          <w:szCs w:val="24"/>
        </w:rPr>
        <w:t xml:space="preserve"># Case/Situation: </w:t>
      </w:r>
      <w:r w:rsidR="009E67BB" w:rsidRPr="00052BC6">
        <w:rPr>
          <w:rFonts w:eastAsiaTheme="minorHAnsi" w:cstheme="minorHAnsi"/>
          <w:b/>
          <w:sz w:val="24"/>
          <w:szCs w:val="24"/>
        </w:rPr>
        <w:t xml:space="preserve">4A Framework &amp; Execution Excellence </w:t>
      </w:r>
    </w:p>
    <w:p w:rsidR="001A0B1D" w:rsidRDefault="009E67BB" w:rsidP="00052BC6">
      <w:pPr>
        <w:pStyle w:val="NormalWeb"/>
        <w:spacing w:before="0" w:beforeAutospacing="0" w:after="60" w:afterAutospacing="0" w:line="276" w:lineRule="auto"/>
        <w:jc w:val="both"/>
        <w:rPr>
          <w:rFonts w:asciiTheme="minorHAnsi" w:hAnsiTheme="minorHAnsi" w:cstheme="minorHAnsi"/>
        </w:rPr>
      </w:pPr>
      <w:r w:rsidRPr="00052BC6">
        <w:rPr>
          <w:rFonts w:asciiTheme="minorHAnsi" w:hAnsiTheme="minorHAnsi" w:cstheme="minorHAnsi"/>
        </w:rPr>
        <w:t xml:space="preserve">ABC Corp, a mid-sized tech company specializing in AI-driven software solutions, has seen rapid growth over the past three years. As the company scales, it faces increasing challenges related to aligning its strategy with execution, maintaining the right capabilities, structuring its operations effectively, and adapting to market changes. </w:t>
      </w:r>
    </w:p>
    <w:p w:rsidR="009E67BB" w:rsidRDefault="009E67BB" w:rsidP="00052BC6">
      <w:pPr>
        <w:pStyle w:val="NormalWeb"/>
        <w:spacing w:before="0" w:beforeAutospacing="0" w:after="60" w:afterAutospacing="0" w:line="276" w:lineRule="auto"/>
        <w:jc w:val="both"/>
        <w:rPr>
          <w:rFonts w:asciiTheme="minorHAnsi" w:hAnsiTheme="minorHAnsi" w:cstheme="minorHAnsi"/>
        </w:rPr>
      </w:pPr>
      <w:r w:rsidRPr="00052BC6">
        <w:rPr>
          <w:rFonts w:asciiTheme="minorHAnsi" w:hAnsiTheme="minorHAnsi" w:cstheme="minorHAnsi"/>
        </w:rPr>
        <w:t>ABC Corp has developed a strategic plan but is struggling to execute it effectively. The CEO and top management team are concerned about its execution excellence and performance in a rapidly changing market environment. The management team recognizes the need to address these issues with the help of 4A framework.</w:t>
      </w:r>
    </w:p>
    <w:p w:rsidR="004561DE" w:rsidRPr="00052BC6" w:rsidRDefault="004561DE" w:rsidP="00052BC6">
      <w:pPr>
        <w:pStyle w:val="NormalWeb"/>
        <w:spacing w:before="0" w:beforeAutospacing="0" w:after="60" w:afterAutospacing="0" w:line="276" w:lineRule="auto"/>
        <w:jc w:val="both"/>
        <w:rPr>
          <w:rFonts w:asciiTheme="minorHAnsi" w:hAnsiTheme="minorHAnsi" w:cstheme="minorHAnsi"/>
        </w:rPr>
      </w:pPr>
    </w:p>
    <w:p w:rsidR="00AD043F" w:rsidRDefault="009E67BB" w:rsidP="00052BC6">
      <w:pPr>
        <w:pStyle w:val="NormalWeb"/>
        <w:spacing w:before="0" w:beforeAutospacing="0" w:after="60" w:afterAutospacing="0" w:line="276" w:lineRule="auto"/>
        <w:jc w:val="both"/>
        <w:rPr>
          <w:rFonts w:asciiTheme="minorHAnsi" w:hAnsiTheme="minorHAnsi" w:cstheme="minorHAnsi"/>
          <w:b/>
        </w:rPr>
      </w:pPr>
      <w:r w:rsidRPr="00052BC6">
        <w:rPr>
          <w:rFonts w:asciiTheme="minorHAnsi" w:hAnsiTheme="minorHAnsi" w:cstheme="minorHAnsi"/>
          <w:b/>
        </w:rPr>
        <w:t>Q</w:t>
      </w:r>
      <w:r w:rsidR="00E405E5" w:rsidRPr="00052BC6">
        <w:rPr>
          <w:rFonts w:asciiTheme="minorHAnsi" w:hAnsiTheme="minorHAnsi" w:cstheme="minorHAnsi"/>
          <w:b/>
        </w:rPr>
        <w:t>4</w:t>
      </w:r>
      <w:r w:rsidRPr="00052BC6">
        <w:rPr>
          <w:rFonts w:asciiTheme="minorHAnsi" w:hAnsiTheme="minorHAnsi" w:cstheme="minorHAnsi"/>
          <w:b/>
        </w:rPr>
        <w:t>.</w:t>
      </w:r>
      <w:r w:rsidRPr="00052BC6">
        <w:rPr>
          <w:rFonts w:asciiTheme="minorHAnsi" w:hAnsiTheme="minorHAnsi" w:cstheme="minorHAnsi"/>
        </w:rPr>
        <w:t xml:space="preserve"> How can ABC Corp utilize 4A framework (Alignment, Ability, Architecture, and Agility) to enhance its execution excellence</w:t>
      </w:r>
      <w:r w:rsidR="001A0B1D">
        <w:rPr>
          <w:rFonts w:asciiTheme="minorHAnsi" w:hAnsiTheme="minorHAnsi" w:cstheme="minorHAnsi"/>
        </w:rPr>
        <w:t>,</w:t>
      </w:r>
      <w:r w:rsidRPr="00052BC6">
        <w:rPr>
          <w:rFonts w:asciiTheme="minorHAnsi" w:hAnsiTheme="minorHAnsi" w:cstheme="minorHAnsi"/>
        </w:rPr>
        <w:t xml:space="preserve"> and address its current operational challenges? Provide a comprehensive strategy that addresses each of the four factors</w:t>
      </w:r>
      <w:r w:rsidR="001A0B1D">
        <w:rPr>
          <w:rFonts w:asciiTheme="minorHAnsi" w:hAnsiTheme="minorHAnsi" w:cstheme="minorHAnsi"/>
        </w:rPr>
        <w:t>,</w:t>
      </w:r>
      <w:r w:rsidRPr="00052BC6">
        <w:rPr>
          <w:rFonts w:asciiTheme="minorHAnsi" w:hAnsiTheme="minorHAnsi" w:cstheme="minorHAnsi"/>
        </w:rPr>
        <w:t xml:space="preserve"> and recommend specific actions for improvement. </w:t>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r>
      <w:r w:rsidR="004561DE">
        <w:rPr>
          <w:rFonts w:asciiTheme="minorHAnsi" w:hAnsiTheme="minorHAnsi" w:cstheme="minorHAnsi"/>
        </w:rPr>
        <w:tab/>
        <w:t xml:space="preserve">       </w:t>
      </w:r>
      <w:r w:rsidR="00AD043F" w:rsidRPr="00052BC6">
        <w:rPr>
          <w:rFonts w:asciiTheme="minorHAnsi" w:hAnsiTheme="minorHAnsi" w:cstheme="minorHAnsi"/>
          <w:b/>
        </w:rPr>
        <w:t>(</w:t>
      </w:r>
      <w:r w:rsidRPr="00052BC6">
        <w:rPr>
          <w:rFonts w:asciiTheme="minorHAnsi" w:hAnsiTheme="minorHAnsi" w:cstheme="minorHAnsi"/>
          <w:b/>
        </w:rPr>
        <w:t>10</w:t>
      </w:r>
      <w:r w:rsidR="00AD043F" w:rsidRPr="00052BC6">
        <w:rPr>
          <w:rFonts w:asciiTheme="minorHAnsi" w:hAnsiTheme="minorHAnsi" w:cstheme="minorHAnsi"/>
          <w:b/>
        </w:rPr>
        <w:t xml:space="preserve"> Marks)</w:t>
      </w:r>
    </w:p>
    <w:p w:rsidR="005730F9" w:rsidRDefault="005730F9" w:rsidP="00052BC6">
      <w:pPr>
        <w:pStyle w:val="NormalWeb"/>
        <w:spacing w:before="0" w:beforeAutospacing="0" w:after="60" w:afterAutospacing="0" w:line="276" w:lineRule="auto"/>
        <w:jc w:val="both"/>
        <w:rPr>
          <w:rFonts w:asciiTheme="minorHAnsi" w:hAnsiTheme="minorHAnsi" w:cstheme="minorHAnsi"/>
          <w:b/>
        </w:rPr>
      </w:pPr>
      <w:bookmarkStart w:id="0" w:name="_GoBack"/>
      <w:bookmarkEnd w:id="0"/>
    </w:p>
    <w:sectPr w:rsidR="005730F9" w:rsidSect="006853DA">
      <w:headerReference w:type="default" r:id="rId9"/>
      <w:footerReference w:type="default" r:id="rId10"/>
      <w:pgSz w:w="12240" w:h="15840"/>
      <w:pgMar w:top="1440" w:right="1440" w:bottom="851"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7F" w:rsidRDefault="0084567F" w:rsidP="00565F93">
      <w:pPr>
        <w:spacing w:after="0" w:line="240" w:lineRule="auto"/>
      </w:pPr>
      <w:r>
        <w:separator/>
      </w:r>
    </w:p>
  </w:endnote>
  <w:endnote w:type="continuationSeparator" w:id="0">
    <w:p w:rsidR="0084567F" w:rsidRDefault="0084567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33251792"/>
      <w:docPartObj>
        <w:docPartGallery w:val="Page Numbers (Bottom of Page)"/>
        <w:docPartUnique/>
      </w:docPartObj>
    </w:sdtPr>
    <w:sdtEndPr/>
    <w:sdtContent>
      <w:sdt>
        <w:sdtPr>
          <w:rPr>
            <w:sz w:val="20"/>
          </w:rPr>
          <w:id w:val="1451440964"/>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291608">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291608">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7F" w:rsidRDefault="0084567F" w:rsidP="00565F93">
      <w:pPr>
        <w:spacing w:after="0" w:line="240" w:lineRule="auto"/>
      </w:pPr>
      <w:r>
        <w:separator/>
      </w:r>
    </w:p>
  </w:footnote>
  <w:footnote w:type="continuationSeparator" w:id="0">
    <w:p w:rsidR="0084567F" w:rsidRDefault="0084567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88769E"/>
    <w:multiLevelType w:val="hybridMultilevel"/>
    <w:tmpl w:val="B4D00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DE5A4C"/>
    <w:multiLevelType w:val="multilevel"/>
    <w:tmpl w:val="98E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4C92"/>
    <w:multiLevelType w:val="multilevel"/>
    <w:tmpl w:val="6AC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22543"/>
    <w:rsid w:val="00031DE4"/>
    <w:rsid w:val="000421CB"/>
    <w:rsid w:val="00052BC6"/>
    <w:rsid w:val="0006056C"/>
    <w:rsid w:val="000C6F0D"/>
    <w:rsid w:val="0010790D"/>
    <w:rsid w:val="00136AA4"/>
    <w:rsid w:val="00147366"/>
    <w:rsid w:val="001607CB"/>
    <w:rsid w:val="00194326"/>
    <w:rsid w:val="001A0B1D"/>
    <w:rsid w:val="001B0A4D"/>
    <w:rsid w:val="001B411B"/>
    <w:rsid w:val="001D30EC"/>
    <w:rsid w:val="001E2EBC"/>
    <w:rsid w:val="001F4339"/>
    <w:rsid w:val="001F6BE9"/>
    <w:rsid w:val="002063BF"/>
    <w:rsid w:val="00233790"/>
    <w:rsid w:val="00235BE5"/>
    <w:rsid w:val="0026143D"/>
    <w:rsid w:val="00271A36"/>
    <w:rsid w:val="00291608"/>
    <w:rsid w:val="002969DB"/>
    <w:rsid w:val="002C6316"/>
    <w:rsid w:val="002F58BF"/>
    <w:rsid w:val="00351F04"/>
    <w:rsid w:val="0035360D"/>
    <w:rsid w:val="00394D92"/>
    <w:rsid w:val="003D4F70"/>
    <w:rsid w:val="003D5570"/>
    <w:rsid w:val="004058EE"/>
    <w:rsid w:val="004233A8"/>
    <w:rsid w:val="004561DE"/>
    <w:rsid w:val="00470A63"/>
    <w:rsid w:val="00472918"/>
    <w:rsid w:val="004817D9"/>
    <w:rsid w:val="005544AB"/>
    <w:rsid w:val="00565F93"/>
    <w:rsid w:val="005730F9"/>
    <w:rsid w:val="005A337D"/>
    <w:rsid w:val="005F18E0"/>
    <w:rsid w:val="00634A47"/>
    <w:rsid w:val="0064207E"/>
    <w:rsid w:val="006645BE"/>
    <w:rsid w:val="00667832"/>
    <w:rsid w:val="00684635"/>
    <w:rsid w:val="006853DA"/>
    <w:rsid w:val="006917C5"/>
    <w:rsid w:val="0070146B"/>
    <w:rsid w:val="007072FD"/>
    <w:rsid w:val="00715377"/>
    <w:rsid w:val="00785A11"/>
    <w:rsid w:val="00787A39"/>
    <w:rsid w:val="00790642"/>
    <w:rsid w:val="007A6508"/>
    <w:rsid w:val="007C7546"/>
    <w:rsid w:val="00844367"/>
    <w:rsid w:val="0084567F"/>
    <w:rsid w:val="008825E6"/>
    <w:rsid w:val="008D36F5"/>
    <w:rsid w:val="008E37CF"/>
    <w:rsid w:val="009012A2"/>
    <w:rsid w:val="00903A58"/>
    <w:rsid w:val="0091524B"/>
    <w:rsid w:val="00921E9B"/>
    <w:rsid w:val="009231A7"/>
    <w:rsid w:val="00923DCD"/>
    <w:rsid w:val="00932F63"/>
    <w:rsid w:val="009531FB"/>
    <w:rsid w:val="00956BDE"/>
    <w:rsid w:val="00956E30"/>
    <w:rsid w:val="009B0E35"/>
    <w:rsid w:val="009C0BFF"/>
    <w:rsid w:val="009D4385"/>
    <w:rsid w:val="009E38F9"/>
    <w:rsid w:val="009E635D"/>
    <w:rsid w:val="009E67BB"/>
    <w:rsid w:val="00A03018"/>
    <w:rsid w:val="00A327E8"/>
    <w:rsid w:val="00A43834"/>
    <w:rsid w:val="00A643CA"/>
    <w:rsid w:val="00A704EC"/>
    <w:rsid w:val="00A964EE"/>
    <w:rsid w:val="00AA0EE8"/>
    <w:rsid w:val="00AA3FCF"/>
    <w:rsid w:val="00AC0895"/>
    <w:rsid w:val="00AD043F"/>
    <w:rsid w:val="00AD3BF7"/>
    <w:rsid w:val="00AF4D29"/>
    <w:rsid w:val="00AF7654"/>
    <w:rsid w:val="00B35E53"/>
    <w:rsid w:val="00B44A19"/>
    <w:rsid w:val="00B47676"/>
    <w:rsid w:val="00B54346"/>
    <w:rsid w:val="00B661A3"/>
    <w:rsid w:val="00B71AD9"/>
    <w:rsid w:val="00BA7920"/>
    <w:rsid w:val="00BB291F"/>
    <w:rsid w:val="00BC7269"/>
    <w:rsid w:val="00BF24E1"/>
    <w:rsid w:val="00C50F02"/>
    <w:rsid w:val="00C52051"/>
    <w:rsid w:val="00C75468"/>
    <w:rsid w:val="00C8245F"/>
    <w:rsid w:val="00CA3A61"/>
    <w:rsid w:val="00CA734A"/>
    <w:rsid w:val="00D24471"/>
    <w:rsid w:val="00D60726"/>
    <w:rsid w:val="00D70820"/>
    <w:rsid w:val="00D92456"/>
    <w:rsid w:val="00DD234B"/>
    <w:rsid w:val="00DF4A34"/>
    <w:rsid w:val="00E0384F"/>
    <w:rsid w:val="00E16B63"/>
    <w:rsid w:val="00E16D71"/>
    <w:rsid w:val="00E405E5"/>
    <w:rsid w:val="00E60FAE"/>
    <w:rsid w:val="00E61C02"/>
    <w:rsid w:val="00EA16CD"/>
    <w:rsid w:val="00F22B6C"/>
    <w:rsid w:val="00F32426"/>
    <w:rsid w:val="00F443C0"/>
    <w:rsid w:val="00FC58D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EEFD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4729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72918"/>
    <w:rPr>
      <w:b/>
      <w:bCs/>
    </w:rPr>
  </w:style>
  <w:style w:type="paragraph" w:styleId="BalloonText">
    <w:name w:val="Balloon Text"/>
    <w:basedOn w:val="Normal"/>
    <w:link w:val="BalloonTextChar"/>
    <w:uiPriority w:val="99"/>
    <w:semiHidden/>
    <w:unhideWhenUsed/>
    <w:rsid w:val="00456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D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255897565">
      <w:bodyDiv w:val="1"/>
      <w:marLeft w:val="0"/>
      <w:marRight w:val="0"/>
      <w:marTop w:val="0"/>
      <w:marBottom w:val="0"/>
      <w:divBdr>
        <w:top w:val="none" w:sz="0" w:space="0" w:color="auto"/>
        <w:left w:val="none" w:sz="0" w:space="0" w:color="auto"/>
        <w:bottom w:val="none" w:sz="0" w:space="0" w:color="auto"/>
        <w:right w:val="none" w:sz="0" w:space="0" w:color="auto"/>
      </w:divBdr>
    </w:div>
    <w:div w:id="159987457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62C0-180A-4693-A7E7-34640E54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233</cp:revision>
  <cp:lastPrinted>2024-09-21T04:34:00Z</cp:lastPrinted>
  <dcterms:created xsi:type="dcterms:W3CDTF">2022-10-18T07:56:00Z</dcterms:created>
  <dcterms:modified xsi:type="dcterms:W3CDTF">2024-09-27T08:10:00Z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