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BD79F0" w:rsidRDefault="003D662A" w:rsidP="00D057DD">
      <w:pPr>
        <w:spacing w:line="276" w:lineRule="auto"/>
        <w:ind w:left="-284" w:right="-601"/>
        <w:jc w:val="both"/>
        <w:rPr>
          <w:rFonts w:ascii="Times New Roman" w:hAnsi="Times New Roman" w:cs="Times New Roman"/>
          <w:sz w:val="24"/>
          <w:szCs w:val="24"/>
        </w:rPr>
      </w:pPr>
      <w:r w:rsidRPr="00BD79F0">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7D4F50" w:rsidRPr="00BD79F0" w:rsidRDefault="00C3778E" w:rsidP="00E950E7">
      <w:pPr>
        <w:spacing w:after="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 xml:space="preserve">JAIPURIA </w:t>
      </w:r>
      <w:r w:rsidR="007F4198" w:rsidRPr="00BD79F0">
        <w:rPr>
          <w:rFonts w:ascii="Times New Roman" w:hAnsi="Times New Roman" w:cs="Times New Roman"/>
          <w:b/>
          <w:sz w:val="24"/>
          <w:szCs w:val="24"/>
        </w:rPr>
        <w:t>INSTITUTE OF MANAGEMENT</w:t>
      </w:r>
    </w:p>
    <w:p w:rsidR="00C3778E" w:rsidRPr="00BD79F0" w:rsidRDefault="00D61D67" w:rsidP="00E950E7">
      <w:pPr>
        <w:spacing w:after="60" w:line="276" w:lineRule="auto"/>
        <w:ind w:left="-284" w:right="-601"/>
        <w:jc w:val="center"/>
        <w:rPr>
          <w:rFonts w:ascii="Times New Roman" w:hAnsi="Times New Roman" w:cs="Times New Roman"/>
          <w:b/>
          <w:color w:val="FFFFFF" w:themeColor="background1"/>
          <w:sz w:val="24"/>
          <w:szCs w:val="24"/>
        </w:rPr>
      </w:pPr>
      <w:r w:rsidRPr="00BD79F0">
        <w:rPr>
          <w:rFonts w:ascii="Times New Roman" w:hAnsi="Times New Roman" w:cs="Times New Roman"/>
          <w:b/>
          <w:color w:val="FFFFFF" w:themeColor="background1"/>
          <w:sz w:val="24"/>
          <w:szCs w:val="24"/>
        </w:rPr>
        <w:t>POST GRADUATE DIPLOMA IN MANAGEMENT</w:t>
      </w:r>
    </w:p>
    <w:p w:rsidR="00B86371" w:rsidRPr="00BD79F0" w:rsidRDefault="00B86371" w:rsidP="00E950E7">
      <w:pPr>
        <w:spacing w:after="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THIRD TRIMESTER (Batch 201</w:t>
      </w:r>
      <w:r w:rsidR="0083006F">
        <w:rPr>
          <w:rFonts w:ascii="Times New Roman" w:hAnsi="Times New Roman" w:cs="Times New Roman"/>
          <w:b/>
          <w:sz w:val="24"/>
          <w:szCs w:val="24"/>
        </w:rPr>
        <w:t>9-21</w:t>
      </w:r>
      <w:r w:rsidRPr="00BD79F0">
        <w:rPr>
          <w:rFonts w:ascii="Times New Roman" w:hAnsi="Times New Roman" w:cs="Times New Roman"/>
          <w:b/>
          <w:sz w:val="24"/>
          <w:szCs w:val="24"/>
        </w:rPr>
        <w:t>)</w:t>
      </w:r>
    </w:p>
    <w:p w:rsidR="00B86371" w:rsidRPr="00BD79F0" w:rsidRDefault="00B86371" w:rsidP="00E950E7">
      <w:pPr>
        <w:spacing w:after="1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END TERM</w:t>
      </w:r>
      <w:r w:rsidR="007A361C" w:rsidRPr="00BD79F0">
        <w:rPr>
          <w:rFonts w:ascii="Times New Roman" w:hAnsi="Times New Roman" w:cs="Times New Roman"/>
          <w:b/>
          <w:sz w:val="24"/>
          <w:szCs w:val="24"/>
        </w:rPr>
        <w:t xml:space="preserve"> EXAMINATIONS</w:t>
      </w:r>
    </w:p>
    <w:p w:rsidR="00D73435" w:rsidRPr="00BD79F0" w:rsidRDefault="00D73435" w:rsidP="00E950E7">
      <w:pPr>
        <w:spacing w:after="160" w:line="276" w:lineRule="auto"/>
        <w:ind w:left="-284" w:right="-601"/>
        <w:jc w:val="center"/>
        <w:rPr>
          <w:rFonts w:ascii="Times New Roman" w:hAnsi="Times New Roman" w:cs="Times New Roman"/>
          <w:b/>
          <w:color w:val="0000FF"/>
          <w:sz w:val="24"/>
          <w:szCs w:val="24"/>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BD79F0" w:rsidTr="00DA32E5">
        <w:tc>
          <w:tcPr>
            <w:tcW w:w="1601" w:type="dxa"/>
          </w:tcPr>
          <w:p w:rsidR="00281EDE" w:rsidRPr="00BD79F0" w:rsidRDefault="00281EDE"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Course Name</w:t>
            </w:r>
          </w:p>
        </w:tc>
        <w:tc>
          <w:tcPr>
            <w:tcW w:w="6007" w:type="dxa"/>
          </w:tcPr>
          <w:p w:rsidR="00281EDE" w:rsidRPr="00BD79F0" w:rsidRDefault="00B86371" w:rsidP="00D057DD">
            <w:pPr>
              <w:spacing w:line="276" w:lineRule="auto"/>
              <w:ind w:left="-42" w:right="-601"/>
              <w:jc w:val="both"/>
              <w:rPr>
                <w:rFonts w:ascii="Times New Roman" w:hAnsi="Times New Roman" w:cs="Times New Roman"/>
                <w:sz w:val="24"/>
                <w:szCs w:val="24"/>
              </w:rPr>
            </w:pPr>
            <w:r w:rsidRPr="00BD79F0">
              <w:rPr>
                <w:rFonts w:ascii="Times New Roman" w:hAnsi="Times New Roman" w:cs="Times New Roman"/>
                <w:sz w:val="24"/>
                <w:szCs w:val="24"/>
              </w:rPr>
              <w:t>Sales Management and Business Development (SMBD)</w:t>
            </w:r>
          </w:p>
        </w:tc>
        <w:tc>
          <w:tcPr>
            <w:tcW w:w="1289" w:type="dxa"/>
          </w:tcPr>
          <w:p w:rsidR="00281EDE" w:rsidRPr="00BD79F0" w:rsidRDefault="00281EDE" w:rsidP="00D057DD">
            <w:pPr>
              <w:spacing w:line="276" w:lineRule="auto"/>
              <w:ind w:left="-95" w:right="-601"/>
              <w:jc w:val="both"/>
              <w:rPr>
                <w:rFonts w:ascii="Times New Roman" w:hAnsi="Times New Roman" w:cs="Times New Roman"/>
                <w:sz w:val="24"/>
                <w:szCs w:val="24"/>
              </w:rPr>
            </w:pPr>
            <w:r w:rsidRPr="00BD79F0">
              <w:rPr>
                <w:rFonts w:ascii="Times New Roman" w:hAnsi="Times New Roman" w:cs="Times New Roman"/>
                <w:sz w:val="24"/>
                <w:szCs w:val="24"/>
              </w:rPr>
              <w:t>Course Code</w:t>
            </w:r>
          </w:p>
        </w:tc>
        <w:tc>
          <w:tcPr>
            <w:tcW w:w="1134" w:type="dxa"/>
          </w:tcPr>
          <w:p w:rsidR="00281EDE" w:rsidRPr="00BD79F0" w:rsidRDefault="00B86371" w:rsidP="00D057DD">
            <w:pPr>
              <w:spacing w:line="276" w:lineRule="auto"/>
              <w:ind w:left="-70" w:right="-601"/>
              <w:jc w:val="both"/>
              <w:rPr>
                <w:rFonts w:ascii="Times New Roman" w:hAnsi="Times New Roman" w:cs="Times New Roman"/>
                <w:sz w:val="24"/>
                <w:szCs w:val="24"/>
              </w:rPr>
            </w:pPr>
            <w:r w:rsidRPr="00BD79F0">
              <w:rPr>
                <w:rFonts w:ascii="Times New Roman" w:hAnsi="Times New Roman" w:cs="Times New Roman"/>
                <w:sz w:val="24"/>
                <w:szCs w:val="24"/>
              </w:rPr>
              <w:t>MKT301</w:t>
            </w:r>
          </w:p>
        </w:tc>
      </w:tr>
      <w:tr w:rsidR="00C35016" w:rsidRPr="00BD79F0" w:rsidTr="00DA32E5">
        <w:tc>
          <w:tcPr>
            <w:tcW w:w="1601" w:type="dxa"/>
          </w:tcPr>
          <w:p w:rsidR="00281EDE" w:rsidRPr="00BD79F0" w:rsidRDefault="00281EDE"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Max. Time</w:t>
            </w:r>
          </w:p>
        </w:tc>
        <w:tc>
          <w:tcPr>
            <w:tcW w:w="6007" w:type="dxa"/>
          </w:tcPr>
          <w:p w:rsidR="00281EDE" w:rsidRPr="00BD79F0" w:rsidRDefault="002239A5" w:rsidP="00D057DD">
            <w:pPr>
              <w:spacing w:line="276" w:lineRule="auto"/>
              <w:ind w:left="-41" w:right="-601"/>
              <w:jc w:val="both"/>
              <w:rPr>
                <w:rFonts w:ascii="Times New Roman" w:hAnsi="Times New Roman" w:cs="Times New Roman"/>
                <w:sz w:val="24"/>
                <w:szCs w:val="24"/>
              </w:rPr>
            </w:pPr>
            <w:r w:rsidRPr="00BD79F0">
              <w:rPr>
                <w:rFonts w:ascii="Times New Roman" w:hAnsi="Times New Roman" w:cs="Times New Roman"/>
                <w:sz w:val="24"/>
                <w:szCs w:val="24"/>
              </w:rPr>
              <w:t>2</w:t>
            </w:r>
            <w:r w:rsidR="00592404" w:rsidRPr="00BD79F0">
              <w:rPr>
                <w:rFonts w:ascii="Times New Roman" w:hAnsi="Times New Roman" w:cs="Times New Roman"/>
                <w:sz w:val="24"/>
                <w:szCs w:val="24"/>
              </w:rPr>
              <w:t xml:space="preserve"> h</w:t>
            </w:r>
            <w:r w:rsidR="008F066D" w:rsidRPr="00BD79F0">
              <w:rPr>
                <w:rFonts w:ascii="Times New Roman" w:hAnsi="Times New Roman" w:cs="Times New Roman"/>
                <w:sz w:val="24"/>
                <w:szCs w:val="24"/>
              </w:rPr>
              <w:t>ours</w:t>
            </w:r>
          </w:p>
        </w:tc>
        <w:tc>
          <w:tcPr>
            <w:tcW w:w="1289" w:type="dxa"/>
          </w:tcPr>
          <w:p w:rsidR="00281EDE" w:rsidRPr="00BD79F0" w:rsidRDefault="00281EDE" w:rsidP="00D057DD">
            <w:pPr>
              <w:spacing w:line="276" w:lineRule="auto"/>
              <w:ind w:left="-95" w:right="-601"/>
              <w:jc w:val="both"/>
              <w:rPr>
                <w:rFonts w:ascii="Times New Roman" w:hAnsi="Times New Roman" w:cs="Times New Roman"/>
                <w:sz w:val="24"/>
                <w:szCs w:val="24"/>
              </w:rPr>
            </w:pPr>
            <w:r w:rsidRPr="00BD79F0">
              <w:rPr>
                <w:rFonts w:ascii="Times New Roman" w:hAnsi="Times New Roman" w:cs="Times New Roman"/>
                <w:sz w:val="24"/>
                <w:szCs w:val="24"/>
              </w:rPr>
              <w:t>Max. Marks</w:t>
            </w:r>
          </w:p>
        </w:tc>
        <w:tc>
          <w:tcPr>
            <w:tcW w:w="1134" w:type="dxa"/>
          </w:tcPr>
          <w:p w:rsidR="00281EDE" w:rsidRPr="00BD79F0" w:rsidRDefault="00B86371"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40</w:t>
            </w:r>
          </w:p>
        </w:tc>
      </w:tr>
    </w:tbl>
    <w:p w:rsidR="00281EDE" w:rsidRPr="00BD79F0" w:rsidRDefault="00281EDE" w:rsidP="00D057DD">
      <w:pPr>
        <w:spacing w:line="276" w:lineRule="auto"/>
        <w:ind w:left="-284" w:right="-601"/>
        <w:jc w:val="both"/>
        <w:rPr>
          <w:rFonts w:ascii="Times New Roman" w:hAnsi="Times New Roman" w:cs="Times New Roman"/>
          <w:sz w:val="24"/>
          <w:szCs w:val="24"/>
        </w:rPr>
      </w:pPr>
    </w:p>
    <w:p w:rsidR="00C3778E" w:rsidRPr="00BD79F0" w:rsidRDefault="00281EDE" w:rsidP="00D057DD">
      <w:pPr>
        <w:spacing w:line="276" w:lineRule="auto"/>
        <w:ind w:left="-284" w:right="-601"/>
        <w:jc w:val="both"/>
        <w:rPr>
          <w:rFonts w:ascii="Times New Roman" w:hAnsi="Times New Roman" w:cs="Times New Roman"/>
          <w:sz w:val="24"/>
          <w:szCs w:val="24"/>
        </w:rPr>
      </w:pPr>
      <w:r w:rsidRPr="00BD79F0">
        <w:rPr>
          <w:rFonts w:ascii="Times New Roman" w:hAnsi="Times New Roman" w:cs="Times New Roman"/>
          <w:sz w:val="24"/>
          <w:szCs w:val="24"/>
        </w:rPr>
        <w:t>Instr</w:t>
      </w:r>
      <w:r w:rsidR="004A2332" w:rsidRPr="00BD79F0">
        <w:rPr>
          <w:rFonts w:ascii="Times New Roman" w:hAnsi="Times New Roman" w:cs="Times New Roman"/>
          <w:sz w:val="24"/>
          <w:szCs w:val="24"/>
        </w:rPr>
        <w:t>uctions: All the questions are compulsory</w:t>
      </w:r>
    </w:p>
    <w:p w:rsidR="0040638D" w:rsidRPr="00BD79F0" w:rsidRDefault="0040638D" w:rsidP="00D057DD">
      <w:pPr>
        <w:spacing w:line="276" w:lineRule="auto"/>
        <w:ind w:left="-284" w:right="-601"/>
        <w:jc w:val="both"/>
        <w:rPr>
          <w:rFonts w:ascii="Times New Roman" w:hAnsi="Times New Roman" w:cs="Times New Roman"/>
          <w:sz w:val="24"/>
          <w:szCs w:val="24"/>
        </w:rPr>
      </w:pPr>
    </w:p>
    <w:p w:rsidR="00BD79F0" w:rsidRDefault="00BD79F0" w:rsidP="00D057DD">
      <w:pPr>
        <w:pStyle w:val="NormalWeb"/>
        <w:spacing w:before="0" w:beforeAutospacing="0" w:afterAutospacing="0" w:line="276" w:lineRule="auto"/>
        <w:jc w:val="both"/>
        <w:rPr>
          <w:b/>
          <w:iCs/>
          <w:color w:val="000000" w:themeColor="text1"/>
        </w:rPr>
      </w:pPr>
      <w:r w:rsidRPr="00BD79F0">
        <w:rPr>
          <w:iCs/>
          <w:color w:val="000000" w:themeColor="text1"/>
        </w:rPr>
        <w:t xml:space="preserve">Q1. </w:t>
      </w:r>
      <w:r>
        <w:rPr>
          <w:iCs/>
          <w:color w:val="000000" w:themeColor="text1"/>
        </w:rPr>
        <w:t xml:space="preserve">Assume that you are the national sales manager for Replica Inc., a manufacturer and marketer of photocopy equipment and supplies. The firm’s </w:t>
      </w:r>
      <w:r w:rsidR="00D057DD">
        <w:rPr>
          <w:iCs/>
          <w:color w:val="000000" w:themeColor="text1"/>
        </w:rPr>
        <w:t>products are sold both nationally and internationally by a salesforce of 5000 employees. Replica sells to accounts of various sizes across several industries. Prepare a proposal that illustrates your recommended sales organization structure. You can make some assumptions and s</w:t>
      </w:r>
      <w:bookmarkStart w:id="0" w:name="_GoBack"/>
      <w:bookmarkEnd w:id="0"/>
      <w:r w:rsidR="00D057DD">
        <w:rPr>
          <w:iCs/>
          <w:color w:val="000000" w:themeColor="text1"/>
        </w:rPr>
        <w:t xml:space="preserve">pecify the same. Justify your recommended structure.   </w:t>
      </w:r>
      <w:r w:rsidR="00D057DD" w:rsidRPr="00D057DD">
        <w:rPr>
          <w:b/>
          <w:iCs/>
          <w:color w:val="000000" w:themeColor="text1"/>
        </w:rPr>
        <w:t>(10)</w:t>
      </w:r>
    </w:p>
    <w:p w:rsidR="00037CE4" w:rsidRDefault="00037CE4" w:rsidP="00D057DD">
      <w:pPr>
        <w:pStyle w:val="NormalWeb"/>
        <w:spacing w:before="0" w:beforeAutospacing="0" w:afterAutospacing="0" w:line="276" w:lineRule="auto"/>
        <w:jc w:val="both"/>
        <w:rPr>
          <w:b/>
          <w:iCs/>
          <w:color w:val="000000" w:themeColor="text1"/>
        </w:rPr>
      </w:pPr>
    </w:p>
    <w:p w:rsidR="00037CE4" w:rsidRDefault="00037CE4" w:rsidP="00D057DD">
      <w:pPr>
        <w:pStyle w:val="NormalWeb"/>
        <w:spacing w:before="0" w:beforeAutospacing="0" w:afterAutospacing="0" w:line="276" w:lineRule="auto"/>
        <w:jc w:val="both"/>
        <w:rPr>
          <w:b/>
          <w:iCs/>
          <w:color w:val="000000" w:themeColor="text1"/>
        </w:rPr>
      </w:pPr>
      <w:r w:rsidRPr="00037CE4">
        <w:rPr>
          <w:iCs/>
          <w:color w:val="000000" w:themeColor="text1"/>
        </w:rPr>
        <w:t xml:space="preserve">Q2. </w:t>
      </w:r>
      <w:r>
        <w:rPr>
          <w:iCs/>
          <w:color w:val="000000" w:themeColor="text1"/>
        </w:rPr>
        <w:t>Your knowledge of selling can help you get started in a sales career.</w:t>
      </w:r>
      <w:r w:rsidR="005000AD">
        <w:rPr>
          <w:iCs/>
          <w:color w:val="000000" w:themeColor="text1"/>
        </w:rPr>
        <w:t xml:space="preserve"> One way to convince the customer is to use the feature-advantage-benefit (FAB) approach. </w:t>
      </w:r>
      <w:r w:rsidR="00663E57">
        <w:rPr>
          <w:iCs/>
          <w:color w:val="000000" w:themeColor="text1"/>
        </w:rPr>
        <w:t>Develop the blueprint of</w:t>
      </w:r>
      <w:r w:rsidR="005000AD">
        <w:rPr>
          <w:iCs/>
          <w:color w:val="000000" w:themeColor="text1"/>
        </w:rPr>
        <w:t xml:space="preserve"> the FAB approach to sell any product (</w:t>
      </w:r>
      <w:r w:rsidR="00663E57">
        <w:rPr>
          <w:iCs/>
          <w:color w:val="000000" w:themeColor="text1"/>
        </w:rPr>
        <w:t>goods or service</w:t>
      </w:r>
      <w:r w:rsidR="005000AD">
        <w:rPr>
          <w:iCs/>
          <w:color w:val="000000" w:themeColor="text1"/>
        </w:rPr>
        <w:t xml:space="preserve">) of your choice. </w:t>
      </w:r>
      <w:r w:rsidR="00663E57">
        <w:rPr>
          <w:iCs/>
          <w:color w:val="000000" w:themeColor="text1"/>
        </w:rPr>
        <w:t xml:space="preserve">Your answer should contain detailed discussion on how your product scores above the competition. </w:t>
      </w:r>
      <w:r w:rsidR="00D37D82" w:rsidRPr="00D37D82">
        <w:rPr>
          <w:b/>
          <w:iCs/>
          <w:color w:val="000000" w:themeColor="text1"/>
        </w:rPr>
        <w:t>(5)</w:t>
      </w:r>
    </w:p>
    <w:p w:rsidR="00D37D82" w:rsidRDefault="00D37D82" w:rsidP="00D057DD">
      <w:pPr>
        <w:pStyle w:val="NormalWeb"/>
        <w:spacing w:before="0" w:beforeAutospacing="0" w:afterAutospacing="0" w:line="276" w:lineRule="auto"/>
        <w:jc w:val="both"/>
        <w:rPr>
          <w:b/>
          <w:iCs/>
          <w:color w:val="000000" w:themeColor="text1"/>
        </w:rPr>
      </w:pPr>
    </w:p>
    <w:p w:rsidR="005D32D2" w:rsidRPr="005D32D2" w:rsidRDefault="00127355" w:rsidP="00127355">
      <w:pPr>
        <w:spacing w:after="10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 xml:space="preserve">Q3 </w:t>
      </w:r>
      <w:r w:rsidR="005D32D2" w:rsidRPr="005D32D2">
        <w:rPr>
          <w:rFonts w:ascii="Times New Roman" w:eastAsia="Times New Roman" w:hAnsi="Times New Roman" w:cs="Times New Roman"/>
          <w:color w:val="000000" w:themeColor="text1"/>
          <w:sz w:val="24"/>
          <w:szCs w:val="24"/>
          <w:lang w:val="en-IN" w:eastAsia="en-IN"/>
        </w:rPr>
        <w:t>CASE STUDY</w:t>
      </w:r>
      <w:r>
        <w:rPr>
          <w:rFonts w:ascii="Times New Roman" w:eastAsia="Times New Roman" w:hAnsi="Times New Roman" w:cs="Times New Roman"/>
          <w:color w:val="000000" w:themeColor="text1"/>
          <w:sz w:val="24"/>
          <w:szCs w:val="24"/>
          <w:lang w:val="en-IN" w:eastAsia="en-IN"/>
        </w:rPr>
        <w:t xml:space="preserve">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 xml:space="preserve">Tomas Benedict, the chief marketing </w:t>
      </w:r>
      <w:r w:rsidR="00127355">
        <w:rPr>
          <w:rFonts w:ascii="Times New Roman" w:eastAsia="Times New Roman" w:hAnsi="Times New Roman" w:cs="Times New Roman"/>
          <w:color w:val="000000" w:themeColor="text1"/>
          <w:sz w:val="24"/>
          <w:szCs w:val="24"/>
          <w:lang w:val="en-IN" w:eastAsia="en-IN"/>
        </w:rPr>
        <w:t>officer of Faridabad-based Sund</w:t>
      </w:r>
      <w:r w:rsidRPr="005D32D2">
        <w:rPr>
          <w:rFonts w:ascii="Times New Roman" w:eastAsia="Times New Roman" w:hAnsi="Times New Roman" w:cs="Times New Roman"/>
          <w:color w:val="000000" w:themeColor="text1"/>
          <w:sz w:val="24"/>
          <w:szCs w:val="24"/>
          <w:lang w:val="en-IN" w:eastAsia="en-IN"/>
        </w:rPr>
        <w:t>ram Pi</w:t>
      </w:r>
      <w:r w:rsidR="008D0262">
        <w:rPr>
          <w:rFonts w:ascii="Times New Roman" w:eastAsia="Times New Roman" w:hAnsi="Times New Roman" w:cs="Times New Roman"/>
          <w:color w:val="000000" w:themeColor="text1"/>
          <w:sz w:val="24"/>
          <w:szCs w:val="24"/>
          <w:lang w:val="en-IN" w:eastAsia="en-IN"/>
        </w:rPr>
        <w:t>pes Ltd, wanted</w:t>
      </w:r>
      <w:r w:rsidRPr="005D32D2">
        <w:rPr>
          <w:rFonts w:ascii="Times New Roman" w:eastAsia="Times New Roman" w:hAnsi="Times New Roman" w:cs="Times New Roman"/>
          <w:color w:val="000000" w:themeColor="text1"/>
          <w:sz w:val="24"/>
          <w:szCs w:val="24"/>
          <w:lang w:val="en-IN" w:eastAsia="en-IN"/>
        </w:rPr>
        <w:t xml:space="preserve"> to find a remedy of the awkw</w:t>
      </w:r>
      <w:r w:rsidR="00127355">
        <w:rPr>
          <w:rFonts w:ascii="Times New Roman" w:eastAsia="Times New Roman" w:hAnsi="Times New Roman" w:cs="Times New Roman"/>
          <w:color w:val="000000" w:themeColor="text1"/>
          <w:sz w:val="24"/>
          <w:szCs w:val="24"/>
          <w:lang w:val="en-IN" w:eastAsia="en-IN"/>
        </w:rPr>
        <w:t>ard</w:t>
      </w:r>
      <w:r w:rsidRPr="005D32D2">
        <w:rPr>
          <w:rFonts w:ascii="Times New Roman" w:eastAsia="Times New Roman" w:hAnsi="Times New Roman" w:cs="Times New Roman"/>
          <w:color w:val="000000" w:themeColor="text1"/>
          <w:sz w:val="24"/>
          <w:szCs w:val="24"/>
          <w:lang w:val="en-IN" w:eastAsia="en-IN"/>
        </w:rPr>
        <w:t xml:space="preserve"> situation in sales performance of his two trusted and efficient sale officers. He had the long cherished notion that experience positively reinforces performance. So if experience is any indicator of good sale performance, the results shown by two s</w:t>
      </w:r>
      <w:r w:rsidR="00127355">
        <w:rPr>
          <w:rFonts w:ascii="Times New Roman" w:eastAsia="Times New Roman" w:hAnsi="Times New Roman" w:cs="Times New Roman"/>
          <w:color w:val="000000" w:themeColor="text1"/>
          <w:sz w:val="24"/>
          <w:szCs w:val="24"/>
          <w:lang w:val="en-IN" w:eastAsia="en-IN"/>
        </w:rPr>
        <w:t>ales officers would speak other</w:t>
      </w:r>
      <w:r w:rsidRPr="005D32D2">
        <w:rPr>
          <w:rFonts w:ascii="Times New Roman" w:eastAsia="Times New Roman" w:hAnsi="Times New Roman" w:cs="Times New Roman"/>
          <w:color w:val="000000" w:themeColor="text1"/>
          <w:sz w:val="24"/>
          <w:szCs w:val="24"/>
          <w:lang w:val="en-IN" w:eastAsia="en-IN"/>
        </w:rPr>
        <w:t>wise. Astonishingly, the performance of the junior sales persons is quite satisfactory. So this is a sharp contradiction of the hypothesized relationship between years of experience in selling and sales performance.</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Before going into the details of the problems, let us collect some useful information about the company. The company is in the manufacturing and marketing of PVC plastic pipes of various diameters to serve domestic and industrial sectors. The company has established its reputation in terms of the quality of its products and cost control in manufacturing, and the prices of its products are competitive.</w:t>
      </w:r>
    </w:p>
    <w:p w:rsidR="005D32D2" w:rsidRPr="00127355" w:rsidRDefault="005D32D2" w:rsidP="00127355">
      <w:pPr>
        <w:pStyle w:val="NormalWeb"/>
        <w:spacing w:before="0" w:beforeAutospacing="0" w:afterAutospacing="0"/>
        <w:jc w:val="both"/>
        <w:rPr>
          <w:color w:val="000000" w:themeColor="text1"/>
        </w:rPr>
      </w:pPr>
      <w:r w:rsidRPr="005D32D2">
        <w:rPr>
          <w:color w:val="000000" w:themeColor="text1"/>
        </w:rPr>
        <w:t xml:space="preserve">The company has its marketing network in north and eastern regions. In north India, it has its branch office in New Delhi and in eastern region the branch office is located in Kolkata. Each city is treated as a territory. </w:t>
      </w:r>
    </w:p>
    <w:p w:rsidR="00FE187E" w:rsidRPr="00127355" w:rsidRDefault="005D32D2" w:rsidP="00FE187E">
      <w:pPr>
        <w:pStyle w:val="NormalWeb"/>
        <w:spacing w:before="0" w:beforeAutospacing="0" w:afterAutospacing="0"/>
        <w:jc w:val="both"/>
        <w:rPr>
          <w:color w:val="000000" w:themeColor="text1"/>
        </w:rPr>
      </w:pPr>
      <w:r w:rsidRPr="005D32D2">
        <w:rPr>
          <w:color w:val="000000" w:themeColor="text1"/>
        </w:rPr>
        <w:t>The company has two pronged distribution channel</w:t>
      </w:r>
      <w:r w:rsidR="00FE187E">
        <w:rPr>
          <w:color w:val="000000" w:themeColor="text1"/>
        </w:rPr>
        <w:t>s to reach target customers.</w:t>
      </w:r>
      <w:r w:rsidRPr="005D32D2">
        <w:rPr>
          <w:color w:val="000000" w:themeColor="text1"/>
        </w:rPr>
        <w:t xml:space="preserve"> One, industrial and institutional customers </w:t>
      </w:r>
      <w:r w:rsidR="00FE187E">
        <w:rPr>
          <w:color w:val="000000" w:themeColor="text1"/>
        </w:rPr>
        <w:t xml:space="preserve">consisting </w:t>
      </w:r>
      <w:r w:rsidRPr="005D32D2">
        <w:rPr>
          <w:color w:val="000000" w:themeColor="text1"/>
        </w:rPr>
        <w:t>of</w:t>
      </w:r>
      <w:r w:rsidR="00127355">
        <w:rPr>
          <w:color w:val="000000" w:themeColor="text1"/>
        </w:rPr>
        <w:t xml:space="preserve"> </w:t>
      </w:r>
      <w:r w:rsidRPr="005D32D2">
        <w:rPr>
          <w:color w:val="000000" w:themeColor="text1"/>
        </w:rPr>
        <w:t>automobile industries, hotel industries, block development</w:t>
      </w:r>
      <w:r w:rsidR="00FE187E">
        <w:rPr>
          <w:color w:val="000000" w:themeColor="text1"/>
        </w:rPr>
        <w:t xml:space="preserve"> offices, etc. </w:t>
      </w:r>
      <w:r w:rsidRPr="005D32D2">
        <w:rPr>
          <w:color w:val="000000" w:themeColor="text1"/>
        </w:rPr>
        <w:t>that are covered by compa</w:t>
      </w:r>
      <w:r w:rsidR="00FE187E">
        <w:rPr>
          <w:color w:val="000000" w:themeColor="text1"/>
        </w:rPr>
        <w:t>ny salespeople and two distributors to cov</w:t>
      </w:r>
      <w:r w:rsidRPr="005D32D2">
        <w:rPr>
          <w:color w:val="000000" w:themeColor="text1"/>
        </w:rPr>
        <w:t>er domestic customers. Sales officers are in charge of dealing</w:t>
      </w:r>
      <w:r w:rsidR="00FE187E">
        <w:rPr>
          <w:color w:val="000000" w:themeColor="text1"/>
        </w:rPr>
        <w:t xml:space="preserve"> with distribution</w:t>
      </w:r>
      <w:r w:rsidRPr="005D32D2">
        <w:rPr>
          <w:color w:val="000000" w:themeColor="text1"/>
        </w:rPr>
        <w:t xml:space="preserve"> outlets in addition to overall supervision</w:t>
      </w:r>
      <w:r w:rsidR="00FE187E">
        <w:rPr>
          <w:color w:val="000000" w:themeColor="text1"/>
        </w:rPr>
        <w:t xml:space="preserve">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p>
    <w:p w:rsidR="005D32D2" w:rsidRDefault="00FE187E"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company till 2008-09 fin</w:t>
      </w:r>
      <w:r>
        <w:rPr>
          <w:rFonts w:ascii="Times New Roman" w:eastAsia="Times New Roman" w:hAnsi="Times New Roman" w:cs="Times New Roman"/>
          <w:color w:val="000000" w:themeColor="text1"/>
          <w:sz w:val="24"/>
          <w:szCs w:val="24"/>
          <w:lang w:val="en-IN" w:eastAsia="en-IN"/>
        </w:rPr>
        <w:t>ancial years was running its business in both</w:t>
      </w:r>
      <w:r w:rsidR="005D32D2" w:rsidRPr="005D32D2">
        <w:rPr>
          <w:rFonts w:ascii="Times New Roman" w:eastAsia="Times New Roman" w:hAnsi="Times New Roman" w:cs="Times New Roman"/>
          <w:color w:val="000000" w:themeColor="text1"/>
          <w:sz w:val="24"/>
          <w:szCs w:val="24"/>
          <w:lang w:val="en-IN" w:eastAsia="en-IN"/>
        </w:rPr>
        <w:t xml:space="preserve"> the sectors</w:t>
      </w:r>
      <w:r>
        <w:rPr>
          <w:rFonts w:ascii="Times New Roman" w:eastAsia="Times New Roman" w:hAnsi="Times New Roman" w:cs="Times New Roman"/>
          <w:color w:val="000000" w:themeColor="text1"/>
          <w:sz w:val="24"/>
          <w:szCs w:val="24"/>
          <w:lang w:val="en-IN" w:eastAsia="en-IN"/>
        </w:rPr>
        <w:t>-</w:t>
      </w:r>
      <w:r w:rsidR="005D32D2" w:rsidRPr="005D32D2">
        <w:rPr>
          <w:rFonts w:ascii="Times New Roman" w:eastAsia="Times New Roman" w:hAnsi="Times New Roman" w:cs="Times New Roman"/>
          <w:color w:val="000000" w:themeColor="text1"/>
          <w:sz w:val="24"/>
          <w:szCs w:val="24"/>
          <w:lang w:val="en-IN" w:eastAsia="en-IN"/>
        </w:rPr>
        <w:t xml:space="preserve"> industrial and domestic quite satisfactorily but</w:t>
      </w:r>
      <w:r>
        <w:rPr>
          <w:rFonts w:ascii="Times New Roman" w:eastAsia="Times New Roman" w:hAnsi="Times New Roman" w:cs="Times New Roman"/>
          <w:color w:val="000000" w:themeColor="text1"/>
          <w:sz w:val="24"/>
          <w:szCs w:val="24"/>
          <w:lang w:val="en-IN" w:eastAsia="en-IN"/>
        </w:rPr>
        <w:t xml:space="preserve"> the sa</w:t>
      </w:r>
      <w:r w:rsidR="005D32D2" w:rsidRPr="005D32D2">
        <w:rPr>
          <w:rFonts w:ascii="Times New Roman" w:eastAsia="Times New Roman" w:hAnsi="Times New Roman" w:cs="Times New Roman"/>
          <w:color w:val="000000" w:themeColor="text1"/>
          <w:sz w:val="24"/>
          <w:szCs w:val="24"/>
          <w:lang w:val="en-IN" w:eastAsia="en-IN"/>
        </w:rPr>
        <w:t>les results of 2009-10 showed somewhat a rosy picture of</w:t>
      </w:r>
      <w:r>
        <w:rPr>
          <w:rFonts w:ascii="Times New Roman" w:eastAsia="Times New Roman" w:hAnsi="Times New Roman" w:cs="Times New Roman"/>
          <w:color w:val="000000" w:themeColor="text1"/>
          <w:sz w:val="24"/>
          <w:szCs w:val="24"/>
          <w:lang w:val="en-IN" w:eastAsia="en-IN"/>
        </w:rPr>
        <w:t xml:space="preserve"> the</w:t>
      </w:r>
      <w:r w:rsidR="005D32D2" w:rsidRPr="005D32D2">
        <w:rPr>
          <w:rFonts w:ascii="Times New Roman" w:eastAsia="Times New Roman" w:hAnsi="Times New Roman" w:cs="Times New Roman"/>
          <w:color w:val="000000" w:themeColor="text1"/>
          <w:sz w:val="24"/>
          <w:szCs w:val="24"/>
          <w:lang w:val="en-IN" w:eastAsia="en-IN"/>
        </w:rPr>
        <w:t xml:space="preserve"> industrial sector and a shadowy </w:t>
      </w:r>
      <w:r>
        <w:rPr>
          <w:rFonts w:ascii="Times New Roman" w:eastAsia="Times New Roman" w:hAnsi="Times New Roman" w:cs="Times New Roman"/>
          <w:color w:val="000000" w:themeColor="text1"/>
          <w:sz w:val="24"/>
          <w:szCs w:val="24"/>
          <w:lang w:val="en-IN" w:eastAsia="en-IN"/>
        </w:rPr>
        <w:t>picture of the domestic front. Ta</w:t>
      </w:r>
      <w:r w:rsidR="005D32D2" w:rsidRPr="005D32D2">
        <w:rPr>
          <w:rFonts w:ascii="Times New Roman" w:eastAsia="Times New Roman" w:hAnsi="Times New Roman" w:cs="Times New Roman"/>
          <w:color w:val="000000" w:themeColor="text1"/>
          <w:sz w:val="24"/>
          <w:szCs w:val="24"/>
          <w:lang w:val="en-IN" w:eastAsia="en-IN"/>
        </w:rPr>
        <w:t>bles A and B clearly demonstrate that there is a steady rise in industrial sales and decline in domestic sales</w:t>
      </w:r>
    </w:p>
    <w:p w:rsidR="005D32D2" w:rsidRPr="005D32D2" w:rsidRDefault="00FE187E" w:rsidP="00FE187E">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A Industrial S</w:t>
      </w:r>
      <w:r w:rsidR="005D32D2" w:rsidRPr="005D32D2">
        <w:rPr>
          <w:rFonts w:ascii="Times New Roman" w:eastAsia="Times New Roman" w:hAnsi="Times New Roman" w:cs="Times New Roman"/>
          <w:b/>
          <w:color w:val="000000" w:themeColor="text1"/>
          <w:sz w:val="24"/>
          <w:szCs w:val="24"/>
          <w:lang w:val="en-IN" w:eastAsia="en-IN"/>
        </w:rPr>
        <w:t>ector</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sidR="00127355">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2008-09</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670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750</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820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635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728</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800</w:t>
      </w:r>
    </w:p>
    <w:p w:rsidR="00127355" w:rsidRDefault="00127355" w:rsidP="00127355">
      <w:pPr>
        <w:spacing w:after="100"/>
        <w:jc w:val="both"/>
        <w:rPr>
          <w:rFonts w:ascii="Times New Roman" w:eastAsia="Times New Roman" w:hAnsi="Times New Roman" w:cs="Times New Roman"/>
          <w:color w:val="000000" w:themeColor="text1"/>
          <w:sz w:val="24"/>
          <w:szCs w:val="24"/>
          <w:lang w:val="en-IN" w:eastAsia="en-IN"/>
        </w:rPr>
      </w:pPr>
    </w:p>
    <w:p w:rsidR="00127355" w:rsidRPr="00FE187E" w:rsidRDefault="00FE187E" w:rsidP="00FE187E">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B Domestic S</w:t>
      </w:r>
      <w:r w:rsidR="005D32D2" w:rsidRPr="005D32D2">
        <w:rPr>
          <w:rFonts w:ascii="Times New Roman" w:eastAsia="Times New Roman" w:hAnsi="Times New Roman" w:cs="Times New Roman"/>
          <w:b/>
          <w:color w:val="000000" w:themeColor="text1"/>
          <w:sz w:val="24"/>
          <w:szCs w:val="24"/>
          <w:lang w:val="en-IN" w:eastAsia="en-IN"/>
        </w:rPr>
        <w:t>ector</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sidR="00127355">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2008-09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345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412</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456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336</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389</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375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anomal</w:t>
      </w:r>
      <w:r w:rsidR="00FE187E">
        <w:rPr>
          <w:rFonts w:ascii="Times New Roman" w:eastAsia="Times New Roman" w:hAnsi="Times New Roman" w:cs="Times New Roman"/>
          <w:color w:val="000000" w:themeColor="text1"/>
          <w:sz w:val="24"/>
          <w:szCs w:val="24"/>
          <w:lang w:val="en-IN" w:eastAsia="en-IN"/>
        </w:rPr>
        <w:t>y in sales brewed a storm in</w:t>
      </w:r>
      <w:r w:rsidRPr="005D32D2">
        <w:rPr>
          <w:rFonts w:ascii="Times New Roman" w:eastAsia="Times New Roman" w:hAnsi="Times New Roman" w:cs="Times New Roman"/>
          <w:color w:val="000000" w:themeColor="text1"/>
          <w:sz w:val="24"/>
          <w:szCs w:val="24"/>
          <w:lang w:val="en-IN" w:eastAsia="en-IN"/>
        </w:rPr>
        <w:t xml:space="preserve"> Mr Benedict's cup of tea. He felt pride with the sales results in industrial sector where a narrow variance was being maintained between target and actual sales steadily. But what worried him was the widening gap between the target and actual sales in the domestic sector in the year 2009-10. He convened a meeting with the sales officers and salespeople to discuss the problems. He sat separately with the sales officers. What transpired to Mr Benedict was the low motivation level of the sales officers unlike salespeople. The meeting with the salespeople separately furthermore, revealed lack of right leadership from the sales officers. Mr Benedict apparently believed in it. He knew that a post of a senior marketing officer was lying vacant and both the sales officers were aspiring for it. It might be so that ill</w:t>
      </w:r>
      <w:r w:rsidR="00B245C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competition between the two might sap the spirit of both. But he was not sure of it. Therefore, he made a subtle change by reshuffling the </w:t>
      </w:r>
      <w:r w:rsidR="008248C3">
        <w:rPr>
          <w:rFonts w:ascii="Times New Roman" w:eastAsia="Times New Roman" w:hAnsi="Times New Roman" w:cs="Times New Roman"/>
          <w:color w:val="000000" w:themeColor="text1"/>
          <w:sz w:val="24"/>
          <w:szCs w:val="24"/>
          <w:lang w:val="en-IN" w:eastAsia="en-IN"/>
        </w:rPr>
        <w:t>al</w:t>
      </w:r>
      <w:r w:rsidRPr="005D32D2">
        <w:rPr>
          <w:rFonts w:ascii="Times New Roman" w:eastAsia="Times New Roman" w:hAnsi="Times New Roman" w:cs="Times New Roman"/>
          <w:color w:val="000000" w:themeColor="text1"/>
          <w:sz w:val="24"/>
          <w:szCs w:val="24"/>
          <w:lang w:val="en-IN" w:eastAsia="en-IN"/>
        </w:rPr>
        <w:t>location of sales tasks and duties with a risk temporarily. He brought</w:t>
      </w:r>
      <w:r w:rsidR="008248C3">
        <w:rPr>
          <w:rFonts w:ascii="Times New Roman" w:eastAsia="Times New Roman" w:hAnsi="Times New Roman" w:cs="Times New Roman"/>
          <w:color w:val="000000" w:themeColor="text1"/>
          <w:sz w:val="24"/>
          <w:szCs w:val="24"/>
          <w:lang w:val="en-IN" w:eastAsia="en-IN"/>
        </w:rPr>
        <w:t xml:space="preserve"> in </w:t>
      </w:r>
      <w:r w:rsidRPr="005D32D2">
        <w:rPr>
          <w:rFonts w:ascii="Times New Roman" w:eastAsia="Times New Roman" w:hAnsi="Times New Roman" w:cs="Times New Roman"/>
          <w:color w:val="000000" w:themeColor="text1"/>
          <w:sz w:val="24"/>
          <w:szCs w:val="24"/>
          <w:lang w:val="en-IN" w:eastAsia="en-IN"/>
        </w:rPr>
        <w:t>salespeople to look after the domestic sector and sales officers to handle industrial sector.</w:t>
      </w:r>
    </w:p>
    <w:p w:rsidR="008248C3" w:rsidRDefault="00101FB3" w:rsidP="00127355">
      <w:pPr>
        <w:spacing w:after="100"/>
        <w:jc w:val="both"/>
        <w:rPr>
          <w:rFonts w:ascii="Times New Roman" w:eastAsia="Times New Roman" w:hAnsi="Times New Roman" w:cs="Times New Roman"/>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After six months since April 2009, he reviewed the sales results of the two sectors and to his astonishment, the sales in the industrial sector somewhat declined whereas in the domestic sector, a sign of recovery got noticed. So, Mr Benedict became clear that the problems had its root in the mind games of the two sales officers that had adverse impacts on their motivation levels and consequently on the sales performance. </w:t>
      </w:r>
    </w:p>
    <w:p w:rsidR="008248C3" w:rsidRPr="00F71C85" w:rsidRDefault="00101FB3"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 </w:t>
      </w:r>
      <w:r w:rsidR="00F71C85">
        <w:rPr>
          <w:rFonts w:ascii="Times New Roman" w:eastAsia="Times New Roman" w:hAnsi="Times New Roman" w:cs="Times New Roman"/>
          <w:color w:val="000000" w:themeColor="text1"/>
          <w:sz w:val="24"/>
          <w:szCs w:val="24"/>
          <w:lang w:val="en-IN" w:eastAsia="en-IN"/>
        </w:rPr>
        <w:t>3.</w:t>
      </w:r>
      <w:r w:rsidRPr="00101FB3">
        <w:rPr>
          <w:rFonts w:ascii="Times New Roman" w:eastAsia="Times New Roman" w:hAnsi="Times New Roman" w:cs="Times New Roman"/>
          <w:color w:val="000000" w:themeColor="text1"/>
          <w:sz w:val="24"/>
          <w:szCs w:val="24"/>
          <w:lang w:val="en-IN" w:eastAsia="en-IN"/>
        </w:rPr>
        <w:t xml:space="preserve">1. </w:t>
      </w:r>
      <w:r w:rsidR="00F71C85">
        <w:rPr>
          <w:rFonts w:ascii="Times New Roman" w:eastAsia="Times New Roman" w:hAnsi="Times New Roman" w:cs="Times New Roman"/>
          <w:color w:val="000000" w:themeColor="text1"/>
          <w:sz w:val="24"/>
          <w:szCs w:val="24"/>
          <w:lang w:val="en-IN" w:eastAsia="en-IN"/>
        </w:rPr>
        <w:t>If you were</w:t>
      </w:r>
      <w:r w:rsidRPr="00101FB3">
        <w:rPr>
          <w:rFonts w:ascii="Times New Roman" w:eastAsia="Times New Roman" w:hAnsi="Times New Roman" w:cs="Times New Roman"/>
          <w:color w:val="000000" w:themeColor="text1"/>
          <w:sz w:val="24"/>
          <w:szCs w:val="24"/>
          <w:lang w:val="en-IN" w:eastAsia="en-IN"/>
        </w:rPr>
        <w:t xml:space="preserve"> Mr Benedict</w:t>
      </w:r>
      <w:r w:rsidR="00F71C85">
        <w:rPr>
          <w:rFonts w:ascii="Times New Roman" w:eastAsia="Times New Roman" w:hAnsi="Times New Roman" w:cs="Times New Roman"/>
          <w:color w:val="000000" w:themeColor="text1"/>
          <w:sz w:val="24"/>
          <w:szCs w:val="24"/>
          <w:lang w:val="en-IN" w:eastAsia="en-IN"/>
        </w:rPr>
        <w:t>, discuss how would you handle this situation with</w:t>
      </w:r>
      <w:r w:rsidRPr="00101FB3">
        <w:rPr>
          <w:rFonts w:ascii="Times New Roman" w:eastAsia="Times New Roman" w:hAnsi="Times New Roman" w:cs="Times New Roman"/>
          <w:color w:val="000000" w:themeColor="text1"/>
          <w:sz w:val="24"/>
          <w:szCs w:val="24"/>
          <w:lang w:val="en-IN" w:eastAsia="en-IN"/>
        </w:rPr>
        <w:t xml:space="preserve"> the sales officers? </w:t>
      </w:r>
      <w:r w:rsidR="00F71C85">
        <w:rPr>
          <w:rFonts w:ascii="Times New Roman" w:eastAsia="Times New Roman" w:hAnsi="Times New Roman" w:cs="Times New Roman"/>
          <w:color w:val="000000" w:themeColor="text1"/>
          <w:sz w:val="24"/>
          <w:szCs w:val="24"/>
          <w:lang w:val="en-IN" w:eastAsia="en-IN"/>
        </w:rPr>
        <w:t xml:space="preserve">   </w:t>
      </w:r>
      <w:r w:rsidR="00F71C85" w:rsidRPr="00F71C85">
        <w:rPr>
          <w:rFonts w:ascii="Times New Roman" w:eastAsia="Times New Roman" w:hAnsi="Times New Roman" w:cs="Times New Roman"/>
          <w:b/>
          <w:color w:val="000000" w:themeColor="text1"/>
          <w:sz w:val="24"/>
          <w:szCs w:val="24"/>
          <w:lang w:val="en-IN" w:eastAsia="en-IN"/>
        </w:rPr>
        <w:t>(5)</w:t>
      </w:r>
    </w:p>
    <w:p w:rsidR="008248C3" w:rsidRPr="00F71C85" w:rsidRDefault="00F71C85"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3.</w:t>
      </w:r>
      <w:r w:rsidR="00101FB3" w:rsidRPr="00101FB3">
        <w:rPr>
          <w:rFonts w:ascii="Times New Roman" w:eastAsia="Times New Roman" w:hAnsi="Times New Roman" w:cs="Times New Roman"/>
          <w:color w:val="000000" w:themeColor="text1"/>
          <w:sz w:val="24"/>
          <w:szCs w:val="24"/>
          <w:lang w:val="en-IN" w:eastAsia="en-IN"/>
        </w:rPr>
        <w:t xml:space="preserve">2. </w:t>
      </w:r>
      <w:r>
        <w:rPr>
          <w:rFonts w:ascii="Times New Roman" w:eastAsia="Times New Roman" w:hAnsi="Times New Roman" w:cs="Times New Roman"/>
          <w:color w:val="000000" w:themeColor="text1"/>
          <w:sz w:val="24"/>
          <w:szCs w:val="24"/>
          <w:lang w:val="en-IN" w:eastAsia="en-IN"/>
        </w:rPr>
        <w:t xml:space="preserve">Given the present scenario, where there is only one post for senior marketing officer, discuss how would you get them motivated to perform? </w:t>
      </w:r>
      <w:r w:rsidRPr="00F71C85">
        <w:rPr>
          <w:rFonts w:ascii="Times New Roman" w:eastAsia="Times New Roman" w:hAnsi="Times New Roman" w:cs="Times New Roman"/>
          <w:b/>
          <w:color w:val="000000" w:themeColor="text1"/>
          <w:sz w:val="24"/>
          <w:szCs w:val="24"/>
          <w:lang w:val="en-IN" w:eastAsia="en-IN"/>
        </w:rPr>
        <w:t>(5)</w:t>
      </w:r>
    </w:p>
    <w:p w:rsidR="00BD79F0" w:rsidRPr="00F71C85" w:rsidRDefault="00F71C85"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3.</w:t>
      </w:r>
      <w:r w:rsidR="00101FB3" w:rsidRPr="00101FB3">
        <w:rPr>
          <w:rFonts w:ascii="Times New Roman" w:eastAsia="Times New Roman" w:hAnsi="Times New Roman" w:cs="Times New Roman"/>
          <w:color w:val="000000" w:themeColor="text1"/>
          <w:sz w:val="24"/>
          <w:szCs w:val="24"/>
          <w:lang w:val="en-IN" w:eastAsia="en-IN"/>
        </w:rPr>
        <w:t xml:space="preserve">3. </w:t>
      </w:r>
      <w:r w:rsidR="008248C3">
        <w:rPr>
          <w:rFonts w:ascii="Times New Roman" w:eastAsia="Times New Roman" w:hAnsi="Times New Roman" w:cs="Times New Roman"/>
          <w:color w:val="000000" w:themeColor="text1"/>
          <w:sz w:val="24"/>
          <w:szCs w:val="24"/>
          <w:lang w:val="en-IN" w:eastAsia="en-IN"/>
        </w:rPr>
        <w:t>Analyze the situation and come up with</w:t>
      </w:r>
      <w:r w:rsidR="00101FB3" w:rsidRPr="00101FB3">
        <w:rPr>
          <w:rFonts w:ascii="Times New Roman" w:eastAsia="Times New Roman" w:hAnsi="Times New Roman" w:cs="Times New Roman"/>
          <w:color w:val="000000" w:themeColor="text1"/>
          <w:sz w:val="24"/>
          <w:szCs w:val="24"/>
          <w:lang w:val="en-IN" w:eastAsia="en-IN"/>
        </w:rPr>
        <w:t xml:space="preserve"> the reasons for success of salespeople</w:t>
      </w:r>
      <w:r w:rsidR="008248C3">
        <w:rPr>
          <w:rFonts w:ascii="Times New Roman" w:eastAsia="Times New Roman" w:hAnsi="Times New Roman" w:cs="Times New Roman"/>
          <w:color w:val="000000" w:themeColor="text1"/>
          <w:sz w:val="24"/>
          <w:szCs w:val="24"/>
          <w:lang w:val="en-IN" w:eastAsia="en-IN"/>
        </w:rPr>
        <w:t xml:space="preserve"> </w:t>
      </w:r>
      <w:r w:rsidR="00101FB3" w:rsidRPr="00101FB3">
        <w:rPr>
          <w:rFonts w:ascii="Times New Roman" w:eastAsia="Times New Roman" w:hAnsi="Times New Roman" w:cs="Times New Roman"/>
          <w:color w:val="000000" w:themeColor="text1"/>
          <w:sz w:val="24"/>
          <w:szCs w:val="24"/>
          <w:lang w:val="en-IN" w:eastAsia="en-IN"/>
        </w:rPr>
        <w:t>despite poor leadership qualities of sales officers?</w:t>
      </w:r>
      <w:r>
        <w:rPr>
          <w:rFonts w:ascii="Times New Roman" w:eastAsia="Times New Roman" w:hAnsi="Times New Roman" w:cs="Times New Roman"/>
          <w:color w:val="000000" w:themeColor="text1"/>
          <w:sz w:val="24"/>
          <w:szCs w:val="24"/>
          <w:lang w:val="en-IN" w:eastAsia="en-IN"/>
        </w:rPr>
        <w:t xml:space="preserve"> </w:t>
      </w:r>
      <w:r w:rsidRPr="00F71C85">
        <w:rPr>
          <w:rFonts w:ascii="Times New Roman" w:eastAsia="Times New Roman" w:hAnsi="Times New Roman" w:cs="Times New Roman"/>
          <w:b/>
          <w:color w:val="000000" w:themeColor="text1"/>
          <w:sz w:val="24"/>
          <w:szCs w:val="24"/>
          <w:lang w:val="en-IN" w:eastAsia="en-IN"/>
        </w:rPr>
        <w:t>(5)</w:t>
      </w:r>
    </w:p>
    <w:p w:rsidR="00F71C85" w:rsidRDefault="00F71C85" w:rsidP="00D057DD">
      <w:pPr>
        <w:pStyle w:val="NormalWeb"/>
        <w:spacing w:before="0" w:beforeAutospacing="0" w:afterAutospacing="0" w:line="276" w:lineRule="auto"/>
        <w:jc w:val="both"/>
        <w:rPr>
          <w:iCs/>
          <w:color w:val="000000" w:themeColor="text1"/>
        </w:rPr>
      </w:pPr>
    </w:p>
    <w:p w:rsidR="00231D3A" w:rsidRDefault="00231D3A" w:rsidP="00231D3A">
      <w:pPr>
        <w:pStyle w:val="NormalWeb"/>
        <w:spacing w:before="0" w:beforeAutospacing="0" w:afterAutospacing="0" w:line="276" w:lineRule="auto"/>
        <w:jc w:val="both"/>
      </w:pPr>
      <w:r>
        <w:t>Q4. Following table highlights the annual sales volume of the three sales persons mentioned below:</w:t>
      </w:r>
    </w:p>
    <w:tbl>
      <w:tblPr>
        <w:tblStyle w:val="TableGrid"/>
        <w:tblW w:w="0" w:type="auto"/>
        <w:tblLook w:val="04A0" w:firstRow="1" w:lastRow="0" w:firstColumn="1" w:lastColumn="0" w:noHBand="0" w:noVBand="1"/>
      </w:tblPr>
      <w:tblGrid>
        <w:gridCol w:w="3273"/>
        <w:gridCol w:w="3274"/>
        <w:gridCol w:w="3274"/>
      </w:tblGrid>
      <w:tr w:rsidR="00231D3A" w:rsidTr="00AD7E27">
        <w:tc>
          <w:tcPr>
            <w:tcW w:w="3273" w:type="dxa"/>
          </w:tcPr>
          <w:p w:rsidR="00231D3A" w:rsidRDefault="00231D3A" w:rsidP="00AD7E27">
            <w:pPr>
              <w:pStyle w:val="NormalWeb"/>
              <w:spacing w:before="0" w:beforeAutospacing="0" w:afterAutospacing="0" w:line="276" w:lineRule="auto"/>
              <w:jc w:val="both"/>
            </w:pPr>
            <w:r>
              <w:t>Person/Individual</w:t>
            </w:r>
          </w:p>
        </w:tc>
        <w:tc>
          <w:tcPr>
            <w:tcW w:w="3274" w:type="dxa"/>
          </w:tcPr>
          <w:p w:rsidR="00231D3A" w:rsidRDefault="00231D3A" w:rsidP="00AD7E27">
            <w:pPr>
              <w:pStyle w:val="NormalWeb"/>
              <w:spacing w:before="0" w:beforeAutospacing="0" w:afterAutospacing="0" w:line="276" w:lineRule="auto"/>
              <w:jc w:val="both"/>
            </w:pPr>
            <w:r>
              <w:t>Sales Quota</w:t>
            </w:r>
          </w:p>
        </w:tc>
        <w:tc>
          <w:tcPr>
            <w:tcW w:w="3274" w:type="dxa"/>
          </w:tcPr>
          <w:p w:rsidR="00231D3A" w:rsidRDefault="00231D3A" w:rsidP="00AD7E27">
            <w:pPr>
              <w:pStyle w:val="NormalWeb"/>
              <w:spacing w:before="0" w:beforeAutospacing="0" w:afterAutospacing="0" w:line="276" w:lineRule="auto"/>
              <w:jc w:val="both"/>
            </w:pPr>
            <w:r>
              <w:t>Actual Sales</w:t>
            </w:r>
          </w:p>
        </w:tc>
      </w:tr>
      <w:tr w:rsidR="00231D3A" w:rsidTr="00AD7E27">
        <w:tc>
          <w:tcPr>
            <w:tcW w:w="3273" w:type="dxa"/>
          </w:tcPr>
          <w:p w:rsidR="00231D3A" w:rsidRDefault="00231D3A" w:rsidP="00AD7E27">
            <w:pPr>
              <w:pStyle w:val="NormalWeb"/>
              <w:spacing w:before="0" w:beforeAutospacing="0" w:afterAutospacing="0" w:line="276" w:lineRule="auto"/>
              <w:jc w:val="both"/>
            </w:pPr>
            <w:r>
              <w:t>Mr. Deepak</w:t>
            </w:r>
          </w:p>
        </w:tc>
        <w:tc>
          <w:tcPr>
            <w:tcW w:w="3274" w:type="dxa"/>
          </w:tcPr>
          <w:p w:rsidR="00231D3A" w:rsidRDefault="00231D3A" w:rsidP="00AD7E27">
            <w:pPr>
              <w:pStyle w:val="NormalWeb"/>
              <w:spacing w:before="0" w:beforeAutospacing="0" w:afterAutospacing="0" w:line="276" w:lineRule="auto"/>
              <w:jc w:val="both"/>
            </w:pPr>
            <w:r>
              <w:t>150,000</w:t>
            </w:r>
          </w:p>
        </w:tc>
        <w:tc>
          <w:tcPr>
            <w:tcW w:w="3274" w:type="dxa"/>
          </w:tcPr>
          <w:p w:rsidR="00231D3A" w:rsidRDefault="00231D3A" w:rsidP="00AD7E27">
            <w:pPr>
              <w:pStyle w:val="NormalWeb"/>
              <w:spacing w:before="0" w:beforeAutospacing="0" w:afterAutospacing="0" w:line="276" w:lineRule="auto"/>
              <w:jc w:val="both"/>
            </w:pPr>
            <w:r>
              <w:t>160,000</w:t>
            </w:r>
          </w:p>
        </w:tc>
      </w:tr>
      <w:tr w:rsidR="00231D3A" w:rsidTr="00AD7E27">
        <w:tc>
          <w:tcPr>
            <w:tcW w:w="3273" w:type="dxa"/>
          </w:tcPr>
          <w:p w:rsidR="00231D3A" w:rsidRDefault="00231D3A" w:rsidP="00AD7E27">
            <w:pPr>
              <w:pStyle w:val="NormalWeb"/>
              <w:spacing w:before="0" w:beforeAutospacing="0" w:afterAutospacing="0" w:line="276" w:lineRule="auto"/>
              <w:jc w:val="both"/>
            </w:pPr>
            <w:r>
              <w:t>Mr. Abhay</w:t>
            </w:r>
          </w:p>
        </w:tc>
        <w:tc>
          <w:tcPr>
            <w:tcW w:w="3274" w:type="dxa"/>
          </w:tcPr>
          <w:p w:rsidR="00231D3A" w:rsidRDefault="00231D3A" w:rsidP="00AD7E27">
            <w:pPr>
              <w:pStyle w:val="NormalWeb"/>
              <w:spacing w:before="0" w:beforeAutospacing="0" w:afterAutospacing="0" w:line="276" w:lineRule="auto"/>
              <w:jc w:val="both"/>
            </w:pPr>
            <w:r>
              <w:t>190,000</w:t>
            </w:r>
          </w:p>
        </w:tc>
        <w:tc>
          <w:tcPr>
            <w:tcW w:w="3274" w:type="dxa"/>
          </w:tcPr>
          <w:p w:rsidR="00231D3A" w:rsidRDefault="00231D3A" w:rsidP="00AD7E27">
            <w:pPr>
              <w:pStyle w:val="NormalWeb"/>
              <w:spacing w:before="0" w:beforeAutospacing="0" w:afterAutospacing="0" w:line="276" w:lineRule="auto"/>
              <w:jc w:val="both"/>
            </w:pPr>
            <w:r>
              <w:t>160,000</w:t>
            </w:r>
          </w:p>
        </w:tc>
      </w:tr>
      <w:tr w:rsidR="00231D3A" w:rsidTr="00AD7E27">
        <w:tc>
          <w:tcPr>
            <w:tcW w:w="3273" w:type="dxa"/>
          </w:tcPr>
          <w:p w:rsidR="00231D3A" w:rsidRDefault="00231D3A" w:rsidP="00AD7E27">
            <w:pPr>
              <w:pStyle w:val="NormalWeb"/>
              <w:spacing w:before="0" w:beforeAutospacing="0" w:afterAutospacing="0" w:line="276" w:lineRule="auto"/>
              <w:jc w:val="both"/>
            </w:pPr>
            <w:r>
              <w:t>Mr. Suman</w:t>
            </w:r>
          </w:p>
        </w:tc>
        <w:tc>
          <w:tcPr>
            <w:tcW w:w="3274" w:type="dxa"/>
          </w:tcPr>
          <w:p w:rsidR="00231D3A" w:rsidRDefault="00231D3A" w:rsidP="00AD7E27">
            <w:pPr>
              <w:pStyle w:val="NormalWeb"/>
              <w:spacing w:before="0" w:beforeAutospacing="0" w:afterAutospacing="0" w:line="276" w:lineRule="auto"/>
              <w:jc w:val="both"/>
            </w:pPr>
            <w:r>
              <w:t>160,000</w:t>
            </w:r>
          </w:p>
        </w:tc>
        <w:tc>
          <w:tcPr>
            <w:tcW w:w="3274" w:type="dxa"/>
          </w:tcPr>
          <w:p w:rsidR="00231D3A" w:rsidRDefault="00231D3A" w:rsidP="00AD7E27">
            <w:pPr>
              <w:pStyle w:val="NormalWeb"/>
              <w:spacing w:before="0" w:beforeAutospacing="0" w:afterAutospacing="0" w:line="276" w:lineRule="auto"/>
              <w:jc w:val="both"/>
            </w:pPr>
            <w:r>
              <w:t>110,000</w:t>
            </w:r>
          </w:p>
        </w:tc>
      </w:tr>
    </w:tbl>
    <w:p w:rsidR="00231D3A" w:rsidRDefault="00231D3A" w:rsidP="00231D3A">
      <w:pPr>
        <w:pStyle w:val="NormalWeb"/>
        <w:spacing w:before="0" w:beforeAutospacing="0" w:afterAutospacing="0" w:line="276" w:lineRule="auto"/>
        <w:jc w:val="both"/>
      </w:pPr>
    </w:p>
    <w:p w:rsidR="00231D3A" w:rsidRPr="00190452" w:rsidRDefault="00231D3A" w:rsidP="00231D3A">
      <w:pPr>
        <w:pStyle w:val="NormalWeb"/>
        <w:spacing w:before="0" w:beforeAutospacing="0" w:afterAutospacing="0" w:line="276" w:lineRule="auto"/>
        <w:jc w:val="both"/>
        <w:rPr>
          <w:b/>
        </w:rPr>
      </w:pPr>
      <w:r>
        <w:lastRenderedPageBreak/>
        <w:t xml:space="preserve">4.1 Calculate each person’s performance index. </w:t>
      </w:r>
      <w:r>
        <w:rPr>
          <w:b/>
        </w:rPr>
        <w:t>(5</w:t>
      </w:r>
      <w:r w:rsidRPr="00190452">
        <w:rPr>
          <w:b/>
        </w:rPr>
        <w:t>)</w:t>
      </w:r>
    </w:p>
    <w:p w:rsidR="00231D3A" w:rsidRPr="00190452" w:rsidRDefault="00231D3A" w:rsidP="00231D3A">
      <w:pPr>
        <w:pStyle w:val="NormalWeb"/>
        <w:spacing w:before="0" w:beforeAutospacing="0" w:afterAutospacing="0" w:line="276" w:lineRule="auto"/>
        <w:jc w:val="both"/>
        <w:rPr>
          <w:b/>
        </w:rPr>
      </w:pPr>
      <w:r>
        <w:t xml:space="preserve">4.2 Analyse the performance index calculated and discuss your inferences with respect to sales person’s performance </w:t>
      </w:r>
      <w:r>
        <w:rPr>
          <w:b/>
        </w:rPr>
        <w:t>(5</w:t>
      </w:r>
      <w:r w:rsidRPr="00190452">
        <w:rPr>
          <w:b/>
        </w:rPr>
        <w:t>)</w:t>
      </w:r>
    </w:p>
    <w:p w:rsidR="00231D3A" w:rsidRDefault="00231D3A" w:rsidP="00D057DD">
      <w:pPr>
        <w:pStyle w:val="NormalWeb"/>
        <w:spacing w:before="0" w:beforeAutospacing="0" w:afterAutospacing="0" w:line="276" w:lineRule="auto"/>
        <w:jc w:val="both"/>
        <w:rPr>
          <w:iCs/>
          <w:color w:val="000000" w:themeColor="text1"/>
        </w:rPr>
      </w:pPr>
    </w:p>
    <w:p w:rsidR="00067338" w:rsidRPr="00BD79F0" w:rsidRDefault="00F71C85" w:rsidP="00D057DD">
      <w:pPr>
        <w:pStyle w:val="ListParagraph"/>
        <w:spacing w:after="160" w:line="276" w:lineRule="auto"/>
        <w:ind w:left="-284" w:right="-601"/>
        <w:jc w:val="both"/>
        <w:rPr>
          <w:rFonts w:ascii="Times New Roman" w:hAnsi="Times New Roman" w:cs="Times New Roman"/>
          <w:sz w:val="24"/>
          <w:szCs w:val="24"/>
        </w:rPr>
      </w:pPr>
      <w:r>
        <w:rPr>
          <w:rFonts w:ascii="Times New Roman" w:hAnsi="Times New Roman" w:cs="Times New Roman"/>
          <w:sz w:val="24"/>
          <w:szCs w:val="24"/>
        </w:rPr>
        <w:t xml:space="preserve">                </w:t>
      </w:r>
      <w:r w:rsidR="00741525" w:rsidRPr="00BD79F0">
        <w:rPr>
          <w:rFonts w:ascii="Times New Roman" w:hAnsi="Times New Roman" w:cs="Times New Roman"/>
          <w:sz w:val="24"/>
          <w:szCs w:val="24"/>
        </w:rPr>
        <w:t>--------------------------------------------------XXXXX--------------</w:t>
      </w:r>
      <w:r w:rsidR="0040638D" w:rsidRPr="00BD79F0">
        <w:rPr>
          <w:rFonts w:ascii="Times New Roman" w:hAnsi="Times New Roman" w:cs="Times New Roman"/>
          <w:sz w:val="24"/>
          <w:szCs w:val="24"/>
        </w:rPr>
        <w:t>-------------------------------</w:t>
      </w:r>
    </w:p>
    <w:p w:rsidR="00067338" w:rsidRPr="00BD79F0" w:rsidRDefault="00067338" w:rsidP="00D057DD">
      <w:pPr>
        <w:pStyle w:val="ListParagraph"/>
        <w:spacing w:after="160" w:line="276" w:lineRule="auto"/>
        <w:ind w:left="-284" w:right="-601"/>
        <w:jc w:val="both"/>
        <w:rPr>
          <w:rFonts w:ascii="Times New Roman" w:hAnsi="Times New Roman" w:cs="Times New Roman"/>
          <w:sz w:val="24"/>
          <w:szCs w:val="24"/>
        </w:rPr>
      </w:pPr>
    </w:p>
    <w:p w:rsidR="00067338" w:rsidRPr="00BD79F0" w:rsidRDefault="00067338" w:rsidP="00D057DD">
      <w:pPr>
        <w:pStyle w:val="ListParagraph"/>
        <w:spacing w:after="160" w:line="276" w:lineRule="auto"/>
        <w:ind w:left="-284" w:right="-601"/>
        <w:jc w:val="both"/>
        <w:rPr>
          <w:rFonts w:ascii="Times New Roman" w:hAnsi="Times New Roman" w:cs="Times New Roman"/>
          <w:sz w:val="24"/>
          <w:szCs w:val="24"/>
        </w:rPr>
      </w:pPr>
    </w:p>
    <w:sectPr w:rsidR="00067338" w:rsidRPr="00BD79F0" w:rsidSect="00C77B8B">
      <w:footerReference w:type="default" r:id="rId9"/>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7B7" w:rsidRDefault="002D67B7" w:rsidP="00B20166">
      <w:r>
        <w:separator/>
      </w:r>
    </w:p>
  </w:endnote>
  <w:endnote w:type="continuationSeparator" w:id="0">
    <w:p w:rsidR="002D67B7" w:rsidRDefault="002D67B7"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407"/>
      <w:docPartObj>
        <w:docPartGallery w:val="Page Numbers (Bottom of Page)"/>
        <w:docPartUnique/>
      </w:docPartObj>
    </w:sdtPr>
    <w:sdtEndPr/>
    <w:sdtContent>
      <w:sdt>
        <w:sdtPr>
          <w:id w:val="565050477"/>
          <w:docPartObj>
            <w:docPartGallery w:val="Page Numbers (Top of Page)"/>
            <w:docPartUnique/>
          </w:docPartObj>
        </w:sdtPr>
        <w:sdtEndPr/>
        <w:sdtContent>
          <w:p w:rsidR="00663E57" w:rsidRDefault="00663E5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3006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3006F">
              <w:rPr>
                <w:b/>
                <w:noProof/>
              </w:rPr>
              <w:t>3</w:t>
            </w:r>
            <w:r>
              <w:rPr>
                <w:b/>
                <w:sz w:val="24"/>
                <w:szCs w:val="24"/>
              </w:rPr>
              <w:fldChar w:fldCharType="end"/>
            </w:r>
          </w:p>
        </w:sdtContent>
      </w:sdt>
    </w:sdtContent>
  </w:sdt>
  <w:p w:rsidR="00663E57" w:rsidRDefault="00663E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7B7" w:rsidRDefault="002D67B7" w:rsidP="00B20166">
      <w:r>
        <w:separator/>
      </w:r>
    </w:p>
  </w:footnote>
  <w:footnote w:type="continuationSeparator" w:id="0">
    <w:p w:rsidR="002D67B7" w:rsidRDefault="002D67B7"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9"/>
  </w:num>
  <w:num w:numId="6">
    <w:abstractNumId w:val="8"/>
  </w:num>
  <w:num w:numId="7">
    <w:abstractNumId w:val="1"/>
  </w:num>
  <w:num w:numId="8">
    <w:abstractNumId w:val="0"/>
  </w:num>
  <w:num w:numId="9">
    <w:abstractNumId w:val="6"/>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7CE4"/>
    <w:rsid w:val="00055E72"/>
    <w:rsid w:val="00067338"/>
    <w:rsid w:val="0007234D"/>
    <w:rsid w:val="000915C9"/>
    <w:rsid w:val="0009402C"/>
    <w:rsid w:val="0009471C"/>
    <w:rsid w:val="000A1747"/>
    <w:rsid w:val="000A2189"/>
    <w:rsid w:val="000A3FBC"/>
    <w:rsid w:val="000C1040"/>
    <w:rsid w:val="000C16C6"/>
    <w:rsid w:val="000C32D0"/>
    <w:rsid w:val="000D093F"/>
    <w:rsid w:val="00101FB3"/>
    <w:rsid w:val="00124010"/>
    <w:rsid w:val="00127355"/>
    <w:rsid w:val="00127629"/>
    <w:rsid w:val="00130118"/>
    <w:rsid w:val="001376C1"/>
    <w:rsid w:val="00142B2F"/>
    <w:rsid w:val="00143C2A"/>
    <w:rsid w:val="00147125"/>
    <w:rsid w:val="001613BE"/>
    <w:rsid w:val="00162C6D"/>
    <w:rsid w:val="001742A0"/>
    <w:rsid w:val="00176B9F"/>
    <w:rsid w:val="00181FC4"/>
    <w:rsid w:val="00187584"/>
    <w:rsid w:val="001901DE"/>
    <w:rsid w:val="001A416F"/>
    <w:rsid w:val="001A5DE0"/>
    <w:rsid w:val="001A6853"/>
    <w:rsid w:val="001C5484"/>
    <w:rsid w:val="001D0E10"/>
    <w:rsid w:val="001E2011"/>
    <w:rsid w:val="001E42CC"/>
    <w:rsid w:val="001F0792"/>
    <w:rsid w:val="00217933"/>
    <w:rsid w:val="002239A5"/>
    <w:rsid w:val="00231D3A"/>
    <w:rsid w:val="0023546C"/>
    <w:rsid w:val="00241D0B"/>
    <w:rsid w:val="00252E86"/>
    <w:rsid w:val="0027299D"/>
    <w:rsid w:val="00281EDE"/>
    <w:rsid w:val="00283D38"/>
    <w:rsid w:val="00292CAB"/>
    <w:rsid w:val="002B7757"/>
    <w:rsid w:val="002C5E9A"/>
    <w:rsid w:val="002D67B7"/>
    <w:rsid w:val="002E7180"/>
    <w:rsid w:val="003068BB"/>
    <w:rsid w:val="0032225F"/>
    <w:rsid w:val="00330126"/>
    <w:rsid w:val="00342511"/>
    <w:rsid w:val="003552D1"/>
    <w:rsid w:val="00366526"/>
    <w:rsid w:val="00375408"/>
    <w:rsid w:val="00377E82"/>
    <w:rsid w:val="00394C35"/>
    <w:rsid w:val="003A6134"/>
    <w:rsid w:val="003B425B"/>
    <w:rsid w:val="003C6418"/>
    <w:rsid w:val="003C68E2"/>
    <w:rsid w:val="003D662A"/>
    <w:rsid w:val="0040638D"/>
    <w:rsid w:val="0044738D"/>
    <w:rsid w:val="004661BB"/>
    <w:rsid w:val="0047167E"/>
    <w:rsid w:val="00495869"/>
    <w:rsid w:val="004A2332"/>
    <w:rsid w:val="004B6DF2"/>
    <w:rsid w:val="004C306C"/>
    <w:rsid w:val="004C43AC"/>
    <w:rsid w:val="004C564C"/>
    <w:rsid w:val="004D3F5F"/>
    <w:rsid w:val="004E0C7D"/>
    <w:rsid w:val="004E3986"/>
    <w:rsid w:val="004E4160"/>
    <w:rsid w:val="005000AD"/>
    <w:rsid w:val="00513E21"/>
    <w:rsid w:val="00522A99"/>
    <w:rsid w:val="00524AEC"/>
    <w:rsid w:val="005463C7"/>
    <w:rsid w:val="00566041"/>
    <w:rsid w:val="00592404"/>
    <w:rsid w:val="005A70DF"/>
    <w:rsid w:val="005B40C9"/>
    <w:rsid w:val="005B42A4"/>
    <w:rsid w:val="005D154E"/>
    <w:rsid w:val="005D32D2"/>
    <w:rsid w:val="005D6ABB"/>
    <w:rsid w:val="005E716F"/>
    <w:rsid w:val="005F0CCB"/>
    <w:rsid w:val="00625A4E"/>
    <w:rsid w:val="00640829"/>
    <w:rsid w:val="00642B76"/>
    <w:rsid w:val="006478EC"/>
    <w:rsid w:val="00653573"/>
    <w:rsid w:val="0065604D"/>
    <w:rsid w:val="00663E57"/>
    <w:rsid w:val="00663ED3"/>
    <w:rsid w:val="00671C7F"/>
    <w:rsid w:val="006768C0"/>
    <w:rsid w:val="0068644B"/>
    <w:rsid w:val="00692E51"/>
    <w:rsid w:val="00694E5A"/>
    <w:rsid w:val="006959FC"/>
    <w:rsid w:val="006A4ECE"/>
    <w:rsid w:val="006B6D2A"/>
    <w:rsid w:val="006D1566"/>
    <w:rsid w:val="006D2274"/>
    <w:rsid w:val="006F382D"/>
    <w:rsid w:val="006F58AB"/>
    <w:rsid w:val="006F6B4D"/>
    <w:rsid w:val="007165C9"/>
    <w:rsid w:val="00720B19"/>
    <w:rsid w:val="00741525"/>
    <w:rsid w:val="007579AA"/>
    <w:rsid w:val="00793FD1"/>
    <w:rsid w:val="007A1848"/>
    <w:rsid w:val="007A361C"/>
    <w:rsid w:val="007C4C89"/>
    <w:rsid w:val="007D4514"/>
    <w:rsid w:val="007D4F50"/>
    <w:rsid w:val="007F3AE9"/>
    <w:rsid w:val="007F4198"/>
    <w:rsid w:val="008055CC"/>
    <w:rsid w:val="008138DF"/>
    <w:rsid w:val="00820069"/>
    <w:rsid w:val="008248C3"/>
    <w:rsid w:val="0083006F"/>
    <w:rsid w:val="00836154"/>
    <w:rsid w:val="008624D3"/>
    <w:rsid w:val="00865BA8"/>
    <w:rsid w:val="00866436"/>
    <w:rsid w:val="00867FEC"/>
    <w:rsid w:val="00883D5E"/>
    <w:rsid w:val="008B0183"/>
    <w:rsid w:val="008C29E9"/>
    <w:rsid w:val="008C2C68"/>
    <w:rsid w:val="008C42BC"/>
    <w:rsid w:val="008D0262"/>
    <w:rsid w:val="008D77DC"/>
    <w:rsid w:val="008E6E1A"/>
    <w:rsid w:val="008F066D"/>
    <w:rsid w:val="008F127B"/>
    <w:rsid w:val="00904F0D"/>
    <w:rsid w:val="00905ED1"/>
    <w:rsid w:val="00913DA3"/>
    <w:rsid w:val="00952A32"/>
    <w:rsid w:val="009538DF"/>
    <w:rsid w:val="00957F4D"/>
    <w:rsid w:val="009625CC"/>
    <w:rsid w:val="00966113"/>
    <w:rsid w:val="0097082D"/>
    <w:rsid w:val="0098744B"/>
    <w:rsid w:val="009A77CE"/>
    <w:rsid w:val="009B3E2A"/>
    <w:rsid w:val="009D052F"/>
    <w:rsid w:val="009D1037"/>
    <w:rsid w:val="009E0E3B"/>
    <w:rsid w:val="009E3610"/>
    <w:rsid w:val="009F47FF"/>
    <w:rsid w:val="00A4228B"/>
    <w:rsid w:val="00A43398"/>
    <w:rsid w:val="00A47555"/>
    <w:rsid w:val="00A52055"/>
    <w:rsid w:val="00A5207F"/>
    <w:rsid w:val="00A911A1"/>
    <w:rsid w:val="00AA5367"/>
    <w:rsid w:val="00AA5EDE"/>
    <w:rsid w:val="00AA600E"/>
    <w:rsid w:val="00AA6ACB"/>
    <w:rsid w:val="00AB3073"/>
    <w:rsid w:val="00AB5718"/>
    <w:rsid w:val="00AC54FD"/>
    <w:rsid w:val="00AE0DB8"/>
    <w:rsid w:val="00B141B7"/>
    <w:rsid w:val="00B179ED"/>
    <w:rsid w:val="00B20166"/>
    <w:rsid w:val="00B245C5"/>
    <w:rsid w:val="00B31C8F"/>
    <w:rsid w:val="00B41743"/>
    <w:rsid w:val="00B44247"/>
    <w:rsid w:val="00B45AE3"/>
    <w:rsid w:val="00B73F9B"/>
    <w:rsid w:val="00B857DA"/>
    <w:rsid w:val="00B86371"/>
    <w:rsid w:val="00BB594B"/>
    <w:rsid w:val="00BC315B"/>
    <w:rsid w:val="00BD79F0"/>
    <w:rsid w:val="00BE7C02"/>
    <w:rsid w:val="00BF0A1F"/>
    <w:rsid w:val="00C009B6"/>
    <w:rsid w:val="00C10BC5"/>
    <w:rsid w:val="00C11F27"/>
    <w:rsid w:val="00C3175B"/>
    <w:rsid w:val="00C35016"/>
    <w:rsid w:val="00C361DB"/>
    <w:rsid w:val="00C3778E"/>
    <w:rsid w:val="00C54E0E"/>
    <w:rsid w:val="00C61C31"/>
    <w:rsid w:val="00C655AE"/>
    <w:rsid w:val="00C758D2"/>
    <w:rsid w:val="00C75958"/>
    <w:rsid w:val="00C76563"/>
    <w:rsid w:val="00C76AB2"/>
    <w:rsid w:val="00C77982"/>
    <w:rsid w:val="00C77B8B"/>
    <w:rsid w:val="00C827D6"/>
    <w:rsid w:val="00C84404"/>
    <w:rsid w:val="00C94791"/>
    <w:rsid w:val="00C9669D"/>
    <w:rsid w:val="00CA29C3"/>
    <w:rsid w:val="00CA6A97"/>
    <w:rsid w:val="00CB6CE1"/>
    <w:rsid w:val="00CC3E0C"/>
    <w:rsid w:val="00CC6939"/>
    <w:rsid w:val="00CD0A64"/>
    <w:rsid w:val="00CE76E2"/>
    <w:rsid w:val="00CF5111"/>
    <w:rsid w:val="00CF55D8"/>
    <w:rsid w:val="00D057DD"/>
    <w:rsid w:val="00D05D11"/>
    <w:rsid w:val="00D07493"/>
    <w:rsid w:val="00D2639B"/>
    <w:rsid w:val="00D37B20"/>
    <w:rsid w:val="00D37D82"/>
    <w:rsid w:val="00D406B0"/>
    <w:rsid w:val="00D4257C"/>
    <w:rsid w:val="00D614E2"/>
    <w:rsid w:val="00D61D67"/>
    <w:rsid w:val="00D73435"/>
    <w:rsid w:val="00DA32E5"/>
    <w:rsid w:val="00DE62B0"/>
    <w:rsid w:val="00DE6777"/>
    <w:rsid w:val="00DF402A"/>
    <w:rsid w:val="00DF5843"/>
    <w:rsid w:val="00E130A8"/>
    <w:rsid w:val="00E137EF"/>
    <w:rsid w:val="00E15E59"/>
    <w:rsid w:val="00E170D4"/>
    <w:rsid w:val="00E17865"/>
    <w:rsid w:val="00E610C7"/>
    <w:rsid w:val="00E672B3"/>
    <w:rsid w:val="00E7337C"/>
    <w:rsid w:val="00E87187"/>
    <w:rsid w:val="00E90FF7"/>
    <w:rsid w:val="00E950E7"/>
    <w:rsid w:val="00ED797A"/>
    <w:rsid w:val="00EE59FB"/>
    <w:rsid w:val="00EF0A36"/>
    <w:rsid w:val="00EF618F"/>
    <w:rsid w:val="00F01E1A"/>
    <w:rsid w:val="00F10186"/>
    <w:rsid w:val="00F12CB4"/>
    <w:rsid w:val="00F13839"/>
    <w:rsid w:val="00F26058"/>
    <w:rsid w:val="00F27C13"/>
    <w:rsid w:val="00F42F35"/>
    <w:rsid w:val="00F564A0"/>
    <w:rsid w:val="00F66EA1"/>
    <w:rsid w:val="00F71C85"/>
    <w:rsid w:val="00F83ADF"/>
    <w:rsid w:val="00F879ED"/>
    <w:rsid w:val="00F93599"/>
    <w:rsid w:val="00FB5403"/>
    <w:rsid w:val="00FC6ED8"/>
    <w:rsid w:val="00FD69A4"/>
    <w:rsid w:val="00FE187E"/>
    <w:rsid w:val="00FE41C5"/>
    <w:rsid w:val="00FF022B"/>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390F"/>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767821367">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031538604">
      <w:bodyDiv w:val="1"/>
      <w:marLeft w:val="0"/>
      <w:marRight w:val="0"/>
      <w:marTop w:val="0"/>
      <w:marBottom w:val="0"/>
      <w:divBdr>
        <w:top w:val="none" w:sz="0" w:space="0" w:color="auto"/>
        <w:left w:val="none" w:sz="0" w:space="0" w:color="auto"/>
        <w:bottom w:val="none" w:sz="0" w:space="0" w:color="auto"/>
        <w:right w:val="none" w:sz="0" w:space="0" w:color="auto"/>
      </w:divBdr>
    </w:div>
    <w:div w:id="1806846018">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AFDE-B197-4DE2-B92A-6CA78186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Rekha Attri</cp:lastModifiedBy>
  <cp:revision>38</cp:revision>
  <cp:lastPrinted>2014-12-10T10:22:00Z</cp:lastPrinted>
  <dcterms:created xsi:type="dcterms:W3CDTF">2015-09-03T10:55:00Z</dcterms:created>
  <dcterms:modified xsi:type="dcterms:W3CDTF">2020-03-31T09:58:00Z</dcterms:modified>
</cp:coreProperties>
</file>