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489" w:rsidRDefault="00B31489" w:rsidP="00B31489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0843EC" w:rsidRPr="000907C5" w:rsidRDefault="000843EC" w:rsidP="00B31489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Set-2</w:t>
      </w:r>
    </w:p>
    <w:p w:rsidR="00B31489" w:rsidRPr="00C11FF5" w:rsidRDefault="00B31489" w:rsidP="00B31489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>PGDM</w:t>
      </w:r>
    </w:p>
    <w:p w:rsidR="00B31489" w:rsidRPr="00C11FF5" w:rsidRDefault="00B31489" w:rsidP="00B31489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FOURTH TRIMESTER (Batch 2019-21</w:t>
      </w:r>
      <w:r w:rsidRPr="00C11FF5">
        <w:rPr>
          <w:rFonts w:ascii="Arial" w:hAnsi="Arial" w:cs="Arial"/>
          <w:b/>
          <w:bCs/>
        </w:rPr>
        <w:t>)</w:t>
      </w:r>
    </w:p>
    <w:p w:rsidR="00B31489" w:rsidRDefault="00B31489" w:rsidP="00B31489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Pr="00C11FF5">
        <w:rPr>
          <w:rFonts w:ascii="Arial" w:hAnsi="Arial" w:cs="Arial"/>
          <w:b/>
          <w:bCs/>
        </w:rPr>
        <w:t xml:space="preserve"> TERM </w:t>
      </w:r>
      <w:r w:rsidR="00D0186C">
        <w:rPr>
          <w:rFonts w:ascii="Arial" w:hAnsi="Arial" w:cs="Arial"/>
          <w:b/>
          <w:bCs/>
        </w:rPr>
        <w:t xml:space="preserve">IMPROVEMENT </w:t>
      </w:r>
      <w:r w:rsidRPr="00C11FF5">
        <w:rPr>
          <w:rFonts w:ascii="Arial" w:hAnsi="Arial" w:cs="Arial"/>
          <w:b/>
          <w:bCs/>
        </w:rPr>
        <w:t>EXAM</w:t>
      </w:r>
      <w:r>
        <w:rPr>
          <w:rFonts w:ascii="Arial" w:hAnsi="Arial" w:cs="Arial"/>
          <w:b/>
          <w:bCs/>
        </w:rPr>
        <w:t>INATION, NOV-2020</w:t>
      </w:r>
    </w:p>
    <w:p w:rsidR="00B31489" w:rsidRDefault="00B31489" w:rsidP="00B31489">
      <w:pPr>
        <w:spacing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B31489" w:rsidRPr="00C11FF5" w:rsidTr="00B31489">
        <w:trPr>
          <w:trHeight w:val="440"/>
          <w:jc w:val="center"/>
        </w:trPr>
        <w:tc>
          <w:tcPr>
            <w:tcW w:w="1838" w:type="dxa"/>
            <w:vAlign w:val="center"/>
          </w:tcPr>
          <w:p w:rsidR="00B31489" w:rsidRPr="00C11FF5" w:rsidRDefault="00B31489" w:rsidP="00B31489">
            <w:pPr>
              <w:jc w:val="center"/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B31489" w:rsidRPr="001811E2" w:rsidRDefault="00B31489" w:rsidP="00B314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</w:t>
            </w:r>
            <w:r w:rsidR="00534159">
              <w:rPr>
                <w:rFonts w:ascii="Arial" w:hAnsi="Arial" w:cs="Arial"/>
                <w:b/>
                <w:bCs/>
              </w:rPr>
              <w:t>commerce</w:t>
            </w:r>
          </w:p>
        </w:tc>
        <w:tc>
          <w:tcPr>
            <w:tcW w:w="1710" w:type="dxa"/>
            <w:vAlign w:val="center"/>
          </w:tcPr>
          <w:p w:rsidR="00B31489" w:rsidRPr="00C11FF5" w:rsidRDefault="00B31489" w:rsidP="00B31489">
            <w:pPr>
              <w:jc w:val="center"/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B31489" w:rsidRPr="00C11FF5" w:rsidRDefault="00B31489" w:rsidP="00B314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IT401</w:t>
            </w:r>
          </w:p>
        </w:tc>
      </w:tr>
      <w:tr w:rsidR="00B31489" w:rsidRPr="00C11FF5" w:rsidTr="00B31489">
        <w:trPr>
          <w:trHeight w:val="440"/>
          <w:jc w:val="center"/>
        </w:trPr>
        <w:tc>
          <w:tcPr>
            <w:tcW w:w="1838" w:type="dxa"/>
            <w:vAlign w:val="center"/>
          </w:tcPr>
          <w:p w:rsidR="00B31489" w:rsidRPr="00C11FF5" w:rsidRDefault="00B31489" w:rsidP="00B3148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B31489" w:rsidRPr="00C11FF5" w:rsidRDefault="00B31489" w:rsidP="00B314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hours</w:t>
            </w:r>
          </w:p>
        </w:tc>
        <w:tc>
          <w:tcPr>
            <w:tcW w:w="1710" w:type="dxa"/>
            <w:vAlign w:val="center"/>
          </w:tcPr>
          <w:p w:rsidR="00B31489" w:rsidRPr="00C11FF5" w:rsidRDefault="00B31489" w:rsidP="00B31489">
            <w:pPr>
              <w:jc w:val="center"/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B31489" w:rsidRPr="00C11FF5" w:rsidRDefault="00B31489" w:rsidP="00B314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:rsidR="00B31489" w:rsidRPr="001C437D" w:rsidRDefault="00B31489" w:rsidP="00B31489">
      <w:pPr>
        <w:spacing w:before="240"/>
        <w:rPr>
          <w:rFonts w:ascii="Arial" w:hAnsi="Arial" w:cs="Arial"/>
          <w:b/>
        </w:rPr>
      </w:pPr>
      <w:r w:rsidRPr="001C437D">
        <w:rPr>
          <w:rFonts w:ascii="Arial" w:hAnsi="Arial" w:cs="Arial"/>
          <w:b/>
          <w:bCs/>
        </w:rPr>
        <w:t>INSTRUCTIONS:</w:t>
      </w:r>
    </w:p>
    <w:p w:rsidR="00B31489" w:rsidRDefault="00B31489" w:rsidP="00B31489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All the questions are compulsory.</w:t>
      </w:r>
    </w:p>
    <w:p w:rsidR="00B31489" w:rsidRDefault="00B31489" w:rsidP="00B31489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Please create the Excel sheet for Q1(b), by coping the data from Question paper into it, save the file with your Full Name (</w:t>
      </w:r>
      <w:proofErr w:type="spellStart"/>
      <w:r>
        <w:rPr>
          <w:rFonts w:ascii="Book Antiqua" w:hAnsi="Book Antiqua" w:cs="Arial"/>
        </w:rPr>
        <w:t>FirstNameLastname</w:t>
      </w:r>
      <w:proofErr w:type="spellEnd"/>
      <w:r>
        <w:rPr>
          <w:rFonts w:ascii="Book Antiqua" w:hAnsi="Book Antiqua" w:cs="Arial"/>
        </w:rPr>
        <w:t>)</w:t>
      </w:r>
    </w:p>
    <w:p w:rsidR="00B31489" w:rsidRDefault="00B31489" w:rsidP="00A925C3">
      <w:pPr>
        <w:jc w:val="both"/>
        <w:rPr>
          <w:rFonts w:cstheme="minorHAnsi"/>
          <w:sz w:val="24"/>
          <w:szCs w:val="24"/>
        </w:rPr>
      </w:pPr>
    </w:p>
    <w:p w:rsidR="004938F1" w:rsidRPr="00755477" w:rsidRDefault="005D20D8" w:rsidP="00A925C3">
      <w:pPr>
        <w:jc w:val="both"/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</w:pPr>
      <w:r w:rsidRPr="00755477">
        <w:rPr>
          <w:rFonts w:cstheme="minorHAnsi"/>
          <w:sz w:val="24"/>
          <w:szCs w:val="24"/>
        </w:rPr>
        <w:t xml:space="preserve">Q1. </w:t>
      </w:r>
      <w:r w:rsidR="00A925C3" w:rsidRPr="00755477">
        <w:rPr>
          <w:rFonts w:cstheme="minorHAnsi"/>
          <w:sz w:val="24"/>
          <w:szCs w:val="24"/>
        </w:rPr>
        <w:t>a)</w:t>
      </w:r>
      <w:r w:rsidR="00ED693D" w:rsidRPr="00755477">
        <w:rPr>
          <w:rFonts w:cstheme="minorHAnsi"/>
          <w:sz w:val="24"/>
          <w:szCs w:val="24"/>
        </w:rPr>
        <w:t xml:space="preserve"> If organization 1 has Maximum bid rate of </w:t>
      </w:r>
      <w:proofErr w:type="spellStart"/>
      <w:r w:rsidR="00ED693D" w:rsidRPr="00755477">
        <w:rPr>
          <w:rFonts w:cstheme="minorHAnsi"/>
          <w:sz w:val="24"/>
          <w:szCs w:val="24"/>
        </w:rPr>
        <w:t>Rs</w:t>
      </w:r>
      <w:proofErr w:type="spellEnd"/>
      <w:r w:rsidR="00ED693D" w:rsidRPr="00755477">
        <w:rPr>
          <w:rFonts w:cstheme="minorHAnsi"/>
          <w:sz w:val="24"/>
          <w:szCs w:val="24"/>
        </w:rPr>
        <w:t xml:space="preserve">. 4, quality score is 1, organization 2 has Maximum bid rate of </w:t>
      </w:r>
      <w:proofErr w:type="spellStart"/>
      <w:r w:rsidR="00ED693D" w:rsidRPr="00755477">
        <w:rPr>
          <w:rFonts w:cstheme="minorHAnsi"/>
          <w:sz w:val="24"/>
          <w:szCs w:val="24"/>
        </w:rPr>
        <w:t>Rs</w:t>
      </w:r>
      <w:proofErr w:type="spellEnd"/>
      <w:r w:rsidR="00ED693D" w:rsidRPr="00755477">
        <w:rPr>
          <w:rFonts w:cstheme="minorHAnsi"/>
          <w:sz w:val="24"/>
          <w:szCs w:val="24"/>
        </w:rPr>
        <w:t xml:space="preserve">. 6 quality score is 4 and organization 3 has Maximum bid rate of </w:t>
      </w:r>
      <w:proofErr w:type="spellStart"/>
      <w:r w:rsidR="00ED693D" w:rsidRPr="00755477">
        <w:rPr>
          <w:rFonts w:cstheme="minorHAnsi"/>
          <w:sz w:val="24"/>
          <w:szCs w:val="24"/>
        </w:rPr>
        <w:t>Rs</w:t>
      </w:r>
      <w:proofErr w:type="spellEnd"/>
      <w:r w:rsidR="00ED693D" w:rsidRPr="00755477">
        <w:rPr>
          <w:rFonts w:cstheme="minorHAnsi"/>
          <w:sz w:val="24"/>
          <w:szCs w:val="24"/>
        </w:rPr>
        <w:t>. 1, quality score is 12. Calculate the Ad rank of all three organizations and also share their positions in terms of Ads</w:t>
      </w:r>
      <w:r w:rsidR="00B31489">
        <w:rPr>
          <w:rFonts w:cstheme="minorHAnsi"/>
          <w:sz w:val="24"/>
          <w:szCs w:val="24"/>
        </w:rPr>
        <w:t xml:space="preserve"> </w:t>
      </w:r>
      <w:r w:rsidR="003D4A6A" w:rsidRPr="00755477">
        <w:rPr>
          <w:rFonts w:cstheme="minorHAnsi"/>
          <w:sz w:val="24"/>
          <w:szCs w:val="24"/>
        </w:rPr>
        <w:t>(which organization’s Ad would come at first positon, second position and so on</w:t>
      </w:r>
      <w:r w:rsidR="00ED693D" w:rsidRPr="00755477">
        <w:rPr>
          <w:rFonts w:cstheme="minorHAnsi"/>
          <w:sz w:val="24"/>
          <w:szCs w:val="24"/>
        </w:rPr>
        <w:t xml:space="preserve">.  </w:t>
      </w:r>
      <w:r w:rsidR="00A925C3" w:rsidRPr="00755477">
        <w:rPr>
          <w:rFonts w:cstheme="minorHAnsi"/>
          <w:sz w:val="24"/>
          <w:szCs w:val="24"/>
        </w:rPr>
        <w:t xml:space="preserve"> </w:t>
      </w:r>
      <w:r w:rsidR="00A925C3" w:rsidRPr="00755477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(5 Marks)</w:t>
      </w:r>
    </w:p>
    <w:p w:rsidR="00E85C71" w:rsidRPr="00755477" w:rsidRDefault="00E85C71" w:rsidP="00A925C3">
      <w:pPr>
        <w:jc w:val="both"/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</w:pPr>
      <w:r w:rsidRPr="00755477">
        <w:rPr>
          <w:rFonts w:cstheme="minorHAnsi"/>
          <w:color w:val="000000" w:themeColor="text1"/>
          <w:sz w:val="24"/>
          <w:szCs w:val="24"/>
          <w:shd w:val="clear" w:color="auto" w:fill="FFFFFF"/>
        </w:rPr>
        <w:t>b) As per the given data please find out:</w:t>
      </w:r>
      <w:r w:rsidR="0050531C" w:rsidRPr="00755477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0531C" w:rsidRPr="00755477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(5 Marks)</w:t>
      </w:r>
    </w:p>
    <w:p w:rsidR="005C13C3" w:rsidRPr="00755477" w:rsidRDefault="005C13C3" w:rsidP="003E4FB2">
      <w:pPr>
        <w:pStyle w:val="ListParagraph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755477">
        <w:rPr>
          <w:rFonts w:cstheme="minorHAnsi"/>
          <w:color w:val="000000" w:themeColor="text1"/>
          <w:sz w:val="24"/>
          <w:szCs w:val="24"/>
          <w:shd w:val="clear" w:color="auto" w:fill="FFFFFF"/>
        </w:rPr>
        <w:t>Find out on which date the highest number of abandon shopping cart in different states</w:t>
      </w:r>
    </w:p>
    <w:p w:rsidR="00E85C71" w:rsidRDefault="00E85C71" w:rsidP="003E4FB2">
      <w:pPr>
        <w:pStyle w:val="ListParagraph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755477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Please explain is there is any relation between clicks and </w:t>
      </w:r>
      <w:r w:rsidR="00FA4DAF" w:rsidRPr="00755477">
        <w:rPr>
          <w:rFonts w:cstheme="minorHAnsi"/>
          <w:color w:val="000000" w:themeColor="text1"/>
          <w:sz w:val="24"/>
          <w:szCs w:val="24"/>
          <w:shd w:val="clear" w:color="auto" w:fill="FFFFFF"/>
        </w:rPr>
        <w:t>order amount explain with data for different gender.</w:t>
      </w:r>
    </w:p>
    <w:p w:rsidR="00B31489" w:rsidRPr="00B31489" w:rsidRDefault="00B31489" w:rsidP="00B31489">
      <w:pPr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Y="597"/>
        <w:tblW w:w="14180" w:type="dxa"/>
        <w:tblLook w:val="04A0" w:firstRow="1" w:lastRow="0" w:firstColumn="1" w:lastColumn="0" w:noHBand="0" w:noVBand="1"/>
      </w:tblPr>
      <w:tblGrid>
        <w:gridCol w:w="960"/>
        <w:gridCol w:w="1200"/>
        <w:gridCol w:w="960"/>
        <w:gridCol w:w="1860"/>
        <w:gridCol w:w="1240"/>
        <w:gridCol w:w="1300"/>
        <w:gridCol w:w="1880"/>
        <w:gridCol w:w="1600"/>
        <w:gridCol w:w="1260"/>
        <w:gridCol w:w="960"/>
        <w:gridCol w:w="960"/>
      </w:tblGrid>
      <w:tr w:rsidR="005C13C3" w:rsidRPr="00755477" w:rsidTr="005C13C3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C3" w:rsidRPr="00755477" w:rsidRDefault="005C13C3" w:rsidP="004938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IN" w:eastAsia="en-IN"/>
              </w:rPr>
              <w:lastRenderedPageBreak/>
              <w:t>S No.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C3" w:rsidRPr="00755477" w:rsidRDefault="005C13C3" w:rsidP="004938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Date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3C3" w:rsidRPr="00755477" w:rsidRDefault="005C13C3" w:rsidP="004938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IN" w:eastAsia="en-IN"/>
              </w:rPr>
              <w:t>Gender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3C3" w:rsidRPr="00755477" w:rsidRDefault="005C13C3" w:rsidP="004938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IN" w:eastAsia="en-IN"/>
              </w:rPr>
              <w:t>Education Level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C3" w:rsidRPr="00755477" w:rsidRDefault="005C13C3" w:rsidP="004938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IN" w:eastAsia="en-IN"/>
              </w:rPr>
              <w:t>Annual Income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3C3" w:rsidRPr="00755477" w:rsidRDefault="005C13C3" w:rsidP="004938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IN" w:eastAsia="en-IN"/>
              </w:rPr>
              <w:t>Marital Status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C3" w:rsidRPr="00755477" w:rsidRDefault="005C13C3" w:rsidP="004938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IN" w:eastAsia="en-IN"/>
              </w:rPr>
              <w:t>Geographic location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3C3" w:rsidRPr="00755477" w:rsidRDefault="005C13C3" w:rsidP="004938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IN" w:eastAsia="en-IN"/>
              </w:rPr>
              <w:t>customer segment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3C3" w:rsidRPr="00755477" w:rsidRDefault="005C13C3" w:rsidP="004938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IN" w:eastAsia="en-IN"/>
              </w:rPr>
              <w:t>order amount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C3" w:rsidRPr="00755477" w:rsidRDefault="005C13C3" w:rsidP="004938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IN" w:eastAsia="en-IN"/>
              </w:rPr>
              <w:t>Clicks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3C3" w:rsidRPr="00755477" w:rsidRDefault="005C13C3" w:rsidP="004938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IN" w:eastAsia="en-IN"/>
              </w:rPr>
              <w:t>CTR</w:t>
            </w:r>
          </w:p>
        </w:tc>
      </w:tr>
      <w:tr w:rsidR="005C13C3" w:rsidRPr="00755477" w:rsidTr="005C13C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12-09-2020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M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Master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7191600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Married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Rajasthan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Abandon their shopping carts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523.92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513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0.2565</w:t>
            </w:r>
          </w:p>
        </w:tc>
      </w:tr>
      <w:tr w:rsidR="005C13C3" w:rsidRPr="00755477" w:rsidTr="005C13C3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11-08-2020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F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Some College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6156000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Single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MP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Browse your product pages without buying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2195.82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0.2875</w:t>
            </w:r>
          </w:p>
        </w:tc>
      </w:tr>
      <w:tr w:rsidR="005C13C3" w:rsidRPr="00755477" w:rsidTr="005C13C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12-03-2020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F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Associate Degree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2508000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Married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MP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Buy from you regularly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29.24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0.013</w:t>
            </w:r>
          </w:p>
        </w:tc>
      </w:tr>
      <w:tr w:rsidR="005C13C3" w:rsidRPr="00755477" w:rsidTr="005C13C3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12-09-2020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F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High School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3490800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Married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UP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Abandon their shopping carts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4787.8875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0.043</w:t>
            </w:r>
          </w:p>
        </w:tc>
      </w:tr>
      <w:tr w:rsidR="005C13C3" w:rsidRPr="00755477" w:rsidTr="005C13C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12-09-2020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F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Professional Degree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4161600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Single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Bihar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Abandon their shopping carts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44.736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0.126</w:t>
            </w:r>
          </w:p>
        </w:tc>
      </w:tr>
      <w:tr w:rsidR="005C13C3" w:rsidRPr="00755477" w:rsidTr="005C13C3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13-09-2019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F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Bachelor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3681600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Married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CG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Browse your product pages without buying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342.02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0.0195</w:t>
            </w:r>
          </w:p>
        </w:tc>
      </w:tr>
      <w:tr w:rsidR="005C13C3" w:rsidRPr="00755477" w:rsidTr="005C13C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10-01-2019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High School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3204000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Married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Himachal Pradesh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Buy from you regularly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29.12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0.416</w:t>
            </w:r>
          </w:p>
        </w:tc>
      </w:tr>
      <w:tr w:rsidR="005C13C3" w:rsidRPr="00755477" w:rsidTr="005C13C3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12-09-2020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Some College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3231600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Single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Jharkhand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Abandon their shopping carts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5442.912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6852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3.426</w:t>
            </w:r>
          </w:p>
        </w:tc>
      </w:tr>
      <w:tr w:rsidR="005C13C3" w:rsidRPr="00755477" w:rsidTr="005C13C3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13-07-2019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Associate Degree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1143120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Divorced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Sikkim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Browse your product pages without buying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55.512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3057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1.5285</w:t>
            </w:r>
          </w:p>
        </w:tc>
      </w:tr>
      <w:tr w:rsidR="005C13C3" w:rsidRPr="00755477" w:rsidTr="005C13C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12-09-2020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Associate Degree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6284400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Married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Kerala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Abandon their shopping carts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574.5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3C3" w:rsidRPr="00755477" w:rsidRDefault="005C13C3" w:rsidP="004938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</w:pPr>
            <w:r w:rsidRPr="00755477">
              <w:rPr>
                <w:rFonts w:eastAsia="Times New Roman" w:cstheme="minorHAnsi"/>
                <w:color w:val="000000"/>
                <w:sz w:val="20"/>
                <w:szCs w:val="20"/>
                <w:lang w:val="en-IN" w:eastAsia="en-IN"/>
              </w:rPr>
              <w:t>0.0575</w:t>
            </w:r>
          </w:p>
        </w:tc>
      </w:tr>
    </w:tbl>
    <w:p w:rsidR="00A925C3" w:rsidRPr="00755477" w:rsidRDefault="00A925C3" w:rsidP="00A925C3">
      <w:pPr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D0739A" w:rsidRPr="00755477" w:rsidRDefault="00D0739A" w:rsidP="00A925C3">
      <w:pPr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0D4511" w:rsidRPr="00755477" w:rsidRDefault="002B4941" w:rsidP="00B46307">
      <w:pPr>
        <w:spacing w:after="150" w:line="240" w:lineRule="auto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en-IN"/>
        </w:rPr>
      </w:pPr>
      <w:r w:rsidRPr="00755477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Q2. </w:t>
      </w:r>
      <w:r w:rsidR="00755477" w:rsidRPr="00755477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a) </w:t>
      </w:r>
      <w:r w:rsidR="00B46307" w:rsidRPr="00755477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An older adult who perceives social media as too difficult to use or a waste of time will be unlikely to want to adopt this technology, how </w:t>
      </w:r>
      <w:r w:rsidR="00534159" w:rsidRPr="00755477">
        <w:rPr>
          <w:rFonts w:cstheme="minorHAnsi"/>
          <w:bCs/>
          <w:color w:val="000000" w:themeColor="text1"/>
          <w:sz w:val="24"/>
          <w:szCs w:val="24"/>
          <w:shd w:val="clear" w:color="auto" w:fill="FFFFFF"/>
          <w:lang w:val="en-IN"/>
        </w:rPr>
        <w:t>perceived usefulness</w:t>
      </w:r>
      <w:r w:rsidR="00B46307" w:rsidRPr="00755477">
        <w:rPr>
          <w:rFonts w:cstheme="minorHAnsi"/>
          <w:bCs/>
          <w:color w:val="000000" w:themeColor="text1"/>
          <w:sz w:val="24"/>
          <w:szCs w:val="24"/>
          <w:shd w:val="clear" w:color="auto" w:fill="FFFFFF"/>
          <w:lang w:val="en-IN"/>
        </w:rPr>
        <w:t xml:space="preserve"> </w:t>
      </w:r>
      <w:r w:rsidR="00D810B8" w:rsidRPr="00755477">
        <w:rPr>
          <w:rFonts w:cstheme="minorHAnsi"/>
          <w:bCs/>
          <w:color w:val="000000" w:themeColor="text1"/>
          <w:sz w:val="24"/>
          <w:szCs w:val="24"/>
          <w:shd w:val="clear" w:color="auto" w:fill="FFFFFF"/>
          <w:lang w:val="en-IN"/>
        </w:rPr>
        <w:t xml:space="preserve">or perceived ease of use will be </w:t>
      </w:r>
      <w:r w:rsidR="00B46307" w:rsidRPr="00755477">
        <w:rPr>
          <w:rFonts w:cstheme="minorHAnsi"/>
          <w:bCs/>
          <w:color w:val="000000" w:themeColor="text1"/>
          <w:sz w:val="24"/>
          <w:szCs w:val="24"/>
          <w:shd w:val="clear" w:color="auto" w:fill="FFFFFF"/>
          <w:lang w:val="en-IN"/>
        </w:rPr>
        <w:t>help</w:t>
      </w:r>
      <w:r w:rsidR="00D810B8" w:rsidRPr="00755477">
        <w:rPr>
          <w:rFonts w:cstheme="minorHAnsi"/>
          <w:bCs/>
          <w:color w:val="000000" w:themeColor="text1"/>
          <w:sz w:val="24"/>
          <w:szCs w:val="24"/>
          <w:shd w:val="clear" w:color="auto" w:fill="FFFFFF"/>
          <w:lang w:val="en-IN"/>
        </w:rPr>
        <w:t>ful</w:t>
      </w:r>
      <w:r w:rsidR="00B46307" w:rsidRPr="00755477">
        <w:rPr>
          <w:rFonts w:cstheme="minorHAnsi"/>
          <w:bCs/>
          <w:color w:val="000000" w:themeColor="text1"/>
          <w:sz w:val="24"/>
          <w:szCs w:val="24"/>
          <w:shd w:val="clear" w:color="auto" w:fill="FFFFFF"/>
          <w:lang w:val="en-IN"/>
        </w:rPr>
        <w:t xml:space="preserve"> to grow the e-commerce business</w:t>
      </w:r>
      <w:r w:rsidR="00D810B8" w:rsidRPr="00755477">
        <w:rPr>
          <w:rFonts w:cstheme="minorHAnsi"/>
          <w:bCs/>
          <w:color w:val="000000" w:themeColor="text1"/>
          <w:sz w:val="24"/>
          <w:szCs w:val="24"/>
          <w:shd w:val="clear" w:color="auto" w:fill="FFFFFF"/>
          <w:lang w:val="en-IN"/>
        </w:rPr>
        <w:t>es</w:t>
      </w:r>
      <w:r w:rsidR="00B46307" w:rsidRPr="00755477">
        <w:rPr>
          <w:rFonts w:cstheme="minorHAnsi"/>
          <w:bCs/>
          <w:color w:val="000000" w:themeColor="text1"/>
          <w:sz w:val="24"/>
          <w:szCs w:val="24"/>
          <w:shd w:val="clear" w:color="auto" w:fill="FFFFFF"/>
          <w:lang w:val="en-IN"/>
        </w:rPr>
        <w:t xml:space="preserve">, explain by considering various </w:t>
      </w:r>
      <w:r w:rsidR="00D810B8" w:rsidRPr="00755477">
        <w:rPr>
          <w:rFonts w:cstheme="minorHAnsi"/>
          <w:bCs/>
          <w:color w:val="000000" w:themeColor="text1"/>
          <w:sz w:val="24"/>
          <w:szCs w:val="24"/>
          <w:shd w:val="clear" w:color="auto" w:fill="FFFFFF"/>
          <w:lang w:val="en-IN"/>
        </w:rPr>
        <w:t xml:space="preserve">facets </w:t>
      </w:r>
      <w:r w:rsidR="00B46307" w:rsidRPr="00755477">
        <w:rPr>
          <w:rFonts w:cstheme="minorHAnsi"/>
          <w:bCs/>
          <w:color w:val="000000" w:themeColor="text1"/>
          <w:sz w:val="24"/>
          <w:szCs w:val="24"/>
          <w:shd w:val="clear" w:color="auto" w:fill="FFFFFF"/>
          <w:lang w:val="en-IN"/>
        </w:rPr>
        <w:t>of Technology Acceptance Model.</w:t>
      </w:r>
      <w:r w:rsidR="00110DF6" w:rsidRPr="00755477">
        <w:rPr>
          <w:rFonts w:cstheme="minorHAnsi"/>
          <w:bCs/>
          <w:color w:val="000000" w:themeColor="text1"/>
          <w:sz w:val="24"/>
          <w:szCs w:val="24"/>
          <w:shd w:val="clear" w:color="auto" w:fill="FFFFFF"/>
          <w:lang w:val="en-IN"/>
        </w:rPr>
        <w:t xml:space="preserve"> </w:t>
      </w:r>
      <w:r w:rsidR="00755477" w:rsidRPr="00755477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en-IN"/>
        </w:rPr>
        <w:t>(5</w:t>
      </w:r>
      <w:r w:rsidR="00110DF6" w:rsidRPr="00755477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en-IN"/>
        </w:rPr>
        <w:t xml:space="preserve"> marks)</w:t>
      </w:r>
    </w:p>
    <w:p w:rsidR="00110DF6" w:rsidRPr="00755477" w:rsidRDefault="00755477" w:rsidP="00755477">
      <w:pPr>
        <w:shd w:val="clear" w:color="auto" w:fill="FFFFFF"/>
        <w:spacing w:after="225" w:line="240" w:lineRule="auto"/>
        <w:jc w:val="both"/>
        <w:rPr>
          <w:rFonts w:eastAsia="Times New Roman" w:cstheme="minorHAnsi"/>
          <w:sz w:val="24"/>
          <w:szCs w:val="24"/>
          <w:lang w:eastAsia="en-IN"/>
        </w:rPr>
      </w:pPr>
      <w:r w:rsidRPr="00755477">
        <w:rPr>
          <w:rFonts w:cstheme="minorHAnsi"/>
          <w:bCs/>
          <w:color w:val="000000" w:themeColor="text1"/>
          <w:sz w:val="24"/>
          <w:szCs w:val="24"/>
          <w:shd w:val="clear" w:color="auto" w:fill="FFFFFF"/>
          <w:lang w:val="en-IN"/>
        </w:rPr>
        <w:t>b)</w:t>
      </w:r>
      <w:r w:rsidRPr="00755477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en-IN"/>
        </w:rPr>
        <w:t xml:space="preserve"> </w:t>
      </w:r>
      <w:r w:rsidR="00950A1D">
        <w:rPr>
          <w:rFonts w:eastAsia="Times New Roman" w:cstheme="minorHAnsi"/>
          <w:sz w:val="24"/>
          <w:szCs w:val="24"/>
          <w:lang w:eastAsia="en-IN"/>
        </w:rPr>
        <w:t xml:space="preserve">Many of the websites </w:t>
      </w:r>
      <w:r w:rsidRPr="00755477">
        <w:rPr>
          <w:rFonts w:eastAsia="Times New Roman" w:cstheme="minorHAnsi"/>
          <w:sz w:val="24"/>
          <w:szCs w:val="24"/>
          <w:lang w:eastAsia="en-IN"/>
        </w:rPr>
        <w:t>charge restaurants advertising fees for featuring their outlet on the h</w:t>
      </w:r>
      <w:r w:rsidR="00950A1D">
        <w:rPr>
          <w:rFonts w:eastAsia="Times New Roman" w:cstheme="minorHAnsi"/>
          <w:sz w:val="24"/>
          <w:szCs w:val="24"/>
          <w:lang w:eastAsia="en-IN"/>
        </w:rPr>
        <w:t xml:space="preserve">omepage or as a feature listing, list down the benefits of this facility, explain its benefits for both website and the restaurants. </w:t>
      </w:r>
      <w:r w:rsidR="00BB4070" w:rsidRPr="00755477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en-IN"/>
        </w:rPr>
        <w:t>(5 marks)</w:t>
      </w:r>
    </w:p>
    <w:p w:rsidR="000D4511" w:rsidRPr="00755477" w:rsidRDefault="00110DF6" w:rsidP="00110DF6">
      <w:pPr>
        <w:spacing w:after="150" w:line="240" w:lineRule="auto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en-IN"/>
        </w:rPr>
      </w:pPr>
      <w:r w:rsidRPr="00755477">
        <w:rPr>
          <w:rFonts w:cstheme="minorHAnsi"/>
          <w:bCs/>
          <w:color w:val="000000" w:themeColor="text1"/>
          <w:sz w:val="24"/>
          <w:szCs w:val="24"/>
          <w:shd w:val="clear" w:color="auto" w:fill="FFFFFF"/>
          <w:lang w:val="en-IN"/>
        </w:rPr>
        <w:t xml:space="preserve">Q3. </w:t>
      </w:r>
      <w:r w:rsidR="00534159" w:rsidRPr="00755477">
        <w:rPr>
          <w:rFonts w:cstheme="minorHAnsi"/>
          <w:bCs/>
          <w:color w:val="000000" w:themeColor="text1"/>
          <w:sz w:val="24"/>
          <w:szCs w:val="24"/>
          <w:shd w:val="clear" w:color="auto" w:fill="FFFFFF"/>
          <w:lang w:val="en-IN"/>
        </w:rPr>
        <w:t xml:space="preserve">There are estimated to be between 12-24 million ecommerce stores selling products on the web, but only a small </w:t>
      </w:r>
      <w:r w:rsidRPr="00755477">
        <w:rPr>
          <w:rFonts w:cstheme="minorHAnsi"/>
          <w:bCs/>
          <w:color w:val="000000" w:themeColor="text1"/>
          <w:sz w:val="24"/>
          <w:szCs w:val="24"/>
          <w:shd w:val="clear" w:color="auto" w:fill="FFFFFF"/>
          <w:lang w:val="en-IN"/>
        </w:rPr>
        <w:t>amount around 650,000 stores are earning good, is there is issue of branding</w:t>
      </w:r>
      <w:r w:rsidR="008C405E" w:rsidRPr="00755477">
        <w:rPr>
          <w:rFonts w:cstheme="minorHAnsi"/>
          <w:bCs/>
          <w:color w:val="000000" w:themeColor="text1"/>
          <w:sz w:val="24"/>
          <w:szCs w:val="24"/>
          <w:shd w:val="clear" w:color="auto" w:fill="FFFFFF"/>
          <w:lang w:val="en-IN"/>
        </w:rPr>
        <w:t xml:space="preserve">, discounts or variety. Comment. </w:t>
      </w:r>
      <w:r w:rsidR="008C405E" w:rsidRPr="00755477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en-IN"/>
        </w:rPr>
        <w:t>(10 marks)</w:t>
      </w:r>
    </w:p>
    <w:p w:rsidR="008C405E" w:rsidRPr="00755477" w:rsidRDefault="008C405E" w:rsidP="008C405E">
      <w:pPr>
        <w:spacing w:after="150" w:line="240" w:lineRule="auto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en-IN"/>
        </w:rPr>
      </w:pPr>
    </w:p>
    <w:p w:rsidR="00A84C73" w:rsidRPr="00755477" w:rsidRDefault="008C405E" w:rsidP="00A84C73">
      <w:pPr>
        <w:spacing w:after="150" w:line="240" w:lineRule="auto"/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en-IN"/>
        </w:rPr>
      </w:pPr>
      <w:r w:rsidRPr="00755477">
        <w:rPr>
          <w:rFonts w:cstheme="minorHAnsi"/>
          <w:bCs/>
          <w:color w:val="000000" w:themeColor="text1"/>
          <w:sz w:val="24"/>
          <w:szCs w:val="24"/>
          <w:shd w:val="clear" w:color="auto" w:fill="FFFFFF"/>
          <w:lang w:val="en-IN"/>
        </w:rPr>
        <w:t xml:space="preserve">Q4. </w:t>
      </w:r>
      <w:proofErr w:type="spellStart"/>
      <w:r w:rsidRPr="00755477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IoT</w:t>
      </w:r>
      <w:proofErr w:type="spellEnd"/>
      <w:r w:rsidRPr="00755477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34159" w:rsidRPr="00755477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improve</w:t>
      </w:r>
      <w:r w:rsidRPr="00755477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s</w:t>
      </w:r>
      <w:r w:rsidR="00534159" w:rsidRPr="00755477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 xml:space="preserve"> the monitoring and tracking of inventory items, reducing human errors in reordering items</w:t>
      </w:r>
      <w:r w:rsidR="005F4995" w:rsidRPr="00755477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 xml:space="preserve">, explain </w:t>
      </w:r>
      <w:r w:rsidR="002B1849" w:rsidRPr="00755477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usage</w:t>
      </w:r>
      <w:r w:rsidR="005F4995" w:rsidRPr="00755477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 xml:space="preserve"> in term of inventory based e-commerce model.</w:t>
      </w:r>
      <w:r w:rsidR="00A84C73" w:rsidRPr="00755477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A84C73" w:rsidRPr="00755477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  <w:lang w:val="en-IN"/>
        </w:rPr>
        <w:t>(10 marks)</w:t>
      </w:r>
    </w:p>
    <w:p w:rsidR="000D4511" w:rsidRPr="00755477" w:rsidRDefault="000D4511" w:rsidP="008C405E">
      <w:pPr>
        <w:spacing w:after="150" w:line="240" w:lineRule="auto"/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</w:pPr>
    </w:p>
    <w:p w:rsidR="005F4995" w:rsidRPr="00755477" w:rsidRDefault="005F4995" w:rsidP="008C405E">
      <w:pPr>
        <w:spacing w:after="150" w:line="240" w:lineRule="auto"/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</w:pPr>
    </w:p>
    <w:p w:rsidR="005F4995" w:rsidRPr="00755477" w:rsidRDefault="005F4995" w:rsidP="008C405E">
      <w:pPr>
        <w:spacing w:after="150" w:line="240" w:lineRule="auto"/>
        <w:rPr>
          <w:rFonts w:cstheme="minorHAnsi"/>
          <w:bCs/>
          <w:color w:val="000000" w:themeColor="text1"/>
          <w:sz w:val="24"/>
          <w:szCs w:val="24"/>
          <w:shd w:val="clear" w:color="auto" w:fill="FFFFFF"/>
          <w:lang w:val="en-IN"/>
        </w:rPr>
      </w:pPr>
    </w:p>
    <w:sectPr w:rsidR="005F4995" w:rsidRPr="00755477" w:rsidSect="00D0186C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D0B02"/>
    <w:multiLevelType w:val="hybridMultilevel"/>
    <w:tmpl w:val="163A21C8"/>
    <w:lvl w:ilvl="0" w:tplc="7206C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0C4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F67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E8F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9A1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45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F42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027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8E9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7B5B86"/>
    <w:multiLevelType w:val="hybridMultilevel"/>
    <w:tmpl w:val="D43448B8"/>
    <w:lvl w:ilvl="0" w:tplc="1668E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D268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302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944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B22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680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0C4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64F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888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69B14B2"/>
    <w:multiLevelType w:val="hybridMultilevel"/>
    <w:tmpl w:val="9F3AEABA"/>
    <w:lvl w:ilvl="0" w:tplc="292C06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36893"/>
    <w:multiLevelType w:val="hybridMultilevel"/>
    <w:tmpl w:val="F9746C9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21CE6"/>
    <w:multiLevelType w:val="hybridMultilevel"/>
    <w:tmpl w:val="BC6E7B9A"/>
    <w:lvl w:ilvl="0" w:tplc="5B986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009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746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9CF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201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22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5EC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2A2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882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D37435E"/>
    <w:multiLevelType w:val="hybridMultilevel"/>
    <w:tmpl w:val="60DC66EA"/>
    <w:lvl w:ilvl="0" w:tplc="B21EA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8AC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A43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908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BA3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661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2C2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22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8D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B043E29"/>
    <w:multiLevelType w:val="hybridMultilevel"/>
    <w:tmpl w:val="AC606150"/>
    <w:lvl w:ilvl="0" w:tplc="8078D96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A1"/>
    <w:rsid w:val="00051851"/>
    <w:rsid w:val="000843EC"/>
    <w:rsid w:val="000D4511"/>
    <w:rsid w:val="00110DF6"/>
    <w:rsid w:val="002B1849"/>
    <w:rsid w:val="002B4941"/>
    <w:rsid w:val="003D4A6A"/>
    <w:rsid w:val="004400DA"/>
    <w:rsid w:val="00446ED2"/>
    <w:rsid w:val="00446F80"/>
    <w:rsid w:val="004938F1"/>
    <w:rsid w:val="004F368B"/>
    <w:rsid w:val="0050531C"/>
    <w:rsid w:val="00533E3C"/>
    <w:rsid w:val="00534159"/>
    <w:rsid w:val="005C13C3"/>
    <w:rsid w:val="005D20D8"/>
    <w:rsid w:val="005F4995"/>
    <w:rsid w:val="00637F88"/>
    <w:rsid w:val="007416A1"/>
    <w:rsid w:val="00755477"/>
    <w:rsid w:val="007B77B6"/>
    <w:rsid w:val="008C405E"/>
    <w:rsid w:val="008C4EB8"/>
    <w:rsid w:val="00935BED"/>
    <w:rsid w:val="00950A1D"/>
    <w:rsid w:val="009A4315"/>
    <w:rsid w:val="00A84C73"/>
    <w:rsid w:val="00A925C3"/>
    <w:rsid w:val="00B31489"/>
    <w:rsid w:val="00B46307"/>
    <w:rsid w:val="00BB4070"/>
    <w:rsid w:val="00CC1214"/>
    <w:rsid w:val="00D0186C"/>
    <w:rsid w:val="00D0739A"/>
    <w:rsid w:val="00D810B8"/>
    <w:rsid w:val="00D83E17"/>
    <w:rsid w:val="00E85C71"/>
    <w:rsid w:val="00E9241B"/>
    <w:rsid w:val="00ED693D"/>
    <w:rsid w:val="00FA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AF412"/>
  <w15:chartTrackingRefBased/>
  <w15:docId w15:val="{5CC4FD44-D66B-4D98-88D2-A49C36BA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5C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C71"/>
    <w:pPr>
      <w:ind w:left="720"/>
      <w:contextualSpacing/>
    </w:pPr>
  </w:style>
  <w:style w:type="table" w:styleId="TableGrid">
    <w:name w:val="Table Grid"/>
    <w:basedOn w:val="TableNormal"/>
    <w:uiPriority w:val="39"/>
    <w:rsid w:val="00B3148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8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3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3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8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Exam Indore</cp:lastModifiedBy>
  <cp:revision>19</cp:revision>
  <dcterms:created xsi:type="dcterms:W3CDTF">2020-10-27T08:26:00Z</dcterms:created>
  <dcterms:modified xsi:type="dcterms:W3CDTF">2020-11-26T05:01:00Z</dcterms:modified>
</cp:coreProperties>
</file>