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836" w:rsidRDefault="00740836" w:rsidP="00281B0A">
      <w:pPr>
        <w:spacing w:line="240" w:lineRule="auto"/>
        <w:jc w:val="center"/>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495AD9" w:rsidP="00281B0A">
      <w:pPr>
        <w:spacing w:line="240" w:lineRule="auto"/>
        <w:jc w:val="center"/>
        <w:rPr>
          <w:rFonts w:ascii="Arial" w:hAnsi="Arial" w:cs="Arial"/>
          <w:b/>
          <w:bCs/>
        </w:rPr>
      </w:pPr>
      <w:r>
        <w:rPr>
          <w:rFonts w:ascii="Arial" w:hAnsi="Arial" w:cs="Arial"/>
          <w:b/>
          <w:bCs/>
        </w:rPr>
        <w:t>FIFTH</w:t>
      </w:r>
      <w:r w:rsidR="005E7A1A">
        <w:rPr>
          <w:rFonts w:ascii="Arial" w:hAnsi="Arial" w:cs="Arial"/>
          <w:b/>
          <w:bCs/>
        </w:rPr>
        <w:t xml:space="preserve"> </w:t>
      </w:r>
      <w:r w:rsidR="00AB2230" w:rsidRPr="00C11FF5">
        <w:rPr>
          <w:rFonts w:ascii="Arial" w:hAnsi="Arial" w:cs="Arial"/>
          <w:b/>
          <w:bCs/>
        </w:rPr>
        <w:t>TRIMESTER (Batch 201</w:t>
      </w:r>
      <w:r w:rsidR="005E7A1A">
        <w:rPr>
          <w:rFonts w:ascii="Arial" w:hAnsi="Arial" w:cs="Arial"/>
          <w:b/>
          <w:bCs/>
        </w:rPr>
        <w:t>9</w:t>
      </w:r>
      <w:r w:rsidR="00AB2230" w:rsidRPr="00C11FF5">
        <w:rPr>
          <w:rFonts w:ascii="Arial" w:hAnsi="Arial" w:cs="Arial"/>
          <w:b/>
          <w:bCs/>
        </w:rPr>
        <w:t>-</w:t>
      </w:r>
      <w:r w:rsidR="005E7A1A">
        <w:rPr>
          <w:rFonts w:ascii="Arial" w:hAnsi="Arial" w:cs="Arial"/>
          <w:b/>
          <w:bCs/>
        </w:rPr>
        <w:t>21</w:t>
      </w:r>
      <w:r w:rsidR="00AB2230" w:rsidRPr="00C11FF5">
        <w:rPr>
          <w:rFonts w:ascii="Arial" w:hAnsi="Arial" w:cs="Arial"/>
          <w:b/>
          <w:bCs/>
        </w:rPr>
        <w:t>)</w:t>
      </w:r>
    </w:p>
    <w:p w:rsidR="00AB2230" w:rsidRDefault="00C10A79"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AB2230" w:rsidRPr="00C11FF5">
        <w:rPr>
          <w:rFonts w:ascii="Arial" w:hAnsi="Arial" w:cs="Arial"/>
          <w:b/>
          <w:bCs/>
        </w:rPr>
        <w:t xml:space="preserve">, </w:t>
      </w:r>
      <w:r w:rsidR="00495AD9">
        <w:rPr>
          <w:rFonts w:ascii="Arial" w:hAnsi="Arial" w:cs="Arial"/>
          <w:b/>
          <w:bCs/>
        </w:rPr>
        <w:t>JAN-2021</w:t>
      </w:r>
    </w:p>
    <w:p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740836" w:rsidP="008A0B7E">
            <w:pPr>
              <w:jc w:val="center"/>
              <w:rPr>
                <w:rFonts w:ascii="Arial" w:hAnsi="Arial" w:cs="Arial"/>
                <w:b/>
                <w:bCs/>
              </w:rPr>
            </w:pPr>
            <w:r w:rsidRPr="00740836">
              <w:rPr>
                <w:rFonts w:ascii="Arial" w:hAnsi="Arial" w:cs="Arial"/>
                <w:b/>
                <w:bCs/>
              </w:rPr>
              <w:t>F</w:t>
            </w:r>
            <w:r>
              <w:rPr>
                <w:rFonts w:ascii="Arial" w:hAnsi="Arial" w:cs="Arial"/>
                <w:b/>
                <w:bCs/>
              </w:rPr>
              <w:t>inancial Derivatives &amp; Risk Management</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5E1FE9" w:rsidP="008A0B7E">
            <w:pPr>
              <w:jc w:val="center"/>
              <w:rPr>
                <w:rFonts w:ascii="Arial" w:hAnsi="Arial" w:cs="Arial"/>
                <w:b/>
                <w:bCs/>
              </w:rPr>
            </w:pP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C10A79"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C10A79" w:rsidP="008A0B7E">
            <w:pPr>
              <w:jc w:val="center"/>
              <w:rPr>
                <w:rFonts w:ascii="Arial" w:hAnsi="Arial" w:cs="Arial"/>
                <w:b/>
                <w:bCs/>
              </w:rPr>
            </w:pPr>
            <w:r>
              <w:rPr>
                <w:rFonts w:ascii="Arial" w:hAnsi="Arial" w:cs="Arial"/>
                <w:b/>
                <w:bCs/>
              </w:rPr>
              <w:t>4</w:t>
            </w:r>
            <w:r w:rsidR="002A197C">
              <w:rPr>
                <w:rFonts w:ascii="Arial" w:hAnsi="Arial" w:cs="Arial"/>
                <w:b/>
                <w:bCs/>
              </w:rPr>
              <w:t>0</w:t>
            </w:r>
          </w:p>
        </w:tc>
      </w:tr>
    </w:tbl>
    <w:p w:rsidR="005E1FE9" w:rsidRPr="001C437D" w:rsidRDefault="005E1FE9" w:rsidP="005E1FE9">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p>
    <w:p w:rsidR="00740836" w:rsidRDefault="00740836" w:rsidP="005E1FE9">
      <w:pPr>
        <w:jc w:val="both"/>
        <w:rPr>
          <w:rFonts w:cstheme="minorHAnsi"/>
        </w:rPr>
      </w:pPr>
      <w:r w:rsidRPr="00740836">
        <w:rPr>
          <w:rFonts w:cstheme="minorHAnsi"/>
        </w:rPr>
        <w:t>A</w:t>
      </w:r>
      <w:r>
        <w:rPr>
          <w:rFonts w:cstheme="minorHAnsi"/>
        </w:rPr>
        <w:t>ll the questions are compulsory.</w:t>
      </w:r>
    </w:p>
    <w:p w:rsidR="005E1FE9" w:rsidRPr="00740836" w:rsidRDefault="005E1FE9" w:rsidP="005E1FE9">
      <w:pPr>
        <w:jc w:val="both"/>
        <w:rPr>
          <w:rFonts w:cstheme="minorHAnsi"/>
        </w:rPr>
      </w:pPr>
      <w:r w:rsidRPr="00740836">
        <w:rPr>
          <w:rFonts w:cstheme="minorHAnsi"/>
        </w:rPr>
        <w:t>………………………………………………………………...…………………………</w:t>
      </w:r>
    </w:p>
    <w:p w:rsidR="00740836" w:rsidRPr="00740836" w:rsidRDefault="00740836" w:rsidP="00740836">
      <w:pPr>
        <w:jc w:val="both"/>
        <w:rPr>
          <w:rFonts w:cstheme="minorHAnsi"/>
          <w:b/>
        </w:rPr>
      </w:pPr>
      <w:r w:rsidRPr="00740836">
        <w:rPr>
          <w:rFonts w:cstheme="minorHAnsi"/>
          <w:b/>
        </w:rPr>
        <w:t>Question</w:t>
      </w:r>
      <w:r w:rsidR="005E1FE9" w:rsidRPr="00740836">
        <w:rPr>
          <w:rFonts w:cstheme="minorHAnsi"/>
          <w:b/>
        </w:rPr>
        <w:t>.1</w:t>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Pr>
          <w:rFonts w:cstheme="minorHAnsi"/>
          <w:b/>
        </w:rPr>
        <w:tab/>
      </w:r>
      <w:r w:rsidR="00576BF2">
        <w:rPr>
          <w:rFonts w:cstheme="minorHAnsi"/>
          <w:b/>
        </w:rPr>
        <w:t>(10</w:t>
      </w:r>
      <w:r w:rsidRPr="00740836">
        <w:rPr>
          <w:rFonts w:cstheme="minorHAnsi"/>
          <w:b/>
        </w:rPr>
        <w:t xml:space="preserve"> Marks)</w:t>
      </w:r>
    </w:p>
    <w:p w:rsidR="00740836" w:rsidRPr="00740836" w:rsidRDefault="00740836" w:rsidP="00740836">
      <w:pPr>
        <w:jc w:val="both"/>
        <w:rPr>
          <w:rFonts w:cstheme="minorHAnsi"/>
          <w:b/>
          <w:u w:val="single"/>
        </w:rPr>
      </w:pPr>
      <w:r w:rsidRPr="00740836">
        <w:rPr>
          <w:rFonts w:cstheme="minorHAnsi"/>
        </w:rPr>
        <w:t xml:space="preserve">A fund manager has a portfolio worth </w:t>
      </w:r>
      <w:proofErr w:type="spellStart"/>
      <w:r w:rsidRPr="00740836">
        <w:rPr>
          <w:rFonts w:cstheme="minorHAnsi"/>
        </w:rPr>
        <w:t>Rs</w:t>
      </w:r>
      <w:proofErr w:type="spellEnd"/>
      <w:r w:rsidRPr="00740836">
        <w:rPr>
          <w:rFonts w:cstheme="minorHAnsi"/>
        </w:rPr>
        <w:t xml:space="preserve">. 50 million with a beta of 0.87. The manager is concerned about the performance of the market over the next 2 months and plans to use </w:t>
      </w:r>
      <w:proofErr w:type="gramStart"/>
      <w:r w:rsidRPr="00740836">
        <w:rPr>
          <w:rFonts w:cstheme="minorHAnsi"/>
        </w:rPr>
        <w:t>3 month</w:t>
      </w:r>
      <w:proofErr w:type="gramEnd"/>
      <w:r w:rsidRPr="00740836">
        <w:rPr>
          <w:rFonts w:cstheme="minorHAnsi"/>
        </w:rPr>
        <w:t xml:space="preserve"> future contract on the NSE to hedge the risk. The current level of the index is 4200, one contract is 200 times the index, the risk free rate is 6 % per annum and the dividend yield on the index is 4% per annum. The current </w:t>
      </w:r>
      <w:proofErr w:type="gramStart"/>
      <w:r w:rsidRPr="00740836">
        <w:rPr>
          <w:rFonts w:cstheme="minorHAnsi"/>
        </w:rPr>
        <w:t>3 month</w:t>
      </w:r>
      <w:proofErr w:type="gramEnd"/>
      <w:r w:rsidRPr="00740836">
        <w:rPr>
          <w:rFonts w:cstheme="minorHAnsi"/>
        </w:rPr>
        <w:t xml:space="preserve"> future price is Rs.4270.</w:t>
      </w:r>
    </w:p>
    <w:p w:rsidR="00740836" w:rsidRPr="00740836" w:rsidRDefault="00740836" w:rsidP="00740836">
      <w:pPr>
        <w:spacing w:after="0" w:line="240" w:lineRule="auto"/>
        <w:jc w:val="both"/>
        <w:rPr>
          <w:rFonts w:cstheme="minorHAnsi"/>
        </w:rPr>
      </w:pPr>
    </w:p>
    <w:p w:rsidR="00740836" w:rsidRPr="00740836" w:rsidRDefault="00740836" w:rsidP="00740836">
      <w:pPr>
        <w:pStyle w:val="ListParagraph"/>
        <w:numPr>
          <w:ilvl w:val="0"/>
          <w:numId w:val="5"/>
        </w:numPr>
        <w:spacing w:after="0" w:line="240" w:lineRule="auto"/>
        <w:jc w:val="both"/>
        <w:rPr>
          <w:rFonts w:cstheme="minorHAnsi"/>
        </w:rPr>
      </w:pPr>
      <w:r w:rsidRPr="00740836">
        <w:rPr>
          <w:rFonts w:cstheme="minorHAnsi"/>
        </w:rPr>
        <w:t>What position should the fund manager take to eliminate all exposure to the market over the next 2 years?</w:t>
      </w:r>
    </w:p>
    <w:p w:rsidR="00740836" w:rsidRPr="00740836" w:rsidRDefault="00740836" w:rsidP="00740836">
      <w:pPr>
        <w:pStyle w:val="ListParagraph"/>
        <w:numPr>
          <w:ilvl w:val="0"/>
          <w:numId w:val="5"/>
        </w:numPr>
        <w:spacing w:after="0" w:line="240" w:lineRule="auto"/>
        <w:jc w:val="both"/>
        <w:rPr>
          <w:rFonts w:cstheme="minorHAnsi"/>
        </w:rPr>
      </w:pPr>
      <w:r w:rsidRPr="00740836">
        <w:rPr>
          <w:rFonts w:cstheme="minorHAnsi"/>
        </w:rPr>
        <w:t xml:space="preserve">Calculate the effect of your strategy on the fund manager’s return if the level of market in 2 months is </w:t>
      </w:r>
      <w:proofErr w:type="spellStart"/>
      <w:r w:rsidRPr="00740836">
        <w:rPr>
          <w:rFonts w:cstheme="minorHAnsi"/>
        </w:rPr>
        <w:t>Rs</w:t>
      </w:r>
      <w:proofErr w:type="spellEnd"/>
      <w:r w:rsidRPr="00740836">
        <w:rPr>
          <w:rFonts w:cstheme="minorHAnsi"/>
        </w:rPr>
        <w:t xml:space="preserve">. 4000, </w:t>
      </w:r>
      <w:proofErr w:type="spellStart"/>
      <w:r w:rsidRPr="00740836">
        <w:rPr>
          <w:rFonts w:cstheme="minorHAnsi"/>
        </w:rPr>
        <w:t>Rs</w:t>
      </w:r>
      <w:proofErr w:type="spellEnd"/>
      <w:r w:rsidRPr="00740836">
        <w:rPr>
          <w:rFonts w:cstheme="minorHAnsi"/>
        </w:rPr>
        <w:t xml:space="preserve">. 4100 and </w:t>
      </w:r>
      <w:proofErr w:type="spellStart"/>
      <w:r w:rsidRPr="00740836">
        <w:rPr>
          <w:rFonts w:cstheme="minorHAnsi"/>
        </w:rPr>
        <w:t>Rs</w:t>
      </w:r>
      <w:proofErr w:type="spellEnd"/>
      <w:r w:rsidRPr="00740836">
        <w:rPr>
          <w:rFonts w:cstheme="minorHAnsi"/>
        </w:rPr>
        <w:t xml:space="preserve">. 4300. Assume that the 1-month futures </w:t>
      </w:r>
      <w:proofErr w:type="gramStart"/>
      <w:r w:rsidRPr="00740836">
        <w:rPr>
          <w:rFonts w:cstheme="minorHAnsi"/>
        </w:rPr>
        <w:t>is</w:t>
      </w:r>
      <w:proofErr w:type="gramEnd"/>
      <w:r w:rsidRPr="00740836">
        <w:rPr>
          <w:rFonts w:cstheme="minorHAnsi"/>
        </w:rPr>
        <w:t xml:space="preserve"> 0.25 % higher than the index level at this time.</w:t>
      </w:r>
    </w:p>
    <w:p w:rsidR="005E1FE9" w:rsidRPr="00740836" w:rsidRDefault="005E1FE9" w:rsidP="005E1FE9">
      <w:pPr>
        <w:jc w:val="both"/>
        <w:rPr>
          <w:rFonts w:cstheme="minorHAnsi"/>
        </w:rPr>
      </w:pPr>
      <w:bookmarkStart w:id="0" w:name="_GoBack"/>
      <w:bookmarkEnd w:id="0"/>
    </w:p>
    <w:p w:rsidR="00740836" w:rsidRPr="00740836" w:rsidRDefault="00740836" w:rsidP="00740836">
      <w:pPr>
        <w:jc w:val="both"/>
        <w:rPr>
          <w:rFonts w:cstheme="minorHAnsi"/>
          <w:b/>
        </w:rPr>
      </w:pPr>
      <w:r w:rsidRPr="00740836">
        <w:rPr>
          <w:rFonts w:cstheme="minorHAnsi"/>
          <w:b/>
        </w:rPr>
        <w:t>Question</w:t>
      </w:r>
      <w:r>
        <w:rPr>
          <w:rFonts w:cstheme="minorHAnsi"/>
          <w:b/>
        </w:rPr>
        <w:t>.2</w:t>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Pr>
          <w:rFonts w:cstheme="minorHAnsi"/>
          <w:b/>
        </w:rPr>
        <w:tab/>
      </w:r>
      <w:r w:rsidR="00576BF2">
        <w:rPr>
          <w:rFonts w:cstheme="minorHAnsi"/>
          <w:b/>
        </w:rPr>
        <w:t>(10</w:t>
      </w:r>
      <w:r w:rsidRPr="00740836">
        <w:rPr>
          <w:rFonts w:cstheme="minorHAnsi"/>
          <w:b/>
        </w:rPr>
        <w:t xml:space="preserve"> Marks)</w:t>
      </w:r>
    </w:p>
    <w:p w:rsidR="00740836" w:rsidRPr="00740836" w:rsidRDefault="00740836" w:rsidP="00740836">
      <w:pPr>
        <w:autoSpaceDE w:val="0"/>
        <w:autoSpaceDN w:val="0"/>
        <w:adjustRightInd w:val="0"/>
        <w:jc w:val="both"/>
        <w:rPr>
          <w:rFonts w:cstheme="minorHAnsi"/>
        </w:rPr>
      </w:pPr>
      <w:r w:rsidRPr="00740836">
        <w:rPr>
          <w:rFonts w:cstheme="minorHAnsi"/>
        </w:rPr>
        <w:t xml:space="preserve">Mr. Raman formulates his investment strategies using only European call options on NSE Nifty index. </w:t>
      </w:r>
      <w:r w:rsidR="00690F8D" w:rsidRPr="00740836">
        <w:rPr>
          <w:rFonts w:cstheme="minorHAnsi"/>
        </w:rPr>
        <w:t>Raman</w:t>
      </w:r>
      <w:r w:rsidRPr="00740836">
        <w:rPr>
          <w:rFonts w:cstheme="minorHAnsi"/>
        </w:rPr>
        <w:t xml:space="preserve"> strongly believes that value of NSE Nifty index in the next two months will be around 6000. The current value of NSE Nifty is 5800. European call options on NSE Nifty are available with strike prices 5800, 5900, 6000 and 6100 and expiration dates in two months. Their prices are </w:t>
      </w:r>
      <w:proofErr w:type="spellStart"/>
      <w:r w:rsidRPr="00740836">
        <w:rPr>
          <w:rFonts w:cstheme="minorHAnsi"/>
        </w:rPr>
        <w:t>Rs</w:t>
      </w:r>
      <w:proofErr w:type="spellEnd"/>
      <w:r w:rsidRPr="00740836">
        <w:rPr>
          <w:rFonts w:cstheme="minorHAnsi"/>
        </w:rPr>
        <w:t xml:space="preserve">. 165, </w:t>
      </w:r>
      <w:proofErr w:type="spellStart"/>
      <w:r w:rsidRPr="00740836">
        <w:rPr>
          <w:rFonts w:cstheme="minorHAnsi"/>
        </w:rPr>
        <w:t>Rs</w:t>
      </w:r>
      <w:proofErr w:type="spellEnd"/>
      <w:r w:rsidRPr="00740836">
        <w:rPr>
          <w:rFonts w:cstheme="minorHAnsi"/>
        </w:rPr>
        <w:t xml:space="preserve">. 115, </w:t>
      </w:r>
      <w:proofErr w:type="spellStart"/>
      <w:r w:rsidRPr="00740836">
        <w:rPr>
          <w:rFonts w:cstheme="minorHAnsi"/>
        </w:rPr>
        <w:t>Rs</w:t>
      </w:r>
      <w:proofErr w:type="spellEnd"/>
      <w:r w:rsidRPr="00740836">
        <w:rPr>
          <w:rFonts w:cstheme="minorHAnsi"/>
        </w:rPr>
        <w:t xml:space="preserve">. 76 and </w:t>
      </w:r>
      <w:proofErr w:type="spellStart"/>
      <w:r w:rsidRPr="00740836">
        <w:rPr>
          <w:rFonts w:cstheme="minorHAnsi"/>
        </w:rPr>
        <w:t>Rs</w:t>
      </w:r>
      <w:proofErr w:type="spellEnd"/>
      <w:r w:rsidRPr="00740836">
        <w:rPr>
          <w:rFonts w:cstheme="minorHAnsi"/>
        </w:rPr>
        <w:t xml:space="preserve">. 47 respectively. Raman desires that his maximum loss as a percentage of the current Nifty value must not be more than 1% under any situation concerning the future Nifty values. </w:t>
      </w:r>
      <w:r w:rsidR="00690F8D" w:rsidRPr="00740836">
        <w:rPr>
          <w:rFonts w:cstheme="minorHAnsi"/>
        </w:rPr>
        <w:t>Raman</w:t>
      </w:r>
      <w:r w:rsidRPr="00740836">
        <w:rPr>
          <w:rFonts w:cstheme="minorHAnsi"/>
        </w:rPr>
        <w:t xml:space="preserve"> considers the following three investment strategies:</w:t>
      </w:r>
    </w:p>
    <w:p w:rsidR="00740836" w:rsidRPr="00740836" w:rsidRDefault="00740836" w:rsidP="00740836">
      <w:pPr>
        <w:pStyle w:val="ListParagraph"/>
        <w:numPr>
          <w:ilvl w:val="0"/>
          <w:numId w:val="6"/>
        </w:numPr>
        <w:autoSpaceDE w:val="0"/>
        <w:autoSpaceDN w:val="0"/>
        <w:adjustRightInd w:val="0"/>
        <w:spacing w:after="0" w:line="240" w:lineRule="auto"/>
        <w:jc w:val="both"/>
        <w:rPr>
          <w:rFonts w:cstheme="minorHAnsi"/>
        </w:rPr>
      </w:pPr>
      <w:r w:rsidRPr="00740836">
        <w:rPr>
          <w:rFonts w:cstheme="minorHAnsi"/>
        </w:rPr>
        <w:t>Strategy A is to create a bull spread using strike prices 5900 and 6000 and expiration dates in two months.</w:t>
      </w:r>
    </w:p>
    <w:p w:rsidR="00740836" w:rsidRPr="00740836" w:rsidRDefault="00740836" w:rsidP="00740836">
      <w:pPr>
        <w:pStyle w:val="ListParagraph"/>
        <w:numPr>
          <w:ilvl w:val="0"/>
          <w:numId w:val="6"/>
        </w:numPr>
        <w:autoSpaceDE w:val="0"/>
        <w:autoSpaceDN w:val="0"/>
        <w:adjustRightInd w:val="0"/>
        <w:spacing w:after="0" w:line="240" w:lineRule="auto"/>
        <w:jc w:val="both"/>
        <w:rPr>
          <w:rFonts w:cstheme="minorHAnsi"/>
        </w:rPr>
      </w:pPr>
      <w:r w:rsidRPr="00740836">
        <w:rPr>
          <w:rFonts w:cstheme="minorHAnsi"/>
        </w:rPr>
        <w:t>Strategy B is to create a bull spread using strike prices 5800 and 6000 and expiration dates in two months.</w:t>
      </w:r>
    </w:p>
    <w:p w:rsidR="00740836" w:rsidRDefault="00740836" w:rsidP="00740836">
      <w:pPr>
        <w:pStyle w:val="ListParagraph"/>
        <w:numPr>
          <w:ilvl w:val="0"/>
          <w:numId w:val="6"/>
        </w:numPr>
        <w:autoSpaceDE w:val="0"/>
        <w:autoSpaceDN w:val="0"/>
        <w:adjustRightInd w:val="0"/>
        <w:spacing w:after="0" w:line="240" w:lineRule="auto"/>
        <w:jc w:val="both"/>
        <w:rPr>
          <w:rFonts w:cstheme="minorHAnsi"/>
        </w:rPr>
      </w:pPr>
      <w:r w:rsidRPr="00740836">
        <w:rPr>
          <w:rFonts w:cstheme="minorHAnsi"/>
        </w:rPr>
        <w:t>Strategy C is to create a butterfly spread using strike prices 5900, 6000 and 6100 and expiration dates in two months.</w:t>
      </w:r>
    </w:p>
    <w:p w:rsidR="00740836" w:rsidRPr="00740836" w:rsidRDefault="00740836" w:rsidP="00740836">
      <w:pPr>
        <w:pStyle w:val="ListParagraph"/>
        <w:autoSpaceDE w:val="0"/>
        <w:autoSpaceDN w:val="0"/>
        <w:adjustRightInd w:val="0"/>
        <w:spacing w:after="0" w:line="240" w:lineRule="auto"/>
        <w:ind w:left="1080"/>
        <w:jc w:val="both"/>
        <w:rPr>
          <w:rFonts w:cstheme="minorHAnsi"/>
        </w:rPr>
      </w:pPr>
    </w:p>
    <w:p w:rsidR="00740836" w:rsidRPr="00740836" w:rsidRDefault="00740836" w:rsidP="00740836">
      <w:pPr>
        <w:autoSpaceDE w:val="0"/>
        <w:autoSpaceDN w:val="0"/>
        <w:adjustRightInd w:val="0"/>
        <w:ind w:left="142"/>
        <w:jc w:val="both"/>
        <w:rPr>
          <w:rFonts w:cstheme="minorHAnsi"/>
        </w:rPr>
      </w:pPr>
      <w:r w:rsidRPr="00740836">
        <w:rPr>
          <w:rFonts w:cstheme="minorHAnsi"/>
        </w:rPr>
        <w:t>Evaluate each of these investment strategies with respect to Raman</w:t>
      </w:r>
      <w:r>
        <w:rPr>
          <w:rFonts w:cstheme="minorHAnsi"/>
        </w:rPr>
        <w:t xml:space="preserve">’s conviction about the Nifty </w:t>
      </w:r>
      <w:r w:rsidRPr="00740836">
        <w:rPr>
          <w:rFonts w:cstheme="minorHAnsi"/>
        </w:rPr>
        <w:t>value’s future movement and his investment goals. What are the advantages and disadvantages of each? Which would you recommend? Why?</w:t>
      </w:r>
    </w:p>
    <w:p w:rsidR="005E1FE9" w:rsidRPr="00740836" w:rsidRDefault="005E1FE9" w:rsidP="005E1FE9">
      <w:pPr>
        <w:jc w:val="both"/>
        <w:rPr>
          <w:rFonts w:cstheme="minorHAnsi"/>
        </w:rPr>
      </w:pPr>
    </w:p>
    <w:p w:rsidR="00576BF2" w:rsidRDefault="00576BF2" w:rsidP="00740836">
      <w:pPr>
        <w:jc w:val="both"/>
        <w:rPr>
          <w:rFonts w:cstheme="minorHAnsi"/>
          <w:b/>
        </w:rPr>
      </w:pPr>
    </w:p>
    <w:p w:rsidR="00740836" w:rsidRPr="00740836" w:rsidRDefault="00740836" w:rsidP="00740836">
      <w:pPr>
        <w:jc w:val="both"/>
        <w:rPr>
          <w:rFonts w:cstheme="minorHAnsi"/>
          <w:b/>
        </w:rPr>
      </w:pPr>
      <w:r w:rsidRPr="00740836">
        <w:rPr>
          <w:rFonts w:cstheme="minorHAnsi"/>
          <w:b/>
        </w:rPr>
        <w:t>Question</w:t>
      </w:r>
      <w:r>
        <w:rPr>
          <w:rFonts w:cstheme="minorHAnsi"/>
          <w:b/>
        </w:rPr>
        <w:t>.3</w:t>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Pr>
          <w:rFonts w:cstheme="minorHAnsi"/>
          <w:b/>
        </w:rPr>
        <w:tab/>
      </w:r>
      <w:r w:rsidR="00576BF2">
        <w:rPr>
          <w:rFonts w:cstheme="minorHAnsi"/>
          <w:b/>
        </w:rPr>
        <w:t>(10</w:t>
      </w:r>
      <w:r w:rsidRPr="00740836">
        <w:rPr>
          <w:rFonts w:cstheme="minorHAnsi"/>
          <w:b/>
        </w:rPr>
        <w:t xml:space="preserve"> Marks)</w:t>
      </w:r>
    </w:p>
    <w:p w:rsidR="00740836" w:rsidRPr="00740836" w:rsidRDefault="00740836" w:rsidP="005E1FE9">
      <w:pPr>
        <w:jc w:val="both"/>
        <w:rPr>
          <w:rFonts w:cstheme="minorHAnsi"/>
        </w:rPr>
      </w:pPr>
      <w:r w:rsidRPr="00740836">
        <w:rPr>
          <w:rFonts w:cstheme="minorHAnsi"/>
        </w:rPr>
        <w:t>Company P wants a loan of Rs.10 million. Its bankers have told the company that a fixed interest loan can be sanctioned at 10% interest, while a floating interest rate can be sanctioned at the LIBOR + 1 %. Another company Q is also looking for a Rs.10 million loan. Its bankers have given it a quote of 11 % for a fixed interest loan and LIBOR + 3 % for a floating interest loan. Explain how the swap can be arranged through financial intermediary which charges 20 basis points.</w:t>
      </w:r>
    </w:p>
    <w:p w:rsidR="00740836" w:rsidRPr="00740836" w:rsidRDefault="00740836" w:rsidP="005E1FE9">
      <w:pPr>
        <w:jc w:val="both"/>
        <w:rPr>
          <w:rFonts w:cstheme="minorHAnsi"/>
        </w:rPr>
      </w:pPr>
    </w:p>
    <w:p w:rsidR="00740836" w:rsidRPr="00740836" w:rsidRDefault="00740836" w:rsidP="00740836">
      <w:pPr>
        <w:jc w:val="both"/>
        <w:rPr>
          <w:rFonts w:cstheme="minorHAnsi"/>
          <w:b/>
        </w:rPr>
      </w:pPr>
      <w:r w:rsidRPr="00740836">
        <w:rPr>
          <w:rFonts w:cstheme="minorHAnsi"/>
          <w:b/>
        </w:rPr>
        <w:t>Question</w:t>
      </w:r>
      <w:r>
        <w:rPr>
          <w:rFonts w:cstheme="minorHAnsi"/>
          <w:b/>
        </w:rPr>
        <w:t>.4</w:t>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Pr>
          <w:rFonts w:cstheme="minorHAnsi"/>
          <w:b/>
        </w:rPr>
        <w:tab/>
      </w:r>
      <w:r w:rsidR="00576BF2">
        <w:rPr>
          <w:rFonts w:cstheme="minorHAnsi"/>
          <w:b/>
        </w:rPr>
        <w:t>(10</w:t>
      </w:r>
      <w:r w:rsidRPr="00740836">
        <w:rPr>
          <w:rFonts w:cstheme="minorHAnsi"/>
          <w:b/>
        </w:rPr>
        <w:t xml:space="preserve"> Marks)</w:t>
      </w:r>
    </w:p>
    <w:p w:rsidR="00740836" w:rsidRPr="00740836" w:rsidRDefault="00740836" w:rsidP="00740836">
      <w:pPr>
        <w:autoSpaceDE w:val="0"/>
        <w:autoSpaceDN w:val="0"/>
        <w:adjustRightInd w:val="0"/>
        <w:spacing w:after="0" w:line="240" w:lineRule="auto"/>
        <w:jc w:val="both"/>
        <w:rPr>
          <w:rFonts w:cstheme="minorHAnsi"/>
        </w:rPr>
      </w:pPr>
      <w:r w:rsidRPr="00740836">
        <w:rPr>
          <w:rFonts w:cstheme="minorHAnsi"/>
        </w:rPr>
        <w:t xml:space="preserve">The market price of a security can be modelled by assuming that it will either increase by 12% or decrease by 15% each month, independently of the price movement in other months. No dividends are payable during the next two months. The continuously-compounded risk-free rate of interest is 8% per annum. The current market price of the security is </w:t>
      </w:r>
      <w:proofErr w:type="spellStart"/>
      <w:r w:rsidRPr="00740836">
        <w:rPr>
          <w:rFonts w:cstheme="minorHAnsi"/>
        </w:rPr>
        <w:t>Rs</w:t>
      </w:r>
      <w:proofErr w:type="spellEnd"/>
      <w:r w:rsidRPr="00740836">
        <w:rPr>
          <w:rFonts w:cstheme="minorHAnsi"/>
        </w:rPr>
        <w:t>. 254.</w:t>
      </w:r>
    </w:p>
    <w:p w:rsidR="00740836" w:rsidRPr="00740836" w:rsidRDefault="00740836" w:rsidP="00740836">
      <w:pPr>
        <w:pStyle w:val="ListParagraph"/>
        <w:numPr>
          <w:ilvl w:val="0"/>
          <w:numId w:val="7"/>
        </w:numPr>
        <w:autoSpaceDE w:val="0"/>
        <w:autoSpaceDN w:val="0"/>
        <w:adjustRightInd w:val="0"/>
        <w:spacing w:after="0" w:line="240" w:lineRule="auto"/>
        <w:jc w:val="both"/>
        <w:rPr>
          <w:rFonts w:cstheme="minorHAnsi"/>
        </w:rPr>
      </w:pPr>
      <w:r w:rsidRPr="00740836">
        <w:rPr>
          <w:rFonts w:cstheme="minorHAnsi"/>
        </w:rPr>
        <w:t xml:space="preserve">Use the binomial model to calculate the value of a two-month European put option on the security with a strike price of </w:t>
      </w:r>
      <w:proofErr w:type="spellStart"/>
      <w:r w:rsidRPr="00740836">
        <w:rPr>
          <w:rFonts w:cstheme="minorHAnsi"/>
        </w:rPr>
        <w:t>Rs</w:t>
      </w:r>
      <w:proofErr w:type="spellEnd"/>
      <w:r w:rsidRPr="00740836">
        <w:rPr>
          <w:rFonts w:cstheme="minorHAnsi"/>
        </w:rPr>
        <w:t>. 250.</w:t>
      </w:r>
    </w:p>
    <w:p w:rsidR="00740836" w:rsidRPr="00740836" w:rsidRDefault="00740836" w:rsidP="00740836">
      <w:pPr>
        <w:pStyle w:val="ListParagraph"/>
        <w:numPr>
          <w:ilvl w:val="0"/>
          <w:numId w:val="7"/>
        </w:numPr>
        <w:autoSpaceDE w:val="0"/>
        <w:autoSpaceDN w:val="0"/>
        <w:adjustRightInd w:val="0"/>
        <w:spacing w:after="0" w:line="240" w:lineRule="auto"/>
        <w:jc w:val="both"/>
        <w:rPr>
          <w:rFonts w:cstheme="minorHAnsi"/>
        </w:rPr>
      </w:pPr>
      <w:r w:rsidRPr="00740836">
        <w:rPr>
          <w:rFonts w:cstheme="minorHAnsi"/>
        </w:rPr>
        <w:t>Calculate the value of a two-month American put option on the same security with the same strike price.</w:t>
      </w:r>
    </w:p>
    <w:p w:rsidR="00740836" w:rsidRPr="00740836" w:rsidRDefault="00740836" w:rsidP="00740836">
      <w:pPr>
        <w:pStyle w:val="ListParagraph"/>
        <w:numPr>
          <w:ilvl w:val="0"/>
          <w:numId w:val="7"/>
        </w:numPr>
        <w:autoSpaceDE w:val="0"/>
        <w:autoSpaceDN w:val="0"/>
        <w:adjustRightInd w:val="0"/>
        <w:spacing w:after="0" w:line="240" w:lineRule="auto"/>
        <w:jc w:val="both"/>
        <w:rPr>
          <w:rFonts w:cstheme="minorHAnsi"/>
        </w:rPr>
      </w:pPr>
      <w:r w:rsidRPr="00740836">
        <w:rPr>
          <w:rFonts w:cstheme="minorHAnsi"/>
        </w:rPr>
        <w:t>Calculate the value of a two-month European call option on the same security with the same strike price.</w:t>
      </w:r>
    </w:p>
    <w:p w:rsidR="00740836" w:rsidRPr="00740836" w:rsidRDefault="00740836" w:rsidP="00740836">
      <w:pPr>
        <w:pStyle w:val="ListParagraph"/>
        <w:numPr>
          <w:ilvl w:val="0"/>
          <w:numId w:val="7"/>
        </w:numPr>
        <w:autoSpaceDE w:val="0"/>
        <w:autoSpaceDN w:val="0"/>
        <w:adjustRightInd w:val="0"/>
        <w:spacing w:after="0" w:line="240" w:lineRule="auto"/>
        <w:jc w:val="both"/>
        <w:rPr>
          <w:rFonts w:cstheme="minorHAnsi"/>
        </w:rPr>
      </w:pPr>
      <w:r w:rsidRPr="00740836">
        <w:rPr>
          <w:rFonts w:cstheme="minorHAnsi"/>
        </w:rPr>
        <w:t>Calculate the value of a two-month American call option on the same security with the same strike price.</w:t>
      </w:r>
    </w:p>
    <w:p w:rsidR="00740836" w:rsidRPr="00740836" w:rsidRDefault="00740836" w:rsidP="00740836">
      <w:pPr>
        <w:pStyle w:val="ListParagraph"/>
        <w:numPr>
          <w:ilvl w:val="0"/>
          <w:numId w:val="7"/>
        </w:numPr>
        <w:autoSpaceDE w:val="0"/>
        <w:autoSpaceDN w:val="0"/>
        <w:adjustRightInd w:val="0"/>
        <w:spacing w:after="0" w:line="240" w:lineRule="auto"/>
        <w:jc w:val="both"/>
        <w:rPr>
          <w:rFonts w:cstheme="minorHAnsi"/>
        </w:rPr>
      </w:pPr>
      <w:r w:rsidRPr="00740836">
        <w:rPr>
          <w:rFonts w:cstheme="minorHAnsi"/>
        </w:rPr>
        <w:t>Verify numerically that the put-call parity relationship holds in case of European options.</w:t>
      </w:r>
    </w:p>
    <w:p w:rsidR="00740836" w:rsidRPr="00740836" w:rsidRDefault="00740836" w:rsidP="00740836">
      <w:pPr>
        <w:pStyle w:val="ListParagraph"/>
        <w:numPr>
          <w:ilvl w:val="0"/>
          <w:numId w:val="7"/>
        </w:numPr>
        <w:autoSpaceDE w:val="0"/>
        <w:autoSpaceDN w:val="0"/>
        <w:adjustRightInd w:val="0"/>
        <w:spacing w:after="0" w:line="240" w:lineRule="auto"/>
        <w:jc w:val="both"/>
        <w:rPr>
          <w:rFonts w:cstheme="minorHAnsi"/>
        </w:rPr>
      </w:pPr>
      <w:r w:rsidRPr="00740836">
        <w:rPr>
          <w:rFonts w:cstheme="minorHAnsi"/>
        </w:rPr>
        <w:t>Verify numerically that the put-call parity relationship holds in case of American options.</w:t>
      </w:r>
    </w:p>
    <w:p w:rsidR="00740836" w:rsidRDefault="00740836" w:rsidP="005E1FE9">
      <w:pPr>
        <w:jc w:val="both"/>
        <w:rPr>
          <w:rFonts w:ascii="Book Antiqua" w:hAnsi="Book Antiqua" w:cs="Arial"/>
          <w:b/>
          <w:u w:val="single"/>
        </w:rPr>
      </w:pPr>
    </w:p>
    <w:sectPr w:rsidR="00740836" w:rsidSect="00740836">
      <w:pgSz w:w="12240" w:h="15840"/>
      <w:pgMar w:top="426" w:right="1041" w:bottom="1135"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7F0889"/>
    <w:multiLevelType w:val="hybridMultilevel"/>
    <w:tmpl w:val="8398CAF6"/>
    <w:lvl w:ilvl="0" w:tplc="48C4D4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8D1A2B"/>
    <w:multiLevelType w:val="hybridMultilevel"/>
    <w:tmpl w:val="775EDC70"/>
    <w:lvl w:ilvl="0" w:tplc="89B437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6" w15:restartNumberingAfterBreak="0">
    <w:nsid w:val="750505A3"/>
    <w:multiLevelType w:val="hybridMultilevel"/>
    <w:tmpl w:val="D28A9018"/>
    <w:lvl w:ilvl="0" w:tplc="7E5AB5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A2AB9"/>
    <w:rsid w:val="00124395"/>
    <w:rsid w:val="00152DCD"/>
    <w:rsid w:val="001A7A11"/>
    <w:rsid w:val="001B2304"/>
    <w:rsid w:val="00281B0A"/>
    <w:rsid w:val="002A197C"/>
    <w:rsid w:val="002C2D26"/>
    <w:rsid w:val="0032070D"/>
    <w:rsid w:val="0032675D"/>
    <w:rsid w:val="00396829"/>
    <w:rsid w:val="003B07DD"/>
    <w:rsid w:val="003D419C"/>
    <w:rsid w:val="004601CA"/>
    <w:rsid w:val="00495AD9"/>
    <w:rsid w:val="0051682C"/>
    <w:rsid w:val="00564C75"/>
    <w:rsid w:val="00576BF2"/>
    <w:rsid w:val="005E1FE9"/>
    <w:rsid w:val="005E7A1A"/>
    <w:rsid w:val="00652E23"/>
    <w:rsid w:val="00653A7B"/>
    <w:rsid w:val="00690F8D"/>
    <w:rsid w:val="006F297D"/>
    <w:rsid w:val="00740836"/>
    <w:rsid w:val="00771F89"/>
    <w:rsid w:val="00777D25"/>
    <w:rsid w:val="007843D6"/>
    <w:rsid w:val="00891492"/>
    <w:rsid w:val="008B30A0"/>
    <w:rsid w:val="00985F7E"/>
    <w:rsid w:val="00987DC9"/>
    <w:rsid w:val="009A375A"/>
    <w:rsid w:val="009D7E4E"/>
    <w:rsid w:val="00A07BC1"/>
    <w:rsid w:val="00AB2230"/>
    <w:rsid w:val="00AF0EAA"/>
    <w:rsid w:val="00BC586E"/>
    <w:rsid w:val="00BD616E"/>
    <w:rsid w:val="00C10A79"/>
    <w:rsid w:val="00C15CAD"/>
    <w:rsid w:val="00C453EE"/>
    <w:rsid w:val="00C92F63"/>
    <w:rsid w:val="00CF6431"/>
    <w:rsid w:val="00D97BBC"/>
    <w:rsid w:val="00E03CB9"/>
    <w:rsid w:val="00E17543"/>
    <w:rsid w:val="00F73088"/>
    <w:rsid w:val="00FA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48</cp:revision>
  <cp:lastPrinted>2018-09-26T10:46:00Z</cp:lastPrinted>
  <dcterms:created xsi:type="dcterms:W3CDTF">2018-09-15T13:02:00Z</dcterms:created>
  <dcterms:modified xsi:type="dcterms:W3CDTF">2021-01-05T11:31:00Z</dcterms:modified>
</cp:coreProperties>
</file>