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63652584" w14:textId="77777777" w:rsidTr="00000F8C">
        <w:trPr>
          <w:trHeight w:val="827"/>
        </w:trPr>
        <w:tc>
          <w:tcPr>
            <w:tcW w:w="1441" w:type="pct"/>
          </w:tcPr>
          <w:p w14:paraId="5DAB1386"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BF8DFD3" wp14:editId="25AF73A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718F64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63AC4879" w14:textId="21B98E58" w:rsidR="00BB291F" w:rsidRPr="00BD34FB" w:rsidRDefault="00BB291F" w:rsidP="00BB291F">
            <w:pPr>
              <w:spacing w:after="0"/>
              <w:jc w:val="center"/>
              <w:rPr>
                <w:rFonts w:ascii="Calibri" w:hAnsi="Calibri" w:cs="Calibri"/>
                <w:i/>
                <w:sz w:val="27"/>
                <w:szCs w:val="27"/>
                <w:lang w:val="en-IN"/>
              </w:rPr>
            </w:pPr>
            <w:r w:rsidRPr="00BD34FB">
              <w:rPr>
                <w:rFonts w:ascii="Calibri" w:hAnsi="Calibri" w:cs="Calibri"/>
                <w:sz w:val="27"/>
                <w:szCs w:val="27"/>
                <w:lang w:val="en-IN"/>
              </w:rPr>
              <w:t>Post Graduate Diploma in Management</w:t>
            </w:r>
            <w:r w:rsidR="00BD34FB" w:rsidRPr="00BD34FB">
              <w:rPr>
                <w:rFonts w:ascii="Calibri" w:hAnsi="Calibri" w:cs="Calibri"/>
                <w:sz w:val="27"/>
                <w:szCs w:val="27"/>
                <w:lang w:val="en-IN"/>
              </w:rPr>
              <w:t xml:space="preserve"> </w:t>
            </w:r>
            <w:r w:rsidR="00BD34FB" w:rsidRPr="0099071C">
              <w:rPr>
                <w:rFonts w:ascii="Calibri" w:hAnsi="Calibri" w:cs="Calibri"/>
                <w:sz w:val="27"/>
                <w:szCs w:val="27"/>
                <w:lang w:val="en-IN"/>
              </w:rPr>
              <w:t>(Batch 2024-26)</w:t>
            </w:r>
          </w:p>
        </w:tc>
      </w:tr>
      <w:tr w:rsidR="00921E9B" w:rsidRPr="00921E9B" w14:paraId="281D8340" w14:textId="77777777" w:rsidTr="00000F8C">
        <w:trPr>
          <w:trHeight w:val="755"/>
        </w:trPr>
        <w:tc>
          <w:tcPr>
            <w:tcW w:w="5000" w:type="pct"/>
            <w:gridSpan w:val="2"/>
          </w:tcPr>
          <w:p w14:paraId="3A5D37CF" w14:textId="4C58576D"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D7D77" w:rsidRPr="007D7D77">
              <w:rPr>
                <w:rFonts w:ascii="Calibri" w:hAnsi="Calibri" w:cs="Calibri"/>
                <w:b/>
                <w:bCs/>
                <w:sz w:val="28"/>
                <w:szCs w:val="28"/>
              </w:rPr>
              <w:t>Advanced Corporate Finance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7D7D77">
              <w:rPr>
                <w:rFonts w:ascii="Calibri" w:hAnsi="Calibri" w:cs="Calibri"/>
                <w:b/>
                <w:sz w:val="28"/>
                <w:szCs w:val="28"/>
                <w:lang w:val="en-IN"/>
              </w:rPr>
              <w:t>40221</w:t>
            </w:r>
            <w:r w:rsidRPr="00921E9B">
              <w:rPr>
                <w:rFonts w:ascii="Calibri" w:hAnsi="Calibri" w:cs="Calibri"/>
                <w:b/>
                <w:sz w:val="28"/>
                <w:szCs w:val="28"/>
                <w:lang w:val="en-IN"/>
              </w:rPr>
              <w:t>)</w:t>
            </w:r>
          </w:p>
          <w:p w14:paraId="2532C788" w14:textId="21ED735A" w:rsidR="00117411" w:rsidRPr="009F5BC0" w:rsidRDefault="000E546F" w:rsidP="003A2601">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9071C">
              <w:rPr>
                <w:rFonts w:ascii="Calibri" w:hAnsi="Calibri" w:cs="Calibri"/>
                <w:b/>
                <w:sz w:val="28"/>
                <w:szCs w:val="28"/>
                <w:lang w:val="en-IN"/>
              </w:rPr>
              <w:t xml:space="preserve">Term - </w:t>
            </w:r>
            <w:r w:rsidR="001233BE" w:rsidRPr="0099071C">
              <w:rPr>
                <w:rFonts w:ascii="Calibri" w:hAnsi="Calibri" w:cs="Calibri"/>
                <w:b/>
                <w:sz w:val="28"/>
                <w:szCs w:val="28"/>
                <w:lang w:val="en-IN"/>
              </w:rPr>
              <w:t>I</w:t>
            </w:r>
            <w:r w:rsidR="007D7D77">
              <w:rPr>
                <w:rFonts w:ascii="Calibri" w:hAnsi="Calibri" w:cs="Calibri"/>
                <w:b/>
                <w:sz w:val="28"/>
                <w:szCs w:val="28"/>
                <w:lang w:val="en-IN"/>
              </w:rPr>
              <w:t>II</w:t>
            </w:r>
            <w:r w:rsidR="00BB291F" w:rsidRPr="00921E9B">
              <w:rPr>
                <w:rFonts w:ascii="Calibri" w:hAnsi="Calibri" w:cs="Calibri"/>
                <w:b/>
                <w:sz w:val="28"/>
                <w:szCs w:val="28"/>
                <w:lang w:val="en-IN"/>
              </w:rPr>
              <w:t xml:space="preserve"> (</w:t>
            </w:r>
            <w:r w:rsidR="00BD34FB">
              <w:rPr>
                <w:rFonts w:ascii="Calibri" w:hAnsi="Calibri" w:cs="Calibri"/>
                <w:b/>
                <w:sz w:val="28"/>
                <w:szCs w:val="28"/>
                <w:lang w:val="en-IN"/>
              </w:rPr>
              <w:t>April</w:t>
            </w:r>
            <w:r w:rsidR="00F20804">
              <w:rPr>
                <w:rFonts w:ascii="Calibri" w:hAnsi="Calibri" w:cs="Calibri"/>
                <w:b/>
                <w:sz w:val="28"/>
                <w:szCs w:val="28"/>
                <w:lang w:val="en-IN"/>
              </w:rPr>
              <w:t>-</w:t>
            </w:r>
            <w:proofErr w:type="gramStart"/>
            <w:r w:rsidR="00F20804">
              <w:rPr>
                <w:rFonts w:ascii="Calibri" w:hAnsi="Calibri" w:cs="Calibri"/>
                <w:b/>
                <w:sz w:val="28"/>
                <w:szCs w:val="28"/>
                <w:lang w:val="en-IN"/>
              </w:rPr>
              <w:t>May,</w:t>
            </w:r>
            <w:proofErr w:type="gramEnd"/>
            <w:r w:rsidR="00BB291F" w:rsidRPr="00921E9B">
              <w:rPr>
                <w:rFonts w:ascii="Calibri" w:hAnsi="Calibri" w:cs="Calibri"/>
                <w:b/>
                <w:sz w:val="28"/>
                <w:szCs w:val="28"/>
                <w:lang w:val="en-IN"/>
              </w:rPr>
              <w:t xml:space="preserve"> 202</w:t>
            </w:r>
            <w:r w:rsidR="00BD34FB">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r w:rsidR="00117411" w:rsidRPr="00077D1E">
              <w:rPr>
                <w:rFonts w:ascii="Calibri" w:hAnsi="Calibri" w:cs="Calibri"/>
                <w:b/>
                <w:sz w:val="28"/>
                <w:lang w:val="en-IN"/>
              </w:rPr>
              <w:t>Shift – 1st</w:t>
            </w:r>
          </w:p>
        </w:tc>
      </w:tr>
      <w:tr w:rsidR="00921E9B" w:rsidRPr="00921E9B" w14:paraId="4A1FEBB6" w14:textId="77777777" w:rsidTr="00000F8C">
        <w:tc>
          <w:tcPr>
            <w:tcW w:w="5000" w:type="pct"/>
            <w:gridSpan w:val="2"/>
          </w:tcPr>
          <w:p w14:paraId="0F40F5BC"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45A28AB8" w14:textId="77777777" w:rsidR="00000F8C" w:rsidRDefault="00000F8C" w:rsidP="00000F8C">
      <w:pPr>
        <w:spacing w:after="0" w:line="240" w:lineRule="auto"/>
        <w:jc w:val="both"/>
        <w:rPr>
          <w:rFonts w:ascii="Calibri" w:hAnsi="Calibri" w:cs="Calibri"/>
          <w:b/>
          <w:i/>
          <w:iCs/>
          <w:sz w:val="14"/>
          <w:szCs w:val="24"/>
        </w:rPr>
      </w:pPr>
    </w:p>
    <w:p w14:paraId="07B09A60"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5459311D" w14:textId="65A93A01" w:rsidR="002D7A3A" w:rsidRPr="002D7A3A" w:rsidRDefault="002D7A3A" w:rsidP="002D7A3A">
      <w:pPr>
        <w:numPr>
          <w:ilvl w:val="0"/>
          <w:numId w:val="1"/>
        </w:numPr>
        <w:spacing w:after="0"/>
        <w:contextualSpacing/>
        <w:jc w:val="both"/>
        <w:rPr>
          <w:rFonts w:ascii="Calibri" w:eastAsia="Times New Roman" w:hAnsi="Calibri" w:cs="Calibri"/>
          <w:bCs/>
          <w:i/>
          <w:sz w:val="24"/>
          <w:szCs w:val="24"/>
        </w:rPr>
      </w:pPr>
      <w:bookmarkStart w:id="0" w:name="_Hlk163167284"/>
      <w:bookmarkStart w:id="1" w:name="_Hlk196131017"/>
      <w:r w:rsidRPr="002D7A3A">
        <w:rPr>
          <w:rFonts w:ascii="Calibri" w:eastAsia="Times New Roman" w:hAnsi="Calibri" w:cs="Calibri"/>
          <w:bCs/>
          <w:i/>
          <w:sz w:val="24"/>
          <w:szCs w:val="24"/>
        </w:rPr>
        <w:t>The marks of each question are indicated to their right.</w:t>
      </w:r>
    </w:p>
    <w:p w14:paraId="7CBDFD7F" w14:textId="282319EC"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This exam is completely an MS -excel based exam</w:t>
      </w:r>
      <w:r>
        <w:rPr>
          <w:rFonts w:ascii="Calibri" w:eastAsia="Times New Roman" w:hAnsi="Calibri" w:cs="Calibri"/>
          <w:bCs/>
          <w:i/>
          <w:sz w:val="24"/>
          <w:szCs w:val="24"/>
        </w:rPr>
        <w:t>.</w:t>
      </w:r>
    </w:p>
    <w:p w14:paraId="1FB2FAC8" w14:textId="36EF6C28"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 xml:space="preserve">No answer sheet will be </w:t>
      </w:r>
      <w:r>
        <w:rPr>
          <w:rFonts w:ascii="Calibri" w:eastAsia="Times New Roman" w:hAnsi="Calibri" w:cs="Calibri"/>
          <w:bCs/>
          <w:i/>
          <w:sz w:val="24"/>
          <w:szCs w:val="24"/>
        </w:rPr>
        <w:t>provided.</w:t>
      </w:r>
    </w:p>
    <w:p w14:paraId="304B980F" w14:textId="77777777"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Students need to submit one excel file as an answer script. The excel file will have multiple sheets.</w:t>
      </w:r>
    </w:p>
    <w:p w14:paraId="5F154346" w14:textId="77777777"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Students need to solve each question in a separate sheet and name the sheet with ques number.</w:t>
      </w:r>
    </w:p>
    <w:p w14:paraId="4DC2CDBD" w14:textId="07441C24"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 xml:space="preserve">No Internet access will be </w:t>
      </w:r>
      <w:r>
        <w:rPr>
          <w:rFonts w:ascii="Calibri" w:eastAsia="Times New Roman" w:hAnsi="Calibri" w:cs="Calibri"/>
          <w:bCs/>
          <w:i/>
          <w:sz w:val="24"/>
          <w:szCs w:val="24"/>
        </w:rPr>
        <w:t>provided.</w:t>
      </w:r>
    </w:p>
    <w:p w14:paraId="455BA86C" w14:textId="668483EA"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No formula</w:t>
      </w:r>
      <w:r>
        <w:rPr>
          <w:rFonts w:ascii="Calibri" w:eastAsia="Times New Roman" w:hAnsi="Calibri" w:cs="Calibri"/>
          <w:bCs/>
          <w:i/>
          <w:sz w:val="24"/>
          <w:szCs w:val="24"/>
        </w:rPr>
        <w:t xml:space="preserve"> and</w:t>
      </w:r>
      <w:r w:rsidRPr="002D7A3A">
        <w:rPr>
          <w:rFonts w:ascii="Calibri" w:eastAsia="Times New Roman" w:hAnsi="Calibri" w:cs="Calibri"/>
          <w:bCs/>
          <w:i/>
          <w:sz w:val="24"/>
          <w:szCs w:val="24"/>
        </w:rPr>
        <w:t xml:space="preserve"> interest factors tables will be provided</w:t>
      </w:r>
      <w:r>
        <w:rPr>
          <w:rFonts w:ascii="Calibri" w:eastAsia="Times New Roman" w:hAnsi="Calibri" w:cs="Calibri"/>
          <w:bCs/>
          <w:i/>
          <w:sz w:val="24"/>
          <w:szCs w:val="24"/>
        </w:rPr>
        <w:t>.</w:t>
      </w:r>
    </w:p>
    <w:p w14:paraId="68590C20" w14:textId="04C59DB0"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Students should continually keep saving their work</w:t>
      </w:r>
      <w:r>
        <w:rPr>
          <w:rFonts w:ascii="Calibri" w:eastAsia="Times New Roman" w:hAnsi="Calibri" w:cs="Calibri"/>
          <w:bCs/>
          <w:i/>
          <w:sz w:val="24"/>
          <w:szCs w:val="24"/>
        </w:rPr>
        <w:t>.</w:t>
      </w:r>
    </w:p>
    <w:p w14:paraId="3B33201C" w14:textId="0FEF2686"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Students should save the final excel file with their name and roll number in the format – Rollno</w:t>
      </w:r>
      <w:r w:rsidR="00077D1E">
        <w:rPr>
          <w:rFonts w:ascii="Calibri" w:eastAsia="Times New Roman" w:hAnsi="Calibri" w:cs="Calibri"/>
          <w:bCs/>
          <w:i/>
          <w:sz w:val="24"/>
          <w:szCs w:val="24"/>
        </w:rPr>
        <w:t xml:space="preserve"> </w:t>
      </w:r>
      <w:r w:rsidRPr="002D7A3A">
        <w:rPr>
          <w:rFonts w:ascii="Calibri" w:eastAsia="Times New Roman" w:hAnsi="Calibri" w:cs="Calibri"/>
          <w:bCs/>
          <w:i/>
          <w:sz w:val="24"/>
          <w:szCs w:val="24"/>
        </w:rPr>
        <w:t>Name</w:t>
      </w:r>
      <w:r>
        <w:rPr>
          <w:rFonts w:ascii="Calibri" w:eastAsia="Times New Roman" w:hAnsi="Calibri" w:cs="Calibri"/>
          <w:bCs/>
          <w:i/>
          <w:sz w:val="24"/>
          <w:szCs w:val="24"/>
        </w:rPr>
        <w:t>.</w:t>
      </w:r>
    </w:p>
    <w:p w14:paraId="3363AF02" w14:textId="77777777" w:rsidR="002D7A3A" w:rsidRPr="002D7A3A" w:rsidRDefault="002D7A3A" w:rsidP="002D7A3A">
      <w:pPr>
        <w:numPr>
          <w:ilvl w:val="0"/>
          <w:numId w:val="1"/>
        </w:numPr>
        <w:pBdr>
          <w:bottom w:val="single" w:sz="6" w:space="10" w:color="auto"/>
        </w:pBdr>
        <w:spacing w:after="0"/>
        <w:contextualSpacing/>
        <w:jc w:val="both"/>
        <w:rPr>
          <w:rFonts w:ascii="Calibri" w:eastAsia="Times New Roman" w:hAnsi="Calibri" w:cs="Calibri"/>
          <w:bCs/>
          <w:i/>
          <w:sz w:val="24"/>
          <w:szCs w:val="24"/>
        </w:rPr>
      </w:pPr>
      <w:r w:rsidRPr="002D7A3A">
        <w:rPr>
          <w:rFonts w:ascii="Calibri" w:eastAsia="Times New Roman" w:hAnsi="Calibri" w:cs="Calibri"/>
          <w:bCs/>
          <w:i/>
          <w:sz w:val="24"/>
          <w:szCs w:val="24"/>
        </w:rPr>
        <w:t>Do not write anything on the question paper apart from your roll number.</w:t>
      </w:r>
      <w:bookmarkEnd w:id="0"/>
    </w:p>
    <w:bookmarkEnd w:id="1"/>
    <w:p w14:paraId="758F3F6E" w14:textId="77777777" w:rsidR="00AF7654" w:rsidRPr="00AF7654" w:rsidRDefault="00AF7654" w:rsidP="00AF7654">
      <w:pPr>
        <w:spacing w:after="0"/>
        <w:ind w:left="360"/>
        <w:jc w:val="both"/>
        <w:rPr>
          <w:rFonts w:ascii="Calibri" w:hAnsi="Calibri" w:cs="Calibri"/>
          <w:bCs/>
          <w:i/>
          <w:sz w:val="24"/>
          <w:szCs w:val="24"/>
        </w:rPr>
      </w:pPr>
    </w:p>
    <w:p w14:paraId="5B77F4F4" w14:textId="5A879F98" w:rsidR="007D7D77" w:rsidRDefault="007D7D77" w:rsidP="003A2601">
      <w:pPr>
        <w:numPr>
          <w:ilvl w:val="0"/>
          <w:numId w:val="6"/>
        </w:numPr>
        <w:spacing w:after="0"/>
        <w:jc w:val="both"/>
        <w:rPr>
          <w:rFonts w:eastAsia="Times New Roman" w:cstheme="minorHAnsi"/>
          <w:bCs/>
          <w:sz w:val="24"/>
          <w:szCs w:val="24"/>
          <w:lang w:val="en-IN"/>
        </w:rPr>
      </w:pPr>
      <w:r w:rsidRPr="007D7D77">
        <w:rPr>
          <w:rFonts w:eastAsia="Times New Roman" w:cstheme="minorHAnsi"/>
          <w:b/>
          <w:sz w:val="24"/>
          <w:szCs w:val="24"/>
          <w:lang w:val="en-IN"/>
        </w:rPr>
        <w:t>A.</w:t>
      </w:r>
      <w:r w:rsidRPr="007D7D77">
        <w:rPr>
          <w:rFonts w:eastAsia="Times New Roman" w:cstheme="minorHAnsi"/>
          <w:bCs/>
          <w:sz w:val="24"/>
          <w:szCs w:val="24"/>
          <w:lang w:val="en-IN"/>
        </w:rPr>
        <w:t xml:space="preserve"> XYZ ltd. is expected to pay annual dividends of $1.50, $1.75, and $2.10 a share over the next three years, respectively. After that, the dividend is expected to remain constant. What is the current value per share at a discount rate of 14 percent?</w:t>
      </w:r>
    </w:p>
    <w:p w14:paraId="1AEA1567" w14:textId="7DFE890C" w:rsidR="00B10396" w:rsidRDefault="003A2601" w:rsidP="003A2601">
      <w:pPr>
        <w:spacing w:after="0"/>
        <w:ind w:left="7200"/>
        <w:jc w:val="both"/>
        <w:rPr>
          <w:rFonts w:eastAsia="Times New Roman" w:cstheme="minorHAnsi"/>
          <w:b/>
          <w:sz w:val="24"/>
          <w:szCs w:val="24"/>
          <w:lang w:val="en-IN"/>
        </w:rPr>
      </w:pPr>
      <w:bookmarkStart w:id="2" w:name="_Hlk196129401"/>
      <w:r>
        <w:rPr>
          <w:rFonts w:eastAsia="Times New Roman" w:cstheme="minorHAnsi"/>
          <w:b/>
          <w:sz w:val="24"/>
          <w:szCs w:val="24"/>
          <w:lang w:val="en-IN"/>
        </w:rPr>
        <w:t xml:space="preserve">        </w:t>
      </w:r>
      <w:r w:rsidR="00077D1E">
        <w:rPr>
          <w:rFonts w:eastAsia="Times New Roman" w:cstheme="minorHAnsi"/>
          <w:b/>
          <w:sz w:val="24"/>
          <w:szCs w:val="24"/>
          <w:lang w:val="en-IN"/>
        </w:rPr>
        <w:t xml:space="preserve">          (</w:t>
      </w:r>
      <w:r w:rsidR="00B10396" w:rsidRPr="00B10396">
        <w:rPr>
          <w:rFonts w:eastAsia="Times New Roman" w:cstheme="minorHAnsi"/>
          <w:b/>
          <w:sz w:val="24"/>
          <w:szCs w:val="24"/>
          <w:lang w:val="en-IN"/>
        </w:rPr>
        <w:t>Marks: 4</w:t>
      </w:r>
      <w:r w:rsidR="00077D1E">
        <w:rPr>
          <w:rFonts w:eastAsia="Times New Roman" w:cstheme="minorHAnsi"/>
          <w:b/>
          <w:sz w:val="24"/>
          <w:szCs w:val="24"/>
          <w:lang w:val="en-IN"/>
        </w:rPr>
        <w:t>)</w:t>
      </w:r>
    </w:p>
    <w:p w14:paraId="477704F0" w14:textId="77777777" w:rsidR="002D7A3A" w:rsidRPr="00B10396" w:rsidRDefault="002D7A3A" w:rsidP="00B10396">
      <w:pPr>
        <w:spacing w:after="0"/>
        <w:ind w:left="7200"/>
        <w:rPr>
          <w:rFonts w:eastAsia="Times New Roman" w:cstheme="minorHAnsi"/>
          <w:b/>
          <w:sz w:val="24"/>
          <w:szCs w:val="24"/>
          <w:lang w:val="en-IN"/>
        </w:rPr>
      </w:pPr>
    </w:p>
    <w:bookmarkEnd w:id="2"/>
    <w:p w14:paraId="23FD0963" w14:textId="77777777" w:rsidR="007D7D77" w:rsidRDefault="007D7D77" w:rsidP="003A2601">
      <w:pPr>
        <w:spacing w:after="0"/>
        <w:ind w:firstLine="720"/>
        <w:jc w:val="both"/>
        <w:rPr>
          <w:rFonts w:eastAsia="Times New Roman" w:cstheme="minorHAnsi"/>
          <w:bCs/>
          <w:sz w:val="24"/>
          <w:szCs w:val="24"/>
          <w:lang w:val="en-IN"/>
        </w:rPr>
      </w:pPr>
      <w:r w:rsidRPr="007D7D77">
        <w:rPr>
          <w:rFonts w:eastAsia="Times New Roman" w:cstheme="minorHAnsi"/>
          <w:b/>
          <w:sz w:val="24"/>
          <w:szCs w:val="24"/>
          <w:lang w:val="en-IN"/>
        </w:rPr>
        <w:t>B.</w:t>
      </w:r>
      <w:r w:rsidRPr="007D7D77">
        <w:rPr>
          <w:rFonts w:eastAsia="Times New Roman" w:cstheme="minorHAnsi"/>
          <w:bCs/>
          <w:sz w:val="24"/>
          <w:szCs w:val="24"/>
          <w:lang w:val="en-IN"/>
        </w:rPr>
        <w:t xml:space="preserve"> A 12-year, 6 percent coupon bond pays interest annually. The bond has a face </w:t>
      </w:r>
      <w:r w:rsidRPr="007D7D77">
        <w:rPr>
          <w:rFonts w:eastAsia="Times New Roman" w:cstheme="minorHAnsi"/>
          <w:bCs/>
          <w:sz w:val="24"/>
          <w:szCs w:val="24"/>
          <w:lang w:val="en-IN"/>
        </w:rPr>
        <w:br/>
        <w:t xml:space="preserve">               value of $1,000. What is the percentage change in the price of this bond if the </w:t>
      </w:r>
      <w:r w:rsidRPr="007D7D77">
        <w:rPr>
          <w:rFonts w:eastAsia="Times New Roman" w:cstheme="minorHAnsi"/>
          <w:bCs/>
          <w:sz w:val="24"/>
          <w:szCs w:val="24"/>
          <w:lang w:val="en-IN"/>
        </w:rPr>
        <w:br/>
        <w:t xml:space="preserve">               market yield rises to 6 percent from the current level of 5.5 percent?</w:t>
      </w:r>
    </w:p>
    <w:p w14:paraId="3106E117" w14:textId="64580E8B" w:rsidR="00B10396" w:rsidRPr="00B10396" w:rsidRDefault="00B10396" w:rsidP="003A2601">
      <w:pPr>
        <w:spacing w:after="0"/>
        <w:ind w:firstLine="720"/>
        <w:jc w:val="both"/>
        <w:rPr>
          <w:rFonts w:eastAsia="Times New Roman" w:cstheme="minorHAnsi"/>
          <w:b/>
          <w:sz w:val="24"/>
          <w:szCs w:val="24"/>
          <w:lang w:val="en-IN"/>
        </w:rPr>
      </w:pPr>
      <w:r>
        <w:rPr>
          <w:rFonts w:eastAsia="Times New Roman" w:cstheme="minorHAnsi"/>
          <w:bCs/>
          <w:sz w:val="24"/>
          <w:szCs w:val="24"/>
          <w:lang w:val="en-IN"/>
        </w:rPr>
        <w:tab/>
      </w:r>
      <w:r>
        <w:rPr>
          <w:rFonts w:eastAsia="Times New Roman" w:cstheme="minorHAnsi"/>
          <w:bCs/>
          <w:sz w:val="24"/>
          <w:szCs w:val="24"/>
          <w:lang w:val="en-IN"/>
        </w:rPr>
        <w:tab/>
      </w:r>
      <w:r>
        <w:rPr>
          <w:rFonts w:eastAsia="Times New Roman" w:cstheme="minorHAnsi"/>
          <w:bCs/>
          <w:sz w:val="24"/>
          <w:szCs w:val="24"/>
          <w:lang w:val="en-IN"/>
        </w:rPr>
        <w:tab/>
      </w:r>
      <w:r>
        <w:rPr>
          <w:rFonts w:eastAsia="Times New Roman" w:cstheme="minorHAnsi"/>
          <w:bCs/>
          <w:sz w:val="24"/>
          <w:szCs w:val="24"/>
          <w:lang w:val="en-IN"/>
        </w:rPr>
        <w:tab/>
      </w:r>
      <w:r>
        <w:rPr>
          <w:rFonts w:eastAsia="Times New Roman" w:cstheme="minorHAnsi"/>
          <w:bCs/>
          <w:sz w:val="24"/>
          <w:szCs w:val="24"/>
          <w:lang w:val="en-IN"/>
        </w:rPr>
        <w:tab/>
      </w:r>
      <w:r>
        <w:rPr>
          <w:rFonts w:eastAsia="Times New Roman" w:cstheme="minorHAnsi"/>
          <w:bCs/>
          <w:sz w:val="24"/>
          <w:szCs w:val="24"/>
          <w:lang w:val="en-IN"/>
        </w:rPr>
        <w:tab/>
      </w:r>
      <w:r>
        <w:rPr>
          <w:rFonts w:eastAsia="Times New Roman" w:cstheme="minorHAnsi"/>
          <w:bCs/>
          <w:sz w:val="24"/>
          <w:szCs w:val="24"/>
          <w:lang w:val="en-IN"/>
        </w:rPr>
        <w:tab/>
      </w:r>
      <w:r>
        <w:rPr>
          <w:rFonts w:eastAsia="Times New Roman" w:cstheme="minorHAnsi"/>
          <w:bCs/>
          <w:sz w:val="24"/>
          <w:szCs w:val="24"/>
          <w:lang w:val="en-IN"/>
        </w:rPr>
        <w:tab/>
      </w:r>
      <w:r>
        <w:rPr>
          <w:rFonts w:eastAsia="Times New Roman" w:cstheme="minorHAnsi"/>
          <w:bCs/>
          <w:sz w:val="24"/>
          <w:szCs w:val="24"/>
          <w:lang w:val="en-IN"/>
        </w:rPr>
        <w:tab/>
      </w:r>
      <w:r w:rsidR="003A2601">
        <w:rPr>
          <w:rFonts w:eastAsia="Times New Roman" w:cstheme="minorHAnsi"/>
          <w:bCs/>
          <w:sz w:val="24"/>
          <w:szCs w:val="24"/>
          <w:lang w:val="en-IN"/>
        </w:rPr>
        <w:t xml:space="preserve">        </w:t>
      </w:r>
      <w:r w:rsidR="00077D1E">
        <w:rPr>
          <w:rFonts w:eastAsia="Times New Roman" w:cstheme="minorHAnsi"/>
          <w:bCs/>
          <w:sz w:val="24"/>
          <w:szCs w:val="24"/>
          <w:lang w:val="en-IN"/>
        </w:rPr>
        <w:t xml:space="preserve">          </w:t>
      </w:r>
      <w:r w:rsidR="00077D1E" w:rsidRPr="00077D1E">
        <w:rPr>
          <w:rFonts w:eastAsia="Times New Roman" w:cstheme="minorHAnsi"/>
          <w:b/>
          <w:sz w:val="24"/>
          <w:szCs w:val="24"/>
          <w:lang w:val="en-IN"/>
        </w:rPr>
        <w:t>(</w:t>
      </w:r>
      <w:r w:rsidRPr="00B10396">
        <w:rPr>
          <w:rFonts w:eastAsia="Times New Roman" w:cstheme="minorHAnsi"/>
          <w:b/>
          <w:sz w:val="24"/>
          <w:szCs w:val="24"/>
          <w:lang w:val="en-IN"/>
        </w:rPr>
        <w:t>Marks: 4</w:t>
      </w:r>
      <w:r w:rsidR="00077D1E">
        <w:rPr>
          <w:rFonts w:eastAsia="Times New Roman" w:cstheme="minorHAnsi"/>
          <w:b/>
          <w:sz w:val="24"/>
          <w:szCs w:val="24"/>
          <w:lang w:val="en-IN"/>
        </w:rPr>
        <w:t>)</w:t>
      </w:r>
    </w:p>
    <w:p w14:paraId="554699E2" w14:textId="77777777" w:rsidR="007D7D77" w:rsidRPr="007D7D77" w:rsidRDefault="007D7D77" w:rsidP="007D7D77">
      <w:pPr>
        <w:numPr>
          <w:ilvl w:val="0"/>
          <w:numId w:val="6"/>
        </w:numPr>
        <w:spacing w:after="0"/>
        <w:rPr>
          <w:rFonts w:eastAsia="Times New Roman" w:cstheme="minorHAnsi"/>
          <w:bCs/>
          <w:sz w:val="24"/>
          <w:szCs w:val="24"/>
          <w:lang w:val="en-IN"/>
        </w:rPr>
      </w:pPr>
    </w:p>
    <w:tbl>
      <w:tblPr>
        <w:tblStyle w:val="TableGrid"/>
        <w:tblW w:w="0" w:type="auto"/>
        <w:tblInd w:w="697" w:type="dxa"/>
        <w:tblLook w:val="04A0" w:firstRow="1" w:lastRow="0" w:firstColumn="1" w:lastColumn="0" w:noHBand="0" w:noVBand="1"/>
      </w:tblPr>
      <w:tblGrid>
        <w:gridCol w:w="1606"/>
        <w:gridCol w:w="1791"/>
        <w:gridCol w:w="1315"/>
        <w:gridCol w:w="1617"/>
        <w:gridCol w:w="1618"/>
      </w:tblGrid>
      <w:tr w:rsidR="007D7D77" w:rsidRPr="007D7D77" w14:paraId="23B157C2" w14:textId="77777777" w:rsidTr="002D1D9E">
        <w:trPr>
          <w:trHeight w:val="138"/>
        </w:trPr>
        <w:tc>
          <w:tcPr>
            <w:tcW w:w="1606" w:type="dxa"/>
            <w:vMerge w:val="restart"/>
            <w:tcBorders>
              <w:top w:val="single" w:sz="4" w:space="0" w:color="auto"/>
              <w:left w:val="single" w:sz="4" w:space="0" w:color="auto"/>
              <w:bottom w:val="single" w:sz="4" w:space="0" w:color="auto"/>
              <w:right w:val="single" w:sz="4" w:space="0" w:color="auto"/>
            </w:tcBorders>
            <w:noWrap/>
            <w:hideMark/>
          </w:tcPr>
          <w:p w14:paraId="108A4E38"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Deviation</w:t>
            </w:r>
          </w:p>
          <w:p w14:paraId="24E76907"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from Base</w:t>
            </w:r>
          </w:p>
        </w:tc>
        <w:tc>
          <w:tcPr>
            <w:tcW w:w="6341" w:type="dxa"/>
            <w:gridSpan w:val="4"/>
            <w:tcBorders>
              <w:top w:val="single" w:sz="4" w:space="0" w:color="auto"/>
              <w:left w:val="single" w:sz="4" w:space="0" w:color="auto"/>
              <w:bottom w:val="single" w:sz="4" w:space="0" w:color="auto"/>
              <w:right w:val="single" w:sz="4" w:space="0" w:color="auto"/>
            </w:tcBorders>
            <w:noWrap/>
            <w:hideMark/>
          </w:tcPr>
          <w:p w14:paraId="5CB4EB3D"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NPV with Variables at Different Deviations from Base</w:t>
            </w:r>
          </w:p>
        </w:tc>
      </w:tr>
      <w:tr w:rsidR="007D7D77" w:rsidRPr="007D7D77" w14:paraId="6D08926E" w14:textId="77777777" w:rsidTr="002D1D9E">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063B9" w14:textId="77777777" w:rsidR="007D7D77" w:rsidRPr="007D7D77" w:rsidRDefault="007D7D77" w:rsidP="007D7D77">
            <w:pPr>
              <w:spacing w:after="0"/>
              <w:rPr>
                <w:rFonts w:eastAsia="Times New Roman" w:cstheme="minorHAnsi"/>
                <w:bCs/>
                <w:sz w:val="24"/>
                <w:szCs w:val="24"/>
                <w:lang w:val="en-IN"/>
              </w:rPr>
            </w:pPr>
          </w:p>
        </w:tc>
        <w:tc>
          <w:tcPr>
            <w:tcW w:w="1791" w:type="dxa"/>
            <w:tcBorders>
              <w:top w:val="single" w:sz="4" w:space="0" w:color="auto"/>
              <w:left w:val="single" w:sz="4" w:space="0" w:color="auto"/>
              <w:bottom w:val="single" w:sz="4" w:space="0" w:color="auto"/>
              <w:right w:val="single" w:sz="4" w:space="0" w:color="auto"/>
            </w:tcBorders>
            <w:noWrap/>
            <w:hideMark/>
          </w:tcPr>
          <w:p w14:paraId="097E9D88"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Equipment Cost</w:t>
            </w:r>
          </w:p>
        </w:tc>
        <w:tc>
          <w:tcPr>
            <w:tcW w:w="1315" w:type="dxa"/>
            <w:tcBorders>
              <w:top w:val="single" w:sz="4" w:space="0" w:color="auto"/>
              <w:left w:val="single" w:sz="4" w:space="0" w:color="auto"/>
              <w:bottom w:val="single" w:sz="4" w:space="0" w:color="auto"/>
              <w:right w:val="single" w:sz="4" w:space="0" w:color="auto"/>
            </w:tcBorders>
            <w:noWrap/>
            <w:hideMark/>
          </w:tcPr>
          <w:p w14:paraId="596E1E68"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Price</w:t>
            </w:r>
          </w:p>
        </w:tc>
        <w:tc>
          <w:tcPr>
            <w:tcW w:w="1617" w:type="dxa"/>
            <w:tcBorders>
              <w:top w:val="single" w:sz="4" w:space="0" w:color="auto"/>
              <w:left w:val="single" w:sz="4" w:space="0" w:color="auto"/>
              <w:bottom w:val="single" w:sz="4" w:space="0" w:color="auto"/>
              <w:right w:val="single" w:sz="4" w:space="0" w:color="auto"/>
            </w:tcBorders>
            <w:noWrap/>
            <w:hideMark/>
          </w:tcPr>
          <w:p w14:paraId="709157DE"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Units</w:t>
            </w:r>
          </w:p>
        </w:tc>
        <w:tc>
          <w:tcPr>
            <w:tcW w:w="1618" w:type="dxa"/>
            <w:tcBorders>
              <w:top w:val="single" w:sz="4" w:space="0" w:color="auto"/>
              <w:left w:val="single" w:sz="4" w:space="0" w:color="auto"/>
              <w:bottom w:val="single" w:sz="4" w:space="0" w:color="auto"/>
              <w:right w:val="single" w:sz="4" w:space="0" w:color="auto"/>
            </w:tcBorders>
            <w:noWrap/>
            <w:hideMark/>
          </w:tcPr>
          <w:p w14:paraId="12E4C28F"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VC/Unit</w:t>
            </w:r>
          </w:p>
        </w:tc>
      </w:tr>
      <w:tr w:rsidR="007D7D77" w:rsidRPr="007D7D77" w14:paraId="4A67B24C" w14:textId="77777777" w:rsidTr="002D1D9E">
        <w:trPr>
          <w:trHeight w:val="138"/>
        </w:trPr>
        <w:tc>
          <w:tcPr>
            <w:tcW w:w="1606" w:type="dxa"/>
            <w:tcBorders>
              <w:top w:val="single" w:sz="4" w:space="0" w:color="auto"/>
              <w:left w:val="single" w:sz="4" w:space="0" w:color="auto"/>
              <w:bottom w:val="single" w:sz="4" w:space="0" w:color="auto"/>
              <w:right w:val="single" w:sz="4" w:space="0" w:color="auto"/>
            </w:tcBorders>
            <w:noWrap/>
            <w:hideMark/>
          </w:tcPr>
          <w:p w14:paraId="7CE685C9"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−30%</w:t>
            </w:r>
          </w:p>
        </w:tc>
        <w:tc>
          <w:tcPr>
            <w:tcW w:w="1791" w:type="dxa"/>
            <w:tcBorders>
              <w:top w:val="single" w:sz="4" w:space="0" w:color="auto"/>
              <w:left w:val="single" w:sz="4" w:space="0" w:color="auto"/>
              <w:bottom w:val="single" w:sz="4" w:space="0" w:color="auto"/>
              <w:right w:val="single" w:sz="4" w:space="0" w:color="auto"/>
            </w:tcBorders>
            <w:noWrap/>
            <w:hideMark/>
          </w:tcPr>
          <w:p w14:paraId="32A76BBA"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$2,599</w:t>
            </w:r>
          </w:p>
        </w:tc>
        <w:tc>
          <w:tcPr>
            <w:tcW w:w="1315" w:type="dxa"/>
            <w:tcBorders>
              <w:top w:val="single" w:sz="4" w:space="0" w:color="auto"/>
              <w:left w:val="single" w:sz="4" w:space="0" w:color="auto"/>
              <w:bottom w:val="single" w:sz="4" w:space="0" w:color="auto"/>
              <w:right w:val="single" w:sz="4" w:space="0" w:color="auto"/>
            </w:tcBorders>
            <w:noWrap/>
            <w:hideMark/>
          </w:tcPr>
          <w:p w14:paraId="5BDC9436"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−$9,852</w:t>
            </w:r>
          </w:p>
        </w:tc>
        <w:tc>
          <w:tcPr>
            <w:tcW w:w="1617" w:type="dxa"/>
            <w:tcBorders>
              <w:top w:val="single" w:sz="4" w:space="0" w:color="auto"/>
              <w:left w:val="single" w:sz="4" w:space="0" w:color="auto"/>
              <w:bottom w:val="single" w:sz="4" w:space="0" w:color="auto"/>
              <w:right w:val="single" w:sz="4" w:space="0" w:color="auto"/>
            </w:tcBorders>
            <w:noWrap/>
            <w:hideMark/>
          </w:tcPr>
          <w:p w14:paraId="382ECD0F"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−$1,999</w:t>
            </w:r>
          </w:p>
        </w:tc>
        <w:tc>
          <w:tcPr>
            <w:tcW w:w="1618" w:type="dxa"/>
            <w:tcBorders>
              <w:top w:val="single" w:sz="4" w:space="0" w:color="auto"/>
              <w:left w:val="single" w:sz="4" w:space="0" w:color="auto"/>
              <w:bottom w:val="single" w:sz="4" w:space="0" w:color="auto"/>
              <w:right w:val="single" w:sz="4" w:space="0" w:color="auto"/>
            </w:tcBorders>
            <w:noWrap/>
            <w:hideMark/>
          </w:tcPr>
          <w:p w14:paraId="767D926F"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$8,901</w:t>
            </w:r>
          </w:p>
        </w:tc>
      </w:tr>
      <w:tr w:rsidR="007D7D77" w:rsidRPr="007D7D77" w14:paraId="67815D52" w14:textId="77777777" w:rsidTr="002D1D9E">
        <w:trPr>
          <w:trHeight w:val="138"/>
        </w:trPr>
        <w:tc>
          <w:tcPr>
            <w:tcW w:w="1606" w:type="dxa"/>
            <w:tcBorders>
              <w:top w:val="single" w:sz="4" w:space="0" w:color="auto"/>
              <w:left w:val="single" w:sz="4" w:space="0" w:color="auto"/>
              <w:bottom w:val="single" w:sz="4" w:space="0" w:color="auto"/>
              <w:right w:val="single" w:sz="4" w:space="0" w:color="auto"/>
            </w:tcBorders>
            <w:noWrap/>
            <w:hideMark/>
          </w:tcPr>
          <w:p w14:paraId="072FDEC3"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0%</w:t>
            </w:r>
          </w:p>
        </w:tc>
        <w:tc>
          <w:tcPr>
            <w:tcW w:w="1791" w:type="dxa"/>
            <w:tcBorders>
              <w:top w:val="single" w:sz="4" w:space="0" w:color="auto"/>
              <w:left w:val="single" w:sz="4" w:space="0" w:color="auto"/>
              <w:bottom w:val="single" w:sz="4" w:space="0" w:color="auto"/>
              <w:right w:val="single" w:sz="4" w:space="0" w:color="auto"/>
            </w:tcBorders>
            <w:noWrap/>
            <w:hideMark/>
          </w:tcPr>
          <w:p w14:paraId="52818773"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$1,048</w:t>
            </w:r>
          </w:p>
        </w:tc>
        <w:tc>
          <w:tcPr>
            <w:tcW w:w="1315" w:type="dxa"/>
            <w:tcBorders>
              <w:top w:val="single" w:sz="4" w:space="0" w:color="auto"/>
              <w:left w:val="single" w:sz="4" w:space="0" w:color="auto"/>
              <w:bottom w:val="single" w:sz="4" w:space="0" w:color="auto"/>
              <w:right w:val="single" w:sz="4" w:space="0" w:color="auto"/>
            </w:tcBorders>
            <w:noWrap/>
            <w:hideMark/>
          </w:tcPr>
          <w:p w14:paraId="4E3631D9"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$1,048</w:t>
            </w:r>
          </w:p>
        </w:tc>
        <w:tc>
          <w:tcPr>
            <w:tcW w:w="1617" w:type="dxa"/>
            <w:tcBorders>
              <w:top w:val="single" w:sz="4" w:space="0" w:color="auto"/>
              <w:left w:val="single" w:sz="4" w:space="0" w:color="auto"/>
              <w:bottom w:val="single" w:sz="4" w:space="0" w:color="auto"/>
              <w:right w:val="single" w:sz="4" w:space="0" w:color="auto"/>
            </w:tcBorders>
            <w:noWrap/>
            <w:hideMark/>
          </w:tcPr>
          <w:p w14:paraId="10234154"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$1,048</w:t>
            </w:r>
          </w:p>
        </w:tc>
        <w:tc>
          <w:tcPr>
            <w:tcW w:w="1618" w:type="dxa"/>
            <w:tcBorders>
              <w:top w:val="single" w:sz="4" w:space="0" w:color="auto"/>
              <w:left w:val="single" w:sz="4" w:space="0" w:color="auto"/>
              <w:bottom w:val="single" w:sz="4" w:space="0" w:color="auto"/>
              <w:right w:val="single" w:sz="4" w:space="0" w:color="auto"/>
            </w:tcBorders>
            <w:noWrap/>
            <w:hideMark/>
          </w:tcPr>
          <w:p w14:paraId="338DF1C8"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$1,048</w:t>
            </w:r>
          </w:p>
        </w:tc>
      </w:tr>
      <w:tr w:rsidR="007D7D77" w:rsidRPr="007D7D77" w14:paraId="44ADC72B" w14:textId="77777777" w:rsidTr="002D1D9E">
        <w:trPr>
          <w:trHeight w:val="138"/>
        </w:trPr>
        <w:tc>
          <w:tcPr>
            <w:tcW w:w="1606" w:type="dxa"/>
            <w:tcBorders>
              <w:top w:val="single" w:sz="4" w:space="0" w:color="auto"/>
              <w:left w:val="single" w:sz="4" w:space="0" w:color="auto"/>
              <w:bottom w:val="single" w:sz="4" w:space="0" w:color="auto"/>
              <w:right w:val="single" w:sz="4" w:space="0" w:color="auto"/>
            </w:tcBorders>
            <w:noWrap/>
            <w:hideMark/>
          </w:tcPr>
          <w:p w14:paraId="68E6008F"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30%</w:t>
            </w:r>
          </w:p>
        </w:tc>
        <w:tc>
          <w:tcPr>
            <w:tcW w:w="1791" w:type="dxa"/>
            <w:tcBorders>
              <w:top w:val="single" w:sz="4" w:space="0" w:color="auto"/>
              <w:left w:val="single" w:sz="4" w:space="0" w:color="auto"/>
              <w:bottom w:val="single" w:sz="4" w:space="0" w:color="auto"/>
              <w:right w:val="single" w:sz="4" w:space="0" w:color="auto"/>
            </w:tcBorders>
            <w:noWrap/>
            <w:hideMark/>
          </w:tcPr>
          <w:p w14:paraId="5AB04BC2"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−$503</w:t>
            </w:r>
          </w:p>
        </w:tc>
        <w:tc>
          <w:tcPr>
            <w:tcW w:w="1315" w:type="dxa"/>
            <w:tcBorders>
              <w:top w:val="single" w:sz="4" w:space="0" w:color="auto"/>
              <w:left w:val="single" w:sz="4" w:space="0" w:color="auto"/>
              <w:bottom w:val="single" w:sz="4" w:space="0" w:color="auto"/>
              <w:right w:val="single" w:sz="4" w:space="0" w:color="auto"/>
            </w:tcBorders>
            <w:noWrap/>
            <w:hideMark/>
          </w:tcPr>
          <w:p w14:paraId="38573B34"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$11,949</w:t>
            </w:r>
          </w:p>
        </w:tc>
        <w:tc>
          <w:tcPr>
            <w:tcW w:w="1617" w:type="dxa"/>
            <w:tcBorders>
              <w:top w:val="single" w:sz="4" w:space="0" w:color="auto"/>
              <w:left w:val="single" w:sz="4" w:space="0" w:color="auto"/>
              <w:bottom w:val="single" w:sz="4" w:space="0" w:color="auto"/>
              <w:right w:val="single" w:sz="4" w:space="0" w:color="auto"/>
            </w:tcBorders>
            <w:noWrap/>
            <w:hideMark/>
          </w:tcPr>
          <w:p w14:paraId="0586F8AF"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$4,096</w:t>
            </w:r>
          </w:p>
        </w:tc>
        <w:tc>
          <w:tcPr>
            <w:tcW w:w="1618" w:type="dxa"/>
            <w:tcBorders>
              <w:top w:val="single" w:sz="4" w:space="0" w:color="auto"/>
              <w:left w:val="single" w:sz="4" w:space="0" w:color="auto"/>
              <w:bottom w:val="single" w:sz="4" w:space="0" w:color="auto"/>
              <w:right w:val="single" w:sz="4" w:space="0" w:color="auto"/>
            </w:tcBorders>
            <w:noWrap/>
            <w:hideMark/>
          </w:tcPr>
          <w:p w14:paraId="25FF0D4B"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−$6,805</w:t>
            </w:r>
          </w:p>
        </w:tc>
      </w:tr>
      <w:tr w:rsidR="007D7D77" w:rsidRPr="007D7D77" w14:paraId="0861941A" w14:textId="77777777" w:rsidTr="002D1D9E">
        <w:trPr>
          <w:trHeight w:val="138"/>
        </w:trPr>
        <w:tc>
          <w:tcPr>
            <w:tcW w:w="1606" w:type="dxa"/>
            <w:tcBorders>
              <w:top w:val="single" w:sz="4" w:space="0" w:color="auto"/>
              <w:left w:val="single" w:sz="4" w:space="0" w:color="auto"/>
              <w:bottom w:val="single" w:sz="4" w:space="0" w:color="auto"/>
              <w:right w:val="single" w:sz="4" w:space="0" w:color="auto"/>
            </w:tcBorders>
            <w:noWrap/>
            <w:hideMark/>
          </w:tcPr>
          <w:p w14:paraId="59BE9D0D"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Range</w:t>
            </w:r>
          </w:p>
        </w:tc>
        <w:tc>
          <w:tcPr>
            <w:tcW w:w="1791" w:type="dxa"/>
            <w:tcBorders>
              <w:top w:val="single" w:sz="4" w:space="0" w:color="auto"/>
              <w:left w:val="single" w:sz="4" w:space="0" w:color="auto"/>
              <w:bottom w:val="single" w:sz="4" w:space="0" w:color="auto"/>
              <w:right w:val="single" w:sz="4" w:space="0" w:color="auto"/>
            </w:tcBorders>
            <w:noWrap/>
            <w:hideMark/>
          </w:tcPr>
          <w:p w14:paraId="009BF32A"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$3,102</w:t>
            </w:r>
          </w:p>
        </w:tc>
        <w:tc>
          <w:tcPr>
            <w:tcW w:w="1315" w:type="dxa"/>
            <w:tcBorders>
              <w:top w:val="single" w:sz="4" w:space="0" w:color="auto"/>
              <w:left w:val="single" w:sz="4" w:space="0" w:color="auto"/>
              <w:bottom w:val="single" w:sz="4" w:space="0" w:color="auto"/>
              <w:right w:val="single" w:sz="4" w:space="0" w:color="auto"/>
            </w:tcBorders>
            <w:noWrap/>
            <w:hideMark/>
          </w:tcPr>
          <w:p w14:paraId="79CC33E6"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$21,801</w:t>
            </w:r>
          </w:p>
        </w:tc>
        <w:tc>
          <w:tcPr>
            <w:tcW w:w="1617" w:type="dxa"/>
            <w:tcBorders>
              <w:top w:val="single" w:sz="4" w:space="0" w:color="auto"/>
              <w:left w:val="single" w:sz="4" w:space="0" w:color="auto"/>
              <w:bottom w:val="single" w:sz="4" w:space="0" w:color="auto"/>
              <w:right w:val="single" w:sz="4" w:space="0" w:color="auto"/>
            </w:tcBorders>
            <w:noWrap/>
            <w:hideMark/>
          </w:tcPr>
          <w:p w14:paraId="29EFEDC0"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$6,095</w:t>
            </w:r>
          </w:p>
        </w:tc>
        <w:tc>
          <w:tcPr>
            <w:tcW w:w="1618" w:type="dxa"/>
            <w:tcBorders>
              <w:top w:val="single" w:sz="4" w:space="0" w:color="auto"/>
              <w:left w:val="single" w:sz="4" w:space="0" w:color="auto"/>
              <w:bottom w:val="single" w:sz="4" w:space="0" w:color="auto"/>
              <w:right w:val="single" w:sz="4" w:space="0" w:color="auto"/>
            </w:tcBorders>
            <w:noWrap/>
            <w:hideMark/>
          </w:tcPr>
          <w:p w14:paraId="7480B30B"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$15,706</w:t>
            </w:r>
          </w:p>
        </w:tc>
      </w:tr>
    </w:tbl>
    <w:p w14:paraId="714C9F8B" w14:textId="77777777" w:rsidR="007D7D77" w:rsidRPr="007D7D77" w:rsidRDefault="007D7D77" w:rsidP="007D7D77">
      <w:pPr>
        <w:spacing w:after="0"/>
        <w:ind w:left="720"/>
        <w:rPr>
          <w:rFonts w:eastAsia="Times New Roman" w:cstheme="minorHAnsi"/>
          <w:bCs/>
          <w:sz w:val="24"/>
          <w:szCs w:val="24"/>
          <w:lang w:val="en-IN"/>
        </w:rPr>
      </w:pPr>
      <w:r w:rsidRPr="007D7D77">
        <w:rPr>
          <w:rFonts w:eastAsia="Times New Roman" w:cstheme="minorHAnsi"/>
          <w:bCs/>
          <w:sz w:val="24"/>
          <w:szCs w:val="24"/>
          <w:lang w:val="en-IN"/>
        </w:rPr>
        <w:t>From the table identify:</w:t>
      </w:r>
      <w:r w:rsidRPr="007D7D77">
        <w:rPr>
          <w:rFonts w:eastAsia="Times New Roman" w:cstheme="minorHAnsi"/>
          <w:bCs/>
          <w:sz w:val="24"/>
          <w:szCs w:val="24"/>
          <w:lang w:val="en-IN"/>
        </w:rPr>
        <w:br/>
        <w:t>i) NPV of the project is most sensitive to which variable?</w:t>
      </w:r>
    </w:p>
    <w:p w14:paraId="239181AC" w14:textId="39A5778A" w:rsidR="007D7D77" w:rsidRPr="003A2601" w:rsidRDefault="007D7D77" w:rsidP="003A2601">
      <w:pPr>
        <w:spacing w:after="0"/>
        <w:ind w:firstLine="720"/>
        <w:rPr>
          <w:rFonts w:eastAsia="Times New Roman" w:cstheme="minorHAnsi"/>
          <w:bCs/>
          <w:sz w:val="24"/>
          <w:szCs w:val="24"/>
          <w:lang w:val="en-IN"/>
        </w:rPr>
      </w:pPr>
      <w:r w:rsidRPr="007D7D77">
        <w:rPr>
          <w:rFonts w:eastAsia="Times New Roman" w:cstheme="minorHAnsi"/>
          <w:bCs/>
          <w:sz w:val="24"/>
          <w:szCs w:val="24"/>
          <w:lang w:val="en-IN"/>
        </w:rPr>
        <w:lastRenderedPageBreak/>
        <w:t>ii) Which variables are positively and negatively related to NPV?</w:t>
      </w:r>
      <w:bookmarkStart w:id="3" w:name="_Hlk196129585"/>
      <w:r w:rsidR="003A2601">
        <w:rPr>
          <w:rFonts w:eastAsia="Times New Roman" w:cstheme="minorHAnsi"/>
          <w:bCs/>
          <w:sz w:val="24"/>
          <w:szCs w:val="24"/>
          <w:lang w:val="en-IN"/>
        </w:rPr>
        <w:t xml:space="preserve">            </w:t>
      </w:r>
      <w:r w:rsidR="00077D1E">
        <w:rPr>
          <w:rFonts w:eastAsia="Times New Roman" w:cstheme="minorHAnsi"/>
          <w:bCs/>
          <w:sz w:val="24"/>
          <w:szCs w:val="24"/>
          <w:lang w:val="en-IN"/>
        </w:rPr>
        <w:t xml:space="preserve">          </w:t>
      </w:r>
      <w:r w:rsidR="00077D1E" w:rsidRPr="00077D1E">
        <w:rPr>
          <w:rFonts w:eastAsia="Times New Roman" w:cstheme="minorHAnsi"/>
          <w:b/>
          <w:sz w:val="24"/>
          <w:szCs w:val="24"/>
          <w:lang w:val="en-IN"/>
        </w:rPr>
        <w:t>(</w:t>
      </w:r>
      <w:r w:rsidR="00B10396" w:rsidRPr="00B10396">
        <w:rPr>
          <w:rFonts w:eastAsia="Times New Roman" w:cstheme="minorHAnsi"/>
          <w:b/>
          <w:sz w:val="24"/>
          <w:szCs w:val="24"/>
          <w:lang w:val="en-IN"/>
        </w:rPr>
        <w:t>Marks: 3</w:t>
      </w:r>
      <w:bookmarkEnd w:id="3"/>
      <w:r w:rsidR="00077D1E">
        <w:rPr>
          <w:rFonts w:eastAsia="Times New Roman" w:cstheme="minorHAnsi"/>
          <w:b/>
          <w:sz w:val="24"/>
          <w:szCs w:val="24"/>
          <w:lang w:val="en-IN"/>
        </w:rPr>
        <w:t>)</w:t>
      </w:r>
      <w:r w:rsidRPr="00B10396">
        <w:rPr>
          <w:rFonts w:eastAsia="Times New Roman" w:cstheme="minorHAnsi"/>
          <w:b/>
          <w:sz w:val="24"/>
          <w:szCs w:val="24"/>
        </w:rPr>
        <w:br/>
      </w:r>
    </w:p>
    <w:p w14:paraId="48D6136F" w14:textId="44488073" w:rsidR="007D7D77" w:rsidRPr="003A2601" w:rsidRDefault="007D7D77" w:rsidP="003A2601">
      <w:pPr>
        <w:numPr>
          <w:ilvl w:val="0"/>
          <w:numId w:val="6"/>
        </w:numPr>
        <w:spacing w:after="0"/>
        <w:jc w:val="both"/>
        <w:rPr>
          <w:rFonts w:eastAsia="Times New Roman" w:cstheme="minorHAnsi"/>
          <w:bCs/>
          <w:sz w:val="24"/>
          <w:szCs w:val="24"/>
        </w:rPr>
      </w:pPr>
      <w:r w:rsidRPr="007D7D77">
        <w:rPr>
          <w:rFonts w:eastAsia="Times New Roman" w:cstheme="minorHAnsi"/>
          <w:bCs/>
          <w:sz w:val="24"/>
          <w:szCs w:val="24"/>
        </w:rPr>
        <w:t>Explain how Monte-Carlo simulation is used to identify the risk associated with a project.</w:t>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t xml:space="preserve">        </w:t>
      </w:r>
      <w:r w:rsidR="00077D1E">
        <w:rPr>
          <w:rFonts w:eastAsia="Times New Roman" w:cstheme="minorHAnsi"/>
          <w:bCs/>
          <w:sz w:val="24"/>
          <w:szCs w:val="24"/>
        </w:rPr>
        <w:t xml:space="preserve">          </w:t>
      </w:r>
      <w:r w:rsidR="00077D1E" w:rsidRPr="00077D1E">
        <w:rPr>
          <w:rFonts w:eastAsia="Times New Roman" w:cstheme="minorHAnsi"/>
          <w:b/>
          <w:sz w:val="24"/>
          <w:szCs w:val="24"/>
        </w:rPr>
        <w:t>(</w:t>
      </w:r>
      <w:r w:rsidR="00B10396" w:rsidRPr="003A2601">
        <w:rPr>
          <w:rFonts w:eastAsia="Times New Roman" w:cstheme="minorHAnsi"/>
          <w:b/>
          <w:sz w:val="24"/>
          <w:szCs w:val="24"/>
        </w:rPr>
        <w:t>Marks: 6</w:t>
      </w:r>
      <w:r w:rsidR="00077D1E">
        <w:rPr>
          <w:rFonts w:eastAsia="Times New Roman" w:cstheme="minorHAnsi"/>
          <w:b/>
          <w:sz w:val="24"/>
          <w:szCs w:val="24"/>
        </w:rPr>
        <w:t>)</w:t>
      </w:r>
    </w:p>
    <w:p w14:paraId="5975152A" w14:textId="77777777" w:rsidR="00120C53" w:rsidRPr="00B10396" w:rsidRDefault="00120C53" w:rsidP="00B10396">
      <w:pPr>
        <w:spacing w:after="0"/>
        <w:ind w:left="7200"/>
        <w:rPr>
          <w:rFonts w:eastAsia="Times New Roman" w:cstheme="minorHAnsi"/>
          <w:b/>
          <w:sz w:val="24"/>
          <w:szCs w:val="24"/>
        </w:rPr>
      </w:pPr>
    </w:p>
    <w:p w14:paraId="3CAF268E" w14:textId="30B865EC" w:rsidR="007D7D77" w:rsidRPr="003A2601" w:rsidRDefault="007D7D77" w:rsidP="003A2601">
      <w:pPr>
        <w:numPr>
          <w:ilvl w:val="0"/>
          <w:numId w:val="6"/>
        </w:numPr>
        <w:spacing w:after="0"/>
        <w:jc w:val="both"/>
        <w:rPr>
          <w:rFonts w:eastAsia="Times New Roman" w:cstheme="minorHAnsi"/>
          <w:bCs/>
          <w:sz w:val="24"/>
          <w:szCs w:val="24"/>
          <w:lang w:val="en-IN"/>
        </w:rPr>
      </w:pPr>
      <w:r w:rsidRPr="007D7D77">
        <w:rPr>
          <w:rFonts w:eastAsia="Times New Roman" w:cstheme="minorHAnsi"/>
          <w:bCs/>
          <w:sz w:val="24"/>
          <w:szCs w:val="24"/>
          <w:lang w:val="en-IN"/>
        </w:rPr>
        <w:t xml:space="preserve">You purchase one Alphabet July 120 put option for a premium of $3. You hold the option until the expiration date, when Meta stock sells for $123 per share. Identify the loss/profit made. </w:t>
      </w:r>
      <w:r w:rsidR="003A2601">
        <w:rPr>
          <w:rFonts w:eastAsia="Times New Roman" w:cstheme="minorHAnsi"/>
          <w:bCs/>
          <w:sz w:val="24"/>
          <w:szCs w:val="24"/>
          <w:lang w:val="en-IN"/>
        </w:rPr>
        <w:t xml:space="preserve"> </w:t>
      </w:r>
      <w:r w:rsidR="003A2601">
        <w:rPr>
          <w:rFonts w:eastAsia="Times New Roman" w:cstheme="minorHAnsi"/>
          <w:bCs/>
          <w:sz w:val="24"/>
          <w:szCs w:val="24"/>
          <w:lang w:val="en-IN"/>
        </w:rPr>
        <w:tab/>
      </w:r>
      <w:r w:rsidR="003A2601">
        <w:rPr>
          <w:rFonts w:eastAsia="Times New Roman" w:cstheme="minorHAnsi"/>
          <w:bCs/>
          <w:sz w:val="24"/>
          <w:szCs w:val="24"/>
          <w:lang w:val="en-IN"/>
        </w:rPr>
        <w:tab/>
      </w:r>
      <w:r w:rsidR="003A2601">
        <w:rPr>
          <w:rFonts w:eastAsia="Times New Roman" w:cstheme="minorHAnsi"/>
          <w:bCs/>
          <w:sz w:val="24"/>
          <w:szCs w:val="24"/>
          <w:lang w:val="en-IN"/>
        </w:rPr>
        <w:tab/>
      </w:r>
      <w:r w:rsidR="003A2601">
        <w:rPr>
          <w:rFonts w:eastAsia="Times New Roman" w:cstheme="minorHAnsi"/>
          <w:bCs/>
          <w:sz w:val="24"/>
          <w:szCs w:val="24"/>
          <w:lang w:val="en-IN"/>
        </w:rPr>
        <w:tab/>
      </w:r>
      <w:r w:rsidR="003A2601">
        <w:rPr>
          <w:rFonts w:eastAsia="Times New Roman" w:cstheme="minorHAnsi"/>
          <w:bCs/>
          <w:sz w:val="24"/>
          <w:szCs w:val="24"/>
          <w:lang w:val="en-IN"/>
        </w:rPr>
        <w:tab/>
      </w:r>
      <w:r w:rsidR="003A2601">
        <w:rPr>
          <w:rFonts w:eastAsia="Times New Roman" w:cstheme="minorHAnsi"/>
          <w:bCs/>
          <w:sz w:val="24"/>
          <w:szCs w:val="24"/>
          <w:lang w:val="en-IN"/>
        </w:rPr>
        <w:tab/>
        <w:t xml:space="preserve">                     </w:t>
      </w:r>
      <w:r w:rsidR="00077D1E">
        <w:rPr>
          <w:rFonts w:eastAsia="Times New Roman" w:cstheme="minorHAnsi"/>
          <w:bCs/>
          <w:sz w:val="24"/>
          <w:szCs w:val="24"/>
          <w:lang w:val="en-IN"/>
        </w:rPr>
        <w:t xml:space="preserve">          </w:t>
      </w:r>
      <w:r w:rsidR="00077D1E" w:rsidRPr="00077D1E">
        <w:rPr>
          <w:rFonts w:eastAsia="Times New Roman" w:cstheme="minorHAnsi"/>
          <w:b/>
          <w:sz w:val="24"/>
          <w:szCs w:val="24"/>
          <w:lang w:val="en-IN"/>
        </w:rPr>
        <w:t>(</w:t>
      </w:r>
      <w:r w:rsidR="00B10396" w:rsidRPr="003A2601">
        <w:rPr>
          <w:rFonts w:eastAsia="Times New Roman" w:cstheme="minorHAnsi"/>
          <w:b/>
          <w:sz w:val="24"/>
          <w:szCs w:val="24"/>
          <w:lang w:val="en-IN"/>
        </w:rPr>
        <w:t>Marks: 3</w:t>
      </w:r>
      <w:r w:rsidR="00077D1E">
        <w:rPr>
          <w:rFonts w:eastAsia="Times New Roman" w:cstheme="minorHAnsi"/>
          <w:b/>
          <w:sz w:val="24"/>
          <w:szCs w:val="24"/>
          <w:lang w:val="en-IN"/>
        </w:rPr>
        <w:t>)</w:t>
      </w:r>
    </w:p>
    <w:p w14:paraId="7473FCD4" w14:textId="77777777" w:rsidR="00120C53" w:rsidRPr="00B10396" w:rsidRDefault="00120C53" w:rsidP="00B10396">
      <w:pPr>
        <w:spacing w:after="0"/>
        <w:ind w:left="7200"/>
        <w:rPr>
          <w:rFonts w:eastAsia="Times New Roman" w:cstheme="minorHAnsi"/>
          <w:b/>
          <w:sz w:val="24"/>
          <w:szCs w:val="24"/>
          <w:lang w:val="en-IN"/>
        </w:rPr>
      </w:pPr>
    </w:p>
    <w:p w14:paraId="52DCDE39" w14:textId="104647B3" w:rsidR="007D7D77" w:rsidRPr="003A2601" w:rsidRDefault="007D7D77" w:rsidP="003A2601">
      <w:pPr>
        <w:numPr>
          <w:ilvl w:val="0"/>
          <w:numId w:val="6"/>
        </w:numPr>
        <w:spacing w:after="0"/>
        <w:jc w:val="both"/>
        <w:rPr>
          <w:rFonts w:eastAsia="Times New Roman" w:cstheme="minorHAnsi"/>
          <w:bCs/>
          <w:sz w:val="24"/>
          <w:szCs w:val="24"/>
          <w:lang w:val="en-IN"/>
        </w:rPr>
      </w:pPr>
      <w:r w:rsidRPr="007D7D77">
        <w:rPr>
          <w:rFonts w:eastAsia="Times New Roman" w:cstheme="minorHAnsi"/>
          <w:bCs/>
          <w:sz w:val="24"/>
          <w:szCs w:val="24"/>
          <w:lang w:val="en-IN"/>
        </w:rPr>
        <w:t>Sobicso Ltd., a biscuit manufacturer is concerned about the rising prices of wheat. The market price is currently at ₹50 per kg. The manufacturer is afraid of the market rising above ₹50 per kg. Keeping in mind the above situation, suggest using which derivatives Sobicso Ltd. can hedge the risk due to the fluctuation of wheat price. Support your answer with valid examples.</w:t>
      </w:r>
      <w:bookmarkStart w:id="4" w:name="_Hlk196130328"/>
      <w:r w:rsidR="003A2601">
        <w:rPr>
          <w:rFonts w:eastAsia="Times New Roman" w:cstheme="minorHAnsi"/>
          <w:bCs/>
          <w:sz w:val="24"/>
          <w:szCs w:val="24"/>
          <w:lang w:val="en-IN"/>
        </w:rPr>
        <w:tab/>
      </w:r>
      <w:r w:rsidR="003A2601">
        <w:rPr>
          <w:rFonts w:eastAsia="Times New Roman" w:cstheme="minorHAnsi"/>
          <w:bCs/>
          <w:sz w:val="24"/>
          <w:szCs w:val="24"/>
          <w:lang w:val="en-IN"/>
        </w:rPr>
        <w:tab/>
      </w:r>
      <w:r w:rsidR="003A2601">
        <w:rPr>
          <w:rFonts w:eastAsia="Times New Roman" w:cstheme="minorHAnsi"/>
          <w:bCs/>
          <w:sz w:val="24"/>
          <w:szCs w:val="24"/>
          <w:lang w:val="en-IN"/>
        </w:rPr>
        <w:tab/>
      </w:r>
      <w:r w:rsidR="003A2601">
        <w:rPr>
          <w:rFonts w:eastAsia="Times New Roman" w:cstheme="minorHAnsi"/>
          <w:bCs/>
          <w:sz w:val="24"/>
          <w:szCs w:val="24"/>
          <w:lang w:val="en-IN"/>
        </w:rPr>
        <w:tab/>
        <w:t xml:space="preserve">                                   </w:t>
      </w:r>
      <w:r w:rsidR="00077D1E">
        <w:rPr>
          <w:rFonts w:eastAsia="Times New Roman" w:cstheme="minorHAnsi"/>
          <w:bCs/>
          <w:sz w:val="24"/>
          <w:szCs w:val="24"/>
          <w:lang w:val="en-IN"/>
        </w:rPr>
        <w:t xml:space="preserve">         </w:t>
      </w:r>
      <w:r w:rsidR="00077D1E" w:rsidRPr="00077D1E">
        <w:rPr>
          <w:rFonts w:eastAsia="Times New Roman" w:cstheme="minorHAnsi"/>
          <w:b/>
          <w:sz w:val="24"/>
          <w:szCs w:val="24"/>
          <w:lang w:val="en-IN"/>
        </w:rPr>
        <w:t>(</w:t>
      </w:r>
      <w:r w:rsidR="00B10396" w:rsidRPr="003A2601">
        <w:rPr>
          <w:rFonts w:eastAsia="Times New Roman" w:cstheme="minorHAnsi"/>
          <w:b/>
          <w:sz w:val="24"/>
          <w:szCs w:val="24"/>
          <w:lang w:val="en-IN"/>
        </w:rPr>
        <w:t>Marks: 5</w:t>
      </w:r>
      <w:r w:rsidR="00077D1E">
        <w:rPr>
          <w:rFonts w:eastAsia="Times New Roman" w:cstheme="minorHAnsi"/>
          <w:b/>
          <w:sz w:val="24"/>
          <w:szCs w:val="24"/>
          <w:lang w:val="en-IN"/>
        </w:rPr>
        <w:t>)</w:t>
      </w:r>
    </w:p>
    <w:p w14:paraId="14BE42C5" w14:textId="77777777" w:rsidR="00120C53" w:rsidRPr="00B10396" w:rsidRDefault="00120C53" w:rsidP="00B10396">
      <w:pPr>
        <w:spacing w:after="0"/>
        <w:ind w:left="6480" w:firstLine="720"/>
        <w:rPr>
          <w:rFonts w:eastAsia="Times New Roman" w:cstheme="minorHAnsi"/>
          <w:b/>
          <w:sz w:val="24"/>
          <w:szCs w:val="24"/>
          <w:lang w:val="en-IN"/>
        </w:rPr>
      </w:pPr>
    </w:p>
    <w:p w14:paraId="7E4604D9" w14:textId="77777777" w:rsidR="007D7D77" w:rsidRPr="007D7D77" w:rsidRDefault="007D7D77" w:rsidP="003A2601">
      <w:pPr>
        <w:numPr>
          <w:ilvl w:val="0"/>
          <w:numId w:val="6"/>
        </w:numPr>
        <w:spacing w:after="0"/>
        <w:jc w:val="both"/>
        <w:rPr>
          <w:rFonts w:eastAsia="Times New Roman" w:cstheme="minorHAnsi"/>
          <w:bCs/>
          <w:sz w:val="24"/>
          <w:szCs w:val="24"/>
          <w:lang w:val="en-IN"/>
        </w:rPr>
      </w:pPr>
      <w:bookmarkStart w:id="5" w:name="_Hlk196113006"/>
      <w:bookmarkEnd w:id="4"/>
      <w:r w:rsidRPr="007D7D77">
        <w:rPr>
          <w:rFonts w:eastAsia="Times New Roman" w:cstheme="minorHAnsi"/>
          <w:bCs/>
          <w:sz w:val="24"/>
          <w:szCs w:val="24"/>
        </w:rPr>
        <w:t xml:space="preserve">A businessman recently finished deals in London and New York. Currently possessing $200,000 and £100,000, he wants to exchange these sums for euros. His currency dealer provides this quotation: </w:t>
      </w:r>
      <w:r w:rsidRPr="007D7D77">
        <w:rPr>
          <w:rFonts w:eastAsia="Times New Roman" w:cstheme="minorHAnsi"/>
          <w:bCs/>
          <w:sz w:val="24"/>
          <w:szCs w:val="24"/>
        </w:rPr>
        <w:tab/>
      </w:r>
      <w:r w:rsidRPr="007D7D77">
        <w:rPr>
          <w:rFonts w:eastAsia="Times New Roman" w:cstheme="minorHAnsi"/>
          <w:bCs/>
          <w:sz w:val="24"/>
          <w:szCs w:val="24"/>
        </w:rPr>
        <w:tab/>
      </w:r>
    </w:p>
    <w:tbl>
      <w:tblPr>
        <w:tblStyle w:val="TableGrid"/>
        <w:tblW w:w="0" w:type="auto"/>
        <w:tblInd w:w="758" w:type="dxa"/>
        <w:tblLook w:val="04A0" w:firstRow="1" w:lastRow="0" w:firstColumn="1" w:lastColumn="0" w:noHBand="0" w:noVBand="1"/>
      </w:tblPr>
      <w:tblGrid>
        <w:gridCol w:w="2505"/>
        <w:gridCol w:w="2497"/>
        <w:gridCol w:w="2497"/>
      </w:tblGrid>
      <w:tr w:rsidR="007D7D77" w:rsidRPr="007D7D77" w14:paraId="020E22BD" w14:textId="77777777" w:rsidTr="002D1D9E">
        <w:trPr>
          <w:trHeight w:val="304"/>
        </w:trPr>
        <w:tc>
          <w:tcPr>
            <w:tcW w:w="2505" w:type="dxa"/>
            <w:tcBorders>
              <w:top w:val="single" w:sz="4" w:space="0" w:color="auto"/>
              <w:left w:val="single" w:sz="4" w:space="0" w:color="auto"/>
              <w:bottom w:val="single" w:sz="4" w:space="0" w:color="auto"/>
              <w:right w:val="single" w:sz="4" w:space="0" w:color="auto"/>
            </w:tcBorders>
          </w:tcPr>
          <w:p w14:paraId="5F34F85C" w14:textId="77777777" w:rsidR="007D7D77" w:rsidRPr="007D7D77" w:rsidRDefault="007D7D77" w:rsidP="007D7D77">
            <w:pPr>
              <w:spacing w:after="0"/>
              <w:rPr>
                <w:rFonts w:eastAsia="Times New Roman" w:cstheme="minorHAnsi"/>
                <w:bCs/>
                <w:sz w:val="24"/>
                <w:szCs w:val="24"/>
              </w:rPr>
            </w:pPr>
          </w:p>
        </w:tc>
        <w:tc>
          <w:tcPr>
            <w:tcW w:w="2497" w:type="dxa"/>
            <w:tcBorders>
              <w:top w:val="single" w:sz="4" w:space="0" w:color="auto"/>
              <w:left w:val="single" w:sz="4" w:space="0" w:color="auto"/>
              <w:bottom w:val="single" w:sz="4" w:space="0" w:color="auto"/>
              <w:right w:val="single" w:sz="4" w:space="0" w:color="auto"/>
            </w:tcBorders>
            <w:hideMark/>
          </w:tcPr>
          <w:p w14:paraId="0E28C142"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Bid</w:t>
            </w:r>
          </w:p>
        </w:tc>
        <w:tc>
          <w:tcPr>
            <w:tcW w:w="2497" w:type="dxa"/>
            <w:tcBorders>
              <w:top w:val="single" w:sz="4" w:space="0" w:color="auto"/>
              <w:left w:val="single" w:sz="4" w:space="0" w:color="auto"/>
              <w:bottom w:val="single" w:sz="4" w:space="0" w:color="auto"/>
              <w:right w:val="single" w:sz="4" w:space="0" w:color="auto"/>
            </w:tcBorders>
            <w:hideMark/>
          </w:tcPr>
          <w:p w14:paraId="4C8AC0AA"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Ask</w:t>
            </w:r>
          </w:p>
        </w:tc>
      </w:tr>
      <w:tr w:rsidR="007D7D77" w:rsidRPr="007D7D77" w14:paraId="4DB14684" w14:textId="77777777" w:rsidTr="002D1D9E">
        <w:trPr>
          <w:trHeight w:val="319"/>
        </w:trPr>
        <w:tc>
          <w:tcPr>
            <w:tcW w:w="2505" w:type="dxa"/>
            <w:tcBorders>
              <w:top w:val="single" w:sz="4" w:space="0" w:color="auto"/>
              <w:left w:val="single" w:sz="4" w:space="0" w:color="auto"/>
              <w:bottom w:val="single" w:sz="4" w:space="0" w:color="auto"/>
              <w:right w:val="single" w:sz="4" w:space="0" w:color="auto"/>
            </w:tcBorders>
            <w:hideMark/>
          </w:tcPr>
          <w:p w14:paraId="73574C21"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GBP/USD</w:t>
            </w:r>
          </w:p>
        </w:tc>
        <w:tc>
          <w:tcPr>
            <w:tcW w:w="2497" w:type="dxa"/>
            <w:tcBorders>
              <w:top w:val="single" w:sz="4" w:space="0" w:color="auto"/>
              <w:left w:val="single" w:sz="4" w:space="0" w:color="auto"/>
              <w:bottom w:val="single" w:sz="4" w:space="0" w:color="auto"/>
              <w:right w:val="single" w:sz="4" w:space="0" w:color="auto"/>
            </w:tcBorders>
            <w:hideMark/>
          </w:tcPr>
          <w:p w14:paraId="771072EA"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0.6488</w:t>
            </w:r>
          </w:p>
        </w:tc>
        <w:tc>
          <w:tcPr>
            <w:tcW w:w="2497" w:type="dxa"/>
            <w:tcBorders>
              <w:top w:val="single" w:sz="4" w:space="0" w:color="auto"/>
              <w:left w:val="single" w:sz="4" w:space="0" w:color="auto"/>
              <w:bottom w:val="single" w:sz="4" w:space="0" w:color="auto"/>
              <w:right w:val="single" w:sz="4" w:space="0" w:color="auto"/>
            </w:tcBorders>
            <w:hideMark/>
          </w:tcPr>
          <w:p w14:paraId="4D15858D"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0.6493</w:t>
            </w:r>
          </w:p>
        </w:tc>
      </w:tr>
      <w:tr w:rsidR="007D7D77" w:rsidRPr="007D7D77" w14:paraId="032F969C" w14:textId="77777777" w:rsidTr="002D1D9E">
        <w:trPr>
          <w:trHeight w:val="289"/>
        </w:trPr>
        <w:tc>
          <w:tcPr>
            <w:tcW w:w="2505" w:type="dxa"/>
            <w:tcBorders>
              <w:top w:val="single" w:sz="4" w:space="0" w:color="auto"/>
              <w:left w:val="single" w:sz="4" w:space="0" w:color="auto"/>
              <w:bottom w:val="single" w:sz="4" w:space="0" w:color="auto"/>
              <w:right w:val="single" w:sz="4" w:space="0" w:color="auto"/>
            </w:tcBorders>
            <w:hideMark/>
          </w:tcPr>
          <w:p w14:paraId="24EB1D0E"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USD/EUR</w:t>
            </w:r>
          </w:p>
        </w:tc>
        <w:tc>
          <w:tcPr>
            <w:tcW w:w="2497" w:type="dxa"/>
            <w:tcBorders>
              <w:top w:val="single" w:sz="4" w:space="0" w:color="auto"/>
              <w:left w:val="single" w:sz="4" w:space="0" w:color="auto"/>
              <w:bottom w:val="single" w:sz="4" w:space="0" w:color="auto"/>
              <w:right w:val="single" w:sz="4" w:space="0" w:color="auto"/>
            </w:tcBorders>
            <w:hideMark/>
          </w:tcPr>
          <w:p w14:paraId="6AC67986"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1.3095</w:t>
            </w:r>
          </w:p>
        </w:tc>
        <w:tc>
          <w:tcPr>
            <w:tcW w:w="2497" w:type="dxa"/>
            <w:tcBorders>
              <w:top w:val="single" w:sz="4" w:space="0" w:color="auto"/>
              <w:left w:val="single" w:sz="4" w:space="0" w:color="auto"/>
              <w:bottom w:val="single" w:sz="4" w:space="0" w:color="auto"/>
              <w:right w:val="single" w:sz="4" w:space="0" w:color="auto"/>
            </w:tcBorders>
            <w:hideMark/>
          </w:tcPr>
          <w:p w14:paraId="5B3108E8" w14:textId="77777777" w:rsidR="007D7D77" w:rsidRPr="007D7D77" w:rsidRDefault="007D7D77" w:rsidP="007D7D77">
            <w:pPr>
              <w:spacing w:after="0"/>
              <w:rPr>
                <w:rFonts w:eastAsia="Times New Roman" w:cstheme="minorHAnsi"/>
                <w:bCs/>
                <w:sz w:val="24"/>
                <w:szCs w:val="24"/>
              </w:rPr>
            </w:pPr>
            <w:r w:rsidRPr="007D7D77">
              <w:rPr>
                <w:rFonts w:eastAsia="Times New Roman" w:cstheme="minorHAnsi"/>
                <w:bCs/>
                <w:sz w:val="24"/>
                <w:szCs w:val="24"/>
              </w:rPr>
              <w:t>1.3098</w:t>
            </w:r>
          </w:p>
        </w:tc>
      </w:tr>
    </w:tbl>
    <w:p w14:paraId="5CCDBE29" w14:textId="342B8DB4" w:rsidR="007D7D77" w:rsidRPr="003A2601" w:rsidRDefault="007D7D77" w:rsidP="003A2601">
      <w:pPr>
        <w:spacing w:after="0"/>
        <w:ind w:left="720"/>
        <w:rPr>
          <w:rFonts w:eastAsia="Times New Roman" w:cstheme="minorHAnsi"/>
          <w:bCs/>
          <w:sz w:val="24"/>
          <w:szCs w:val="24"/>
        </w:rPr>
      </w:pPr>
      <w:bookmarkStart w:id="6" w:name="_Hlk196113540"/>
      <w:r w:rsidRPr="007D7D77">
        <w:rPr>
          <w:rFonts w:eastAsia="Times New Roman" w:cstheme="minorHAnsi"/>
          <w:bCs/>
          <w:sz w:val="24"/>
          <w:szCs w:val="24"/>
        </w:rPr>
        <w:t>Evaluate his situation and determine his proceeds from conversion?</w:t>
      </w:r>
      <w:bookmarkStart w:id="7" w:name="_Hlk196130402"/>
      <w:bookmarkEnd w:id="5"/>
      <w:bookmarkEnd w:id="6"/>
      <w:r w:rsidR="003A2601">
        <w:rPr>
          <w:rFonts w:eastAsia="Times New Roman" w:cstheme="minorHAnsi"/>
          <w:bCs/>
          <w:sz w:val="24"/>
          <w:szCs w:val="24"/>
        </w:rPr>
        <w:t xml:space="preserve">     </w:t>
      </w:r>
      <w:r w:rsidR="00077D1E">
        <w:rPr>
          <w:rFonts w:eastAsia="Times New Roman" w:cstheme="minorHAnsi"/>
          <w:bCs/>
          <w:sz w:val="24"/>
          <w:szCs w:val="24"/>
        </w:rPr>
        <w:t xml:space="preserve">          </w:t>
      </w:r>
      <w:r w:rsidR="00077D1E" w:rsidRPr="00077D1E">
        <w:rPr>
          <w:rFonts w:eastAsia="Times New Roman" w:cstheme="minorHAnsi"/>
          <w:b/>
          <w:sz w:val="24"/>
          <w:szCs w:val="24"/>
        </w:rPr>
        <w:t>(</w:t>
      </w:r>
      <w:r w:rsidR="00B10396" w:rsidRPr="00B10396">
        <w:rPr>
          <w:rFonts w:eastAsia="Times New Roman" w:cstheme="minorHAnsi"/>
          <w:b/>
          <w:sz w:val="24"/>
          <w:szCs w:val="24"/>
        </w:rPr>
        <w:t xml:space="preserve">Marks: </w:t>
      </w:r>
      <w:r w:rsidR="00B10396">
        <w:rPr>
          <w:rFonts w:eastAsia="Times New Roman" w:cstheme="minorHAnsi"/>
          <w:b/>
          <w:sz w:val="24"/>
          <w:szCs w:val="24"/>
        </w:rPr>
        <w:t>4</w:t>
      </w:r>
      <w:bookmarkEnd w:id="7"/>
      <w:r w:rsidR="00077D1E">
        <w:rPr>
          <w:rFonts w:eastAsia="Times New Roman" w:cstheme="minorHAnsi"/>
          <w:b/>
          <w:sz w:val="24"/>
          <w:szCs w:val="24"/>
        </w:rPr>
        <w:t>)</w:t>
      </w:r>
    </w:p>
    <w:p w14:paraId="3D1F1E38" w14:textId="77777777" w:rsidR="00120C53" w:rsidRPr="00B10396" w:rsidRDefault="00120C53" w:rsidP="007D7D77">
      <w:pPr>
        <w:spacing w:after="0"/>
        <w:rPr>
          <w:rFonts w:eastAsia="Times New Roman" w:cstheme="minorHAnsi"/>
          <w:b/>
          <w:sz w:val="24"/>
          <w:szCs w:val="24"/>
        </w:rPr>
      </w:pPr>
    </w:p>
    <w:p w14:paraId="5C0515D1" w14:textId="0982E7E4" w:rsidR="007D7D77" w:rsidRPr="007D7D77" w:rsidRDefault="007D7D77" w:rsidP="007D7D77">
      <w:pPr>
        <w:numPr>
          <w:ilvl w:val="0"/>
          <w:numId w:val="6"/>
        </w:numPr>
        <w:spacing w:after="0"/>
        <w:rPr>
          <w:rFonts w:eastAsia="Times New Roman" w:cstheme="minorHAnsi"/>
          <w:bCs/>
          <w:sz w:val="24"/>
          <w:szCs w:val="24"/>
          <w:lang w:val="en-IN"/>
        </w:rPr>
      </w:pPr>
      <w:r w:rsidRPr="007D7D77">
        <w:rPr>
          <w:rFonts w:eastAsia="Times New Roman" w:cstheme="minorHAnsi"/>
          <w:bCs/>
          <w:sz w:val="24"/>
          <w:szCs w:val="24"/>
          <w:lang w:val="en-IN"/>
        </w:rPr>
        <w:t xml:space="preserve">Determine the €/£ exchange rates: </w:t>
      </w:r>
      <w:r w:rsidR="000D2A41">
        <w:rPr>
          <w:rFonts w:eastAsia="Times New Roman" w:cstheme="minorHAnsi"/>
          <w:bCs/>
          <w:sz w:val="24"/>
          <w:szCs w:val="24"/>
          <w:lang w:val="en-IN"/>
        </w:rPr>
        <w:tab/>
      </w:r>
      <w:r w:rsidR="000D2A41">
        <w:rPr>
          <w:rFonts w:eastAsia="Times New Roman" w:cstheme="minorHAnsi"/>
          <w:bCs/>
          <w:sz w:val="24"/>
          <w:szCs w:val="24"/>
          <w:lang w:val="en-IN"/>
        </w:rPr>
        <w:tab/>
      </w:r>
      <w:r w:rsidR="000D2A41">
        <w:rPr>
          <w:rFonts w:eastAsia="Times New Roman" w:cstheme="minorHAnsi"/>
          <w:bCs/>
          <w:sz w:val="24"/>
          <w:szCs w:val="24"/>
          <w:lang w:val="en-IN"/>
        </w:rPr>
        <w:tab/>
      </w:r>
      <w:r w:rsidR="000D2A41">
        <w:rPr>
          <w:rFonts w:eastAsia="Times New Roman" w:cstheme="minorHAnsi"/>
          <w:bCs/>
          <w:sz w:val="24"/>
          <w:szCs w:val="24"/>
          <w:lang w:val="en-IN"/>
        </w:rPr>
        <w:tab/>
      </w:r>
      <w:r w:rsidR="000D2A41">
        <w:rPr>
          <w:rFonts w:eastAsia="Times New Roman" w:cstheme="minorHAnsi"/>
          <w:bCs/>
          <w:sz w:val="24"/>
          <w:szCs w:val="24"/>
          <w:lang w:val="en-IN"/>
        </w:rPr>
        <w:tab/>
        <w:t xml:space="preserve">       </w:t>
      </w:r>
      <w:r w:rsidR="00077D1E">
        <w:rPr>
          <w:rFonts w:eastAsia="Times New Roman" w:cstheme="minorHAnsi"/>
          <w:bCs/>
          <w:sz w:val="24"/>
          <w:szCs w:val="24"/>
          <w:lang w:val="en-IN"/>
        </w:rPr>
        <w:t xml:space="preserve">       </w:t>
      </w:r>
      <w:proofErr w:type="gramStart"/>
      <w:r w:rsidR="00077D1E">
        <w:rPr>
          <w:rFonts w:eastAsia="Times New Roman" w:cstheme="minorHAnsi"/>
          <w:bCs/>
          <w:sz w:val="24"/>
          <w:szCs w:val="24"/>
          <w:lang w:val="en-IN"/>
        </w:rPr>
        <w:t xml:space="preserve">   </w:t>
      </w:r>
      <w:r w:rsidR="00077D1E" w:rsidRPr="00077D1E">
        <w:rPr>
          <w:rFonts w:eastAsia="Times New Roman" w:cstheme="minorHAnsi"/>
          <w:b/>
          <w:sz w:val="24"/>
          <w:szCs w:val="24"/>
          <w:lang w:val="en-IN"/>
        </w:rPr>
        <w:t>(</w:t>
      </w:r>
      <w:proofErr w:type="gramEnd"/>
      <w:r w:rsidR="000D2A41" w:rsidRPr="00B10396">
        <w:rPr>
          <w:rFonts w:eastAsia="Times New Roman" w:cstheme="minorHAnsi"/>
          <w:b/>
          <w:sz w:val="24"/>
          <w:szCs w:val="24"/>
        </w:rPr>
        <w:t xml:space="preserve">Marks: </w:t>
      </w:r>
      <w:r w:rsidR="000D2A41">
        <w:rPr>
          <w:rFonts w:eastAsia="Times New Roman" w:cstheme="minorHAnsi"/>
          <w:b/>
          <w:sz w:val="24"/>
          <w:szCs w:val="24"/>
        </w:rPr>
        <w:t>4</w:t>
      </w:r>
      <w:r w:rsidR="00077D1E">
        <w:rPr>
          <w:rFonts w:eastAsia="Times New Roman" w:cstheme="minorHAnsi"/>
          <w:b/>
          <w:sz w:val="24"/>
          <w:szCs w:val="24"/>
        </w:rPr>
        <w:t>)</w:t>
      </w:r>
    </w:p>
    <w:tbl>
      <w:tblPr>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12"/>
        <w:gridCol w:w="1564"/>
        <w:gridCol w:w="1257"/>
        <w:gridCol w:w="1237"/>
        <w:gridCol w:w="1238"/>
      </w:tblGrid>
      <w:tr w:rsidR="007D7D77" w:rsidRPr="007D7D77" w14:paraId="4214A050" w14:textId="77777777" w:rsidTr="002D1D9E">
        <w:trPr>
          <w:trHeight w:val="267"/>
          <w:jc w:val="center"/>
        </w:trPr>
        <w:tc>
          <w:tcPr>
            <w:tcW w:w="1348" w:type="dxa"/>
            <w:vMerge w:val="restart"/>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4A22D47B"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USD Bank Quotations</w:t>
            </w:r>
          </w:p>
        </w:tc>
        <w:tc>
          <w:tcPr>
            <w:tcW w:w="2861" w:type="dxa"/>
            <w:gridSpan w:val="2"/>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353E5F8E"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American Terms</w:t>
            </w:r>
          </w:p>
        </w:tc>
        <w:tc>
          <w:tcPr>
            <w:tcW w:w="2499" w:type="dxa"/>
            <w:gridSpan w:val="2"/>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34E4A181"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European Terms</w:t>
            </w:r>
          </w:p>
        </w:tc>
      </w:tr>
      <w:tr w:rsidR="007D7D77" w:rsidRPr="007D7D77" w14:paraId="7B8BF558" w14:textId="77777777" w:rsidTr="002D1D9E">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6FDB9" w14:textId="77777777" w:rsidR="007D7D77" w:rsidRPr="007D7D77" w:rsidRDefault="007D7D77" w:rsidP="007D7D77">
            <w:pPr>
              <w:spacing w:after="0"/>
              <w:rPr>
                <w:rFonts w:eastAsia="Times New Roman" w:cstheme="minorHAnsi"/>
                <w:bCs/>
                <w:sz w:val="24"/>
                <w:szCs w:val="24"/>
              </w:rPr>
            </w:pPr>
          </w:p>
        </w:tc>
        <w:tc>
          <w:tcPr>
            <w:tcW w:w="1591"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205061D3"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Bid</w:t>
            </w:r>
          </w:p>
        </w:tc>
        <w:tc>
          <w:tcPr>
            <w:tcW w:w="1270"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46C5974C"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Ask</w:t>
            </w:r>
          </w:p>
        </w:tc>
        <w:tc>
          <w:tcPr>
            <w:tcW w:w="1249"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254A0891"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Bid</w:t>
            </w:r>
          </w:p>
        </w:tc>
        <w:tc>
          <w:tcPr>
            <w:tcW w:w="1250"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243760DE"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Ask</w:t>
            </w:r>
          </w:p>
        </w:tc>
      </w:tr>
      <w:tr w:rsidR="007D7D77" w:rsidRPr="007D7D77" w14:paraId="02DEB38B" w14:textId="77777777" w:rsidTr="002D1D9E">
        <w:trPr>
          <w:trHeight w:val="267"/>
          <w:jc w:val="center"/>
        </w:trPr>
        <w:tc>
          <w:tcPr>
            <w:tcW w:w="1348"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435022DC"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Pounds</w:t>
            </w:r>
          </w:p>
        </w:tc>
        <w:tc>
          <w:tcPr>
            <w:tcW w:w="1591"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74562F5B"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1.5400</w:t>
            </w:r>
          </w:p>
        </w:tc>
        <w:tc>
          <w:tcPr>
            <w:tcW w:w="1270"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2963A34E"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1.5405</w:t>
            </w:r>
          </w:p>
        </w:tc>
        <w:tc>
          <w:tcPr>
            <w:tcW w:w="1249"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6E7CBAE1" w14:textId="590007F5" w:rsidR="007D7D77" w:rsidRPr="007D7D77" w:rsidRDefault="00B10396" w:rsidP="007D7D77">
            <w:pPr>
              <w:spacing w:after="0"/>
              <w:rPr>
                <w:rFonts w:eastAsia="Times New Roman" w:cstheme="minorHAnsi"/>
                <w:bCs/>
                <w:sz w:val="24"/>
                <w:szCs w:val="24"/>
                <w:lang w:val="en-IN"/>
              </w:rPr>
            </w:pPr>
            <w:r>
              <w:rPr>
                <w:rFonts w:eastAsia="Times New Roman" w:cstheme="minorHAnsi"/>
                <w:bCs/>
                <w:sz w:val="24"/>
                <w:szCs w:val="24"/>
                <w:lang w:val="en-IN"/>
              </w:rPr>
              <w:t>0</w:t>
            </w:r>
            <w:r w:rsidR="007D7D77" w:rsidRPr="007D7D77">
              <w:rPr>
                <w:rFonts w:eastAsia="Times New Roman" w:cstheme="minorHAnsi"/>
                <w:bCs/>
                <w:sz w:val="24"/>
                <w:szCs w:val="24"/>
                <w:lang w:val="en-IN"/>
              </w:rPr>
              <w:t>.6491</w:t>
            </w:r>
          </w:p>
        </w:tc>
        <w:tc>
          <w:tcPr>
            <w:tcW w:w="1250"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421A37E2" w14:textId="7817EF9E" w:rsidR="007D7D77" w:rsidRPr="007D7D77" w:rsidRDefault="00B10396" w:rsidP="007D7D77">
            <w:pPr>
              <w:spacing w:after="0"/>
              <w:rPr>
                <w:rFonts w:eastAsia="Times New Roman" w:cstheme="minorHAnsi"/>
                <w:bCs/>
                <w:sz w:val="24"/>
                <w:szCs w:val="24"/>
                <w:lang w:val="en-IN"/>
              </w:rPr>
            </w:pPr>
            <w:r>
              <w:rPr>
                <w:rFonts w:eastAsia="Times New Roman" w:cstheme="minorHAnsi"/>
                <w:bCs/>
                <w:sz w:val="24"/>
                <w:szCs w:val="24"/>
                <w:lang w:val="en-IN"/>
              </w:rPr>
              <w:t>0</w:t>
            </w:r>
            <w:r w:rsidR="007D7D77" w:rsidRPr="007D7D77">
              <w:rPr>
                <w:rFonts w:eastAsia="Times New Roman" w:cstheme="minorHAnsi"/>
                <w:bCs/>
                <w:sz w:val="24"/>
                <w:szCs w:val="24"/>
                <w:lang w:val="en-IN"/>
              </w:rPr>
              <w:t>.6493</w:t>
            </w:r>
          </w:p>
        </w:tc>
      </w:tr>
      <w:tr w:rsidR="007D7D77" w:rsidRPr="007D7D77" w14:paraId="35558144" w14:textId="77777777" w:rsidTr="002D1D9E">
        <w:trPr>
          <w:trHeight w:val="267"/>
          <w:jc w:val="center"/>
        </w:trPr>
        <w:tc>
          <w:tcPr>
            <w:tcW w:w="1348"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349A9830"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Euros</w:t>
            </w:r>
          </w:p>
        </w:tc>
        <w:tc>
          <w:tcPr>
            <w:tcW w:w="1591"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29CD483A"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1.3087</w:t>
            </w:r>
          </w:p>
        </w:tc>
        <w:tc>
          <w:tcPr>
            <w:tcW w:w="1270"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43589AEF" w14:textId="77777777" w:rsidR="007D7D77" w:rsidRPr="007D7D77" w:rsidRDefault="007D7D77" w:rsidP="007D7D77">
            <w:pPr>
              <w:spacing w:after="0"/>
              <w:rPr>
                <w:rFonts w:eastAsia="Times New Roman" w:cstheme="minorHAnsi"/>
                <w:bCs/>
                <w:sz w:val="24"/>
                <w:szCs w:val="24"/>
                <w:lang w:val="en-IN"/>
              </w:rPr>
            </w:pPr>
            <w:r w:rsidRPr="007D7D77">
              <w:rPr>
                <w:rFonts w:eastAsia="Times New Roman" w:cstheme="minorHAnsi"/>
                <w:bCs/>
                <w:sz w:val="24"/>
                <w:szCs w:val="24"/>
                <w:lang w:val="en-IN"/>
              </w:rPr>
              <w:t>1.3092</w:t>
            </w:r>
          </w:p>
        </w:tc>
        <w:tc>
          <w:tcPr>
            <w:tcW w:w="1249"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393C8FB4" w14:textId="713E24D5" w:rsidR="007D7D77" w:rsidRPr="007D7D77" w:rsidRDefault="00B10396" w:rsidP="007D7D77">
            <w:pPr>
              <w:spacing w:after="0"/>
              <w:rPr>
                <w:rFonts w:eastAsia="Times New Roman" w:cstheme="minorHAnsi"/>
                <w:bCs/>
                <w:sz w:val="24"/>
                <w:szCs w:val="24"/>
                <w:lang w:val="en-IN"/>
              </w:rPr>
            </w:pPr>
            <w:r>
              <w:rPr>
                <w:rFonts w:eastAsia="Times New Roman" w:cstheme="minorHAnsi"/>
                <w:bCs/>
                <w:sz w:val="24"/>
                <w:szCs w:val="24"/>
                <w:lang w:val="en-IN"/>
              </w:rPr>
              <w:t>0</w:t>
            </w:r>
            <w:r w:rsidR="007D7D77" w:rsidRPr="007D7D77">
              <w:rPr>
                <w:rFonts w:eastAsia="Times New Roman" w:cstheme="minorHAnsi"/>
                <w:bCs/>
                <w:sz w:val="24"/>
                <w:szCs w:val="24"/>
                <w:lang w:val="en-IN"/>
              </w:rPr>
              <w:t>.7638</w:t>
            </w:r>
          </w:p>
        </w:tc>
        <w:tc>
          <w:tcPr>
            <w:tcW w:w="1250" w:type="dxa"/>
            <w:tcBorders>
              <w:top w:val="single" w:sz="4" w:space="0" w:color="auto"/>
              <w:left w:val="single" w:sz="4" w:space="0" w:color="auto"/>
              <w:bottom w:val="single" w:sz="4" w:space="0" w:color="auto"/>
              <w:right w:val="single" w:sz="4" w:space="0" w:color="auto"/>
            </w:tcBorders>
            <w:tcMar>
              <w:top w:w="83" w:type="dxa"/>
              <w:left w:w="160" w:type="dxa"/>
              <w:bottom w:w="83" w:type="dxa"/>
              <w:right w:w="160" w:type="dxa"/>
            </w:tcMar>
            <w:hideMark/>
          </w:tcPr>
          <w:p w14:paraId="6361ADCD" w14:textId="4950847F" w:rsidR="007D7D77" w:rsidRPr="007D7D77" w:rsidRDefault="00B10396" w:rsidP="007D7D77">
            <w:pPr>
              <w:spacing w:after="0"/>
              <w:rPr>
                <w:rFonts w:eastAsia="Times New Roman" w:cstheme="minorHAnsi"/>
                <w:bCs/>
                <w:sz w:val="24"/>
                <w:szCs w:val="24"/>
                <w:lang w:val="en-IN"/>
              </w:rPr>
            </w:pPr>
            <w:r>
              <w:rPr>
                <w:rFonts w:eastAsia="Times New Roman" w:cstheme="minorHAnsi"/>
                <w:bCs/>
                <w:sz w:val="24"/>
                <w:szCs w:val="24"/>
                <w:lang w:val="en-IN"/>
              </w:rPr>
              <w:t>0</w:t>
            </w:r>
            <w:r w:rsidR="007D7D77" w:rsidRPr="007D7D77">
              <w:rPr>
                <w:rFonts w:eastAsia="Times New Roman" w:cstheme="minorHAnsi"/>
                <w:bCs/>
                <w:sz w:val="24"/>
                <w:szCs w:val="24"/>
                <w:lang w:val="en-IN"/>
              </w:rPr>
              <w:t>.7641</w:t>
            </w:r>
          </w:p>
        </w:tc>
      </w:tr>
    </w:tbl>
    <w:p w14:paraId="3EDD2962" w14:textId="57F1F505" w:rsidR="00B10396" w:rsidRPr="00B10396" w:rsidRDefault="00B10396" w:rsidP="007D7D77">
      <w:pPr>
        <w:spacing w:after="0"/>
        <w:rPr>
          <w:rFonts w:eastAsia="Times New Roman" w:cstheme="minorHAnsi"/>
          <w:b/>
          <w:sz w:val="24"/>
          <w:szCs w:val="24"/>
        </w:rPr>
      </w:pP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p>
    <w:p w14:paraId="42FFDA73" w14:textId="77777777" w:rsidR="00B10396" w:rsidRPr="007D7D77" w:rsidRDefault="00B10396" w:rsidP="007D7D77">
      <w:pPr>
        <w:spacing w:after="0"/>
        <w:rPr>
          <w:rFonts w:eastAsia="Times New Roman" w:cstheme="minorHAnsi"/>
          <w:bCs/>
          <w:sz w:val="24"/>
          <w:szCs w:val="24"/>
        </w:rPr>
      </w:pPr>
    </w:p>
    <w:p w14:paraId="15F69F93" w14:textId="3BF69C15" w:rsidR="007D7D77" w:rsidRPr="003A2601" w:rsidRDefault="007D7D77" w:rsidP="003A2601">
      <w:pPr>
        <w:numPr>
          <w:ilvl w:val="0"/>
          <w:numId w:val="6"/>
        </w:numPr>
        <w:spacing w:after="0"/>
        <w:jc w:val="both"/>
        <w:rPr>
          <w:rFonts w:eastAsia="Times New Roman" w:cstheme="minorHAnsi"/>
          <w:bCs/>
          <w:sz w:val="24"/>
          <w:szCs w:val="24"/>
        </w:rPr>
      </w:pPr>
      <w:r w:rsidRPr="007D7D77">
        <w:rPr>
          <w:rFonts w:eastAsia="Times New Roman" w:cstheme="minorHAnsi"/>
          <w:bCs/>
          <w:sz w:val="24"/>
          <w:szCs w:val="24"/>
        </w:rPr>
        <w:t>ABC and XYZ are all-equity firms. ABC has 1,750 shares outstanding at a market price of $20 a share while XYZ has 2,500 shares outstanding at a price of $28 a share. ABC is acquiring XYZ for $75,000 in cash. The incremental value of the acquisition is $8,000. Propose what is the net present value of acquiring XYZ to ABC?</w:t>
      </w:r>
      <w:bookmarkStart w:id="8" w:name="_Hlk196130468"/>
      <w:r w:rsidR="003A2601">
        <w:rPr>
          <w:rFonts w:eastAsia="Times New Roman" w:cstheme="minorHAnsi"/>
          <w:bCs/>
          <w:sz w:val="24"/>
          <w:szCs w:val="24"/>
        </w:rPr>
        <w:t xml:space="preserve">              </w:t>
      </w:r>
      <w:r w:rsidR="00077D1E">
        <w:rPr>
          <w:rFonts w:eastAsia="Times New Roman" w:cstheme="minorHAnsi"/>
          <w:bCs/>
          <w:sz w:val="24"/>
          <w:szCs w:val="24"/>
        </w:rPr>
        <w:t xml:space="preserve">           </w:t>
      </w:r>
      <w:r w:rsidR="00077D1E" w:rsidRPr="00077D1E">
        <w:rPr>
          <w:rFonts w:eastAsia="Times New Roman" w:cstheme="minorHAnsi"/>
          <w:b/>
          <w:sz w:val="24"/>
          <w:szCs w:val="24"/>
        </w:rPr>
        <w:t>(</w:t>
      </w:r>
      <w:r w:rsidR="00B10396" w:rsidRPr="003A2601">
        <w:rPr>
          <w:rFonts w:eastAsia="Times New Roman" w:cstheme="minorHAnsi"/>
          <w:b/>
          <w:sz w:val="24"/>
          <w:szCs w:val="24"/>
        </w:rPr>
        <w:t>Marks: 3</w:t>
      </w:r>
      <w:r w:rsidR="00077D1E">
        <w:rPr>
          <w:rFonts w:eastAsia="Times New Roman" w:cstheme="minorHAnsi"/>
          <w:b/>
          <w:sz w:val="24"/>
          <w:szCs w:val="24"/>
        </w:rPr>
        <w:t>)</w:t>
      </w:r>
    </w:p>
    <w:p w14:paraId="36DA93E8" w14:textId="77777777" w:rsidR="003A2601" w:rsidRPr="003A2601" w:rsidRDefault="003A2601" w:rsidP="003A2601">
      <w:pPr>
        <w:spacing w:after="0"/>
        <w:jc w:val="both"/>
        <w:rPr>
          <w:rFonts w:eastAsia="Times New Roman" w:cstheme="minorHAnsi"/>
          <w:bCs/>
          <w:sz w:val="24"/>
          <w:szCs w:val="24"/>
        </w:rPr>
      </w:pPr>
    </w:p>
    <w:bookmarkEnd w:id="8"/>
    <w:p w14:paraId="31549A21" w14:textId="29F9423E" w:rsidR="007D7D77" w:rsidRPr="007D7D77" w:rsidRDefault="007D7D77" w:rsidP="007D7D77">
      <w:pPr>
        <w:numPr>
          <w:ilvl w:val="0"/>
          <w:numId w:val="6"/>
        </w:numPr>
        <w:spacing w:after="0"/>
        <w:rPr>
          <w:rFonts w:eastAsia="Times New Roman" w:cstheme="minorHAnsi"/>
          <w:bCs/>
          <w:sz w:val="24"/>
          <w:szCs w:val="24"/>
        </w:rPr>
      </w:pPr>
      <w:r w:rsidRPr="007D7D77">
        <w:rPr>
          <w:rFonts w:eastAsia="Times New Roman" w:cstheme="minorHAnsi"/>
          <w:bCs/>
          <w:sz w:val="24"/>
          <w:szCs w:val="24"/>
        </w:rPr>
        <w:t>Discuss the following:</w:t>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r>
      <w:r w:rsidR="003A2601">
        <w:rPr>
          <w:rFonts w:eastAsia="Times New Roman" w:cstheme="minorHAnsi"/>
          <w:bCs/>
          <w:sz w:val="24"/>
          <w:szCs w:val="24"/>
        </w:rPr>
        <w:tab/>
        <w:t xml:space="preserve">       </w:t>
      </w:r>
      <w:r w:rsidR="00077D1E">
        <w:rPr>
          <w:rFonts w:eastAsia="Times New Roman" w:cstheme="minorHAnsi"/>
          <w:bCs/>
          <w:sz w:val="24"/>
          <w:szCs w:val="24"/>
        </w:rPr>
        <w:t xml:space="preserve">       </w:t>
      </w:r>
      <w:proofErr w:type="gramStart"/>
      <w:r w:rsidR="00077D1E">
        <w:rPr>
          <w:rFonts w:eastAsia="Times New Roman" w:cstheme="minorHAnsi"/>
          <w:bCs/>
          <w:sz w:val="24"/>
          <w:szCs w:val="24"/>
        </w:rPr>
        <w:t xml:space="preserve">   </w:t>
      </w:r>
      <w:r w:rsidR="00077D1E" w:rsidRPr="00077D1E">
        <w:rPr>
          <w:rFonts w:eastAsia="Times New Roman" w:cstheme="minorHAnsi"/>
          <w:b/>
          <w:sz w:val="24"/>
          <w:szCs w:val="24"/>
        </w:rPr>
        <w:t>(</w:t>
      </w:r>
      <w:proofErr w:type="gramEnd"/>
      <w:r w:rsidR="003A2601" w:rsidRPr="00B10396">
        <w:rPr>
          <w:rFonts w:eastAsia="Times New Roman" w:cstheme="minorHAnsi"/>
          <w:b/>
          <w:sz w:val="24"/>
          <w:szCs w:val="24"/>
        </w:rPr>
        <w:t xml:space="preserve">Marks: </w:t>
      </w:r>
      <w:r w:rsidR="003A2601">
        <w:rPr>
          <w:rFonts w:eastAsia="Times New Roman" w:cstheme="minorHAnsi"/>
          <w:b/>
          <w:sz w:val="24"/>
          <w:szCs w:val="24"/>
        </w:rPr>
        <w:t>4</w:t>
      </w:r>
      <w:r w:rsidR="00077D1E">
        <w:rPr>
          <w:rFonts w:eastAsia="Times New Roman" w:cstheme="minorHAnsi"/>
          <w:b/>
          <w:sz w:val="24"/>
          <w:szCs w:val="24"/>
        </w:rPr>
        <w:t>)</w:t>
      </w:r>
    </w:p>
    <w:p w14:paraId="15A9A1A8" w14:textId="77777777" w:rsidR="007D7D77" w:rsidRPr="007D7D77" w:rsidRDefault="007D7D77" w:rsidP="007D7D77">
      <w:pPr>
        <w:numPr>
          <w:ilvl w:val="1"/>
          <w:numId w:val="6"/>
        </w:numPr>
        <w:spacing w:after="0"/>
        <w:rPr>
          <w:rFonts w:eastAsia="Times New Roman" w:cstheme="minorHAnsi"/>
          <w:bCs/>
          <w:sz w:val="24"/>
          <w:szCs w:val="24"/>
        </w:rPr>
      </w:pPr>
      <w:r w:rsidRPr="007D7D77">
        <w:rPr>
          <w:rFonts w:eastAsia="Times New Roman" w:cstheme="minorHAnsi"/>
          <w:bCs/>
          <w:sz w:val="24"/>
          <w:szCs w:val="24"/>
        </w:rPr>
        <w:t>NPV of an acquisition</w:t>
      </w:r>
    </w:p>
    <w:p w14:paraId="27AB7051" w14:textId="77777777" w:rsidR="007D7D77" w:rsidRPr="007D7D77" w:rsidRDefault="007D7D77" w:rsidP="007D7D77">
      <w:pPr>
        <w:numPr>
          <w:ilvl w:val="1"/>
          <w:numId w:val="6"/>
        </w:numPr>
        <w:spacing w:after="0"/>
        <w:rPr>
          <w:rFonts w:eastAsia="Times New Roman" w:cstheme="minorHAnsi"/>
          <w:bCs/>
          <w:sz w:val="24"/>
          <w:szCs w:val="24"/>
        </w:rPr>
      </w:pPr>
      <w:r w:rsidRPr="007D7D77">
        <w:rPr>
          <w:rFonts w:eastAsia="Times New Roman" w:cstheme="minorHAnsi"/>
          <w:bCs/>
          <w:sz w:val="24"/>
          <w:szCs w:val="24"/>
        </w:rPr>
        <w:t>Leverage buyout</w:t>
      </w:r>
    </w:p>
    <w:p w14:paraId="138142C5" w14:textId="368ECB0C" w:rsidR="0091524B" w:rsidRDefault="003A2601" w:rsidP="003A2601">
      <w:pPr>
        <w:spacing w:after="0"/>
        <w:ind w:left="7200"/>
        <w:rPr>
          <w:rFonts w:ascii="Calibri" w:eastAsia="Times New Roman" w:hAnsi="Calibri" w:cs="Calibri"/>
          <w:b/>
          <w:sz w:val="24"/>
          <w:szCs w:val="24"/>
        </w:rPr>
      </w:pPr>
      <w:r>
        <w:rPr>
          <w:rFonts w:eastAsia="Times New Roman" w:cstheme="minorHAnsi"/>
          <w:b/>
          <w:sz w:val="24"/>
          <w:szCs w:val="24"/>
        </w:rPr>
        <w:t xml:space="preserve">   </w:t>
      </w:r>
    </w:p>
    <w:sectPr w:rsidR="0091524B"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D6ED" w14:textId="77777777" w:rsidR="00821661" w:rsidRDefault="00821661" w:rsidP="00565F93">
      <w:pPr>
        <w:spacing w:after="0" w:line="240" w:lineRule="auto"/>
      </w:pPr>
      <w:r>
        <w:separator/>
      </w:r>
    </w:p>
  </w:endnote>
  <w:endnote w:type="continuationSeparator" w:id="0">
    <w:p w14:paraId="618CEDD8" w14:textId="77777777" w:rsidR="00821661" w:rsidRDefault="00821661"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7A79735"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233B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233BE">
              <w:rPr>
                <w:b/>
                <w:bCs/>
                <w:noProof/>
                <w:sz w:val="20"/>
              </w:rPr>
              <w:t>1</w:t>
            </w:r>
            <w:r w:rsidRPr="00BB291F">
              <w:rPr>
                <w:b/>
                <w:bCs/>
                <w:szCs w:val="24"/>
              </w:rPr>
              <w:fldChar w:fldCharType="end"/>
            </w:r>
          </w:p>
        </w:sdtContent>
      </w:sdt>
    </w:sdtContent>
  </w:sdt>
  <w:p w14:paraId="3360966F"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D05FB" w14:textId="77777777" w:rsidR="00821661" w:rsidRDefault="00821661" w:rsidP="00565F93">
      <w:pPr>
        <w:spacing w:after="0" w:line="240" w:lineRule="auto"/>
      </w:pPr>
      <w:r>
        <w:separator/>
      </w:r>
    </w:p>
  </w:footnote>
  <w:footnote w:type="continuationSeparator" w:id="0">
    <w:p w14:paraId="11BEB238" w14:textId="77777777" w:rsidR="00821661" w:rsidRDefault="00821661"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39A0" w14:textId="77777777" w:rsidR="00BB291F" w:rsidRDefault="00BB291F" w:rsidP="00BB291F">
    <w:pPr>
      <w:pStyle w:val="Header"/>
    </w:pPr>
    <w:r>
      <w:t xml:space="preserve">                                                                                                                                                 </w:t>
    </w:r>
  </w:p>
  <w:p w14:paraId="7E94855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C2C86"/>
    <w:multiLevelType w:val="hybridMultilevel"/>
    <w:tmpl w:val="285A8E8C"/>
    <w:lvl w:ilvl="0" w:tplc="62C227D4">
      <w:start w:val="1"/>
      <w:numFmt w:val="decimal"/>
      <w:lvlText w:val="%1."/>
      <w:lvlJc w:val="left"/>
      <w:pPr>
        <w:ind w:left="720" w:hanging="36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022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232106">
    <w:abstractNumId w:val="0"/>
  </w:num>
  <w:num w:numId="3" w16cid:durableId="487358123">
    <w:abstractNumId w:val="2"/>
  </w:num>
  <w:num w:numId="4" w16cid:durableId="1606762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79029">
    <w:abstractNumId w:val="4"/>
  </w:num>
  <w:num w:numId="6" w16cid:durableId="1384715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yN7QwMLM0sjA1MjVT0lEKTi0uzszPAykwrAUA5su2jCwAAAA="/>
  </w:docVars>
  <w:rsids>
    <w:rsidRoot w:val="00394D92"/>
    <w:rsid w:val="00000F8C"/>
    <w:rsid w:val="000022E7"/>
    <w:rsid w:val="00031DE4"/>
    <w:rsid w:val="0003263B"/>
    <w:rsid w:val="00050E8E"/>
    <w:rsid w:val="00077D1E"/>
    <w:rsid w:val="000C6F0D"/>
    <w:rsid w:val="000D2A41"/>
    <w:rsid w:val="000E546F"/>
    <w:rsid w:val="001112C3"/>
    <w:rsid w:val="00117411"/>
    <w:rsid w:val="00120C53"/>
    <w:rsid w:val="001233BE"/>
    <w:rsid w:val="00137DCD"/>
    <w:rsid w:val="00147366"/>
    <w:rsid w:val="001607CB"/>
    <w:rsid w:val="00160ACE"/>
    <w:rsid w:val="001A6A1D"/>
    <w:rsid w:val="001E2EBC"/>
    <w:rsid w:val="002140C0"/>
    <w:rsid w:val="00255763"/>
    <w:rsid w:val="00286635"/>
    <w:rsid w:val="002969DB"/>
    <w:rsid w:val="002D7A3A"/>
    <w:rsid w:val="003465B6"/>
    <w:rsid w:val="0035360D"/>
    <w:rsid w:val="003712A3"/>
    <w:rsid w:val="00394D92"/>
    <w:rsid w:val="003A2601"/>
    <w:rsid w:val="003D5570"/>
    <w:rsid w:val="004031BE"/>
    <w:rsid w:val="004058EE"/>
    <w:rsid w:val="004320E7"/>
    <w:rsid w:val="00463CD5"/>
    <w:rsid w:val="00470A63"/>
    <w:rsid w:val="004817D9"/>
    <w:rsid w:val="005544AB"/>
    <w:rsid w:val="00565F93"/>
    <w:rsid w:val="00696FCD"/>
    <w:rsid w:val="0070146B"/>
    <w:rsid w:val="00710307"/>
    <w:rsid w:val="00774919"/>
    <w:rsid w:val="007A5F54"/>
    <w:rsid w:val="007D5A31"/>
    <w:rsid w:val="007D7D77"/>
    <w:rsid w:val="00816B47"/>
    <w:rsid w:val="00817303"/>
    <w:rsid w:val="00821661"/>
    <w:rsid w:val="008E31D1"/>
    <w:rsid w:val="009012A2"/>
    <w:rsid w:val="00903A58"/>
    <w:rsid w:val="0091524B"/>
    <w:rsid w:val="00921E9B"/>
    <w:rsid w:val="009231A7"/>
    <w:rsid w:val="00923DCD"/>
    <w:rsid w:val="00943702"/>
    <w:rsid w:val="00956BDE"/>
    <w:rsid w:val="00956E30"/>
    <w:rsid w:val="0099071C"/>
    <w:rsid w:val="009B048D"/>
    <w:rsid w:val="009E38F9"/>
    <w:rsid w:val="009F5BC0"/>
    <w:rsid w:val="00A964EE"/>
    <w:rsid w:val="00AA0EE8"/>
    <w:rsid w:val="00AF7654"/>
    <w:rsid w:val="00B10396"/>
    <w:rsid w:val="00B44A19"/>
    <w:rsid w:val="00B54346"/>
    <w:rsid w:val="00B71AD9"/>
    <w:rsid w:val="00BB291F"/>
    <w:rsid w:val="00BD34FB"/>
    <w:rsid w:val="00C014A0"/>
    <w:rsid w:val="00C1217B"/>
    <w:rsid w:val="00C52051"/>
    <w:rsid w:val="00D63CBF"/>
    <w:rsid w:val="00DD234B"/>
    <w:rsid w:val="00E0384F"/>
    <w:rsid w:val="00E16D71"/>
    <w:rsid w:val="00E61C02"/>
    <w:rsid w:val="00F20804"/>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BC2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05364195">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EA1-DB27-4224-99D9-52CF8D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61</cp:revision>
  <cp:lastPrinted>2025-04-29T05:28:00Z</cp:lastPrinted>
  <dcterms:created xsi:type="dcterms:W3CDTF">2022-10-18T07:56:00Z</dcterms:created>
  <dcterms:modified xsi:type="dcterms:W3CDTF">2025-04-29T05:28:00Z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