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3E445D" w14:paraId="63652584" w14:textId="77777777" w:rsidTr="00000F8C">
        <w:trPr>
          <w:trHeight w:val="827"/>
        </w:trPr>
        <w:tc>
          <w:tcPr>
            <w:tcW w:w="1441" w:type="pct"/>
          </w:tcPr>
          <w:p w14:paraId="5DAB1386" w14:textId="77777777" w:rsidR="00BB291F" w:rsidRPr="003E445D" w:rsidRDefault="00BB291F" w:rsidP="000C6F0D">
            <w:pPr>
              <w:spacing w:after="0"/>
              <w:rPr>
                <w:rFonts w:ascii="Calibri" w:hAnsi="Calibri" w:cs="Calibri"/>
                <w:i/>
                <w:szCs w:val="24"/>
                <w:lang w:val="en-IN"/>
              </w:rPr>
            </w:pPr>
            <w:r w:rsidRPr="003E445D">
              <w:rPr>
                <w:rFonts w:ascii="Calibri" w:hAnsi="Calibri" w:cs="Calibri"/>
                <w:b/>
                <w:noProof/>
                <w:sz w:val="32"/>
                <w:szCs w:val="24"/>
                <w:lang w:val="en-IN" w:eastAsia="en-IN"/>
              </w:rPr>
              <w:drawing>
                <wp:inline distT="0" distB="0" distL="0" distR="0" wp14:anchorId="4BF8DFD3" wp14:editId="25AF73A0">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0718F644" w14:textId="77777777" w:rsidR="00BB291F" w:rsidRPr="003E445D" w:rsidRDefault="00BB291F" w:rsidP="00BB291F">
            <w:pPr>
              <w:spacing w:after="0"/>
              <w:jc w:val="center"/>
              <w:rPr>
                <w:rFonts w:ascii="Calibri" w:hAnsi="Calibri" w:cs="Calibri"/>
                <w:b/>
                <w:sz w:val="32"/>
                <w:szCs w:val="24"/>
                <w:lang w:val="en-IN"/>
              </w:rPr>
            </w:pPr>
            <w:r w:rsidRPr="003E445D">
              <w:rPr>
                <w:rFonts w:ascii="Calibri" w:hAnsi="Calibri" w:cs="Calibri"/>
                <w:b/>
                <w:sz w:val="32"/>
                <w:szCs w:val="24"/>
                <w:lang w:val="en-IN"/>
              </w:rPr>
              <w:t>JAIPURIA INSTITUE OF MANAGEMENT, INDORE</w:t>
            </w:r>
          </w:p>
          <w:p w14:paraId="63AC4879" w14:textId="60B9B622" w:rsidR="00BB291F" w:rsidRPr="003E445D" w:rsidRDefault="00BB291F" w:rsidP="00BB291F">
            <w:pPr>
              <w:spacing w:after="0"/>
              <w:jc w:val="center"/>
              <w:rPr>
                <w:rFonts w:ascii="Calibri" w:hAnsi="Calibri" w:cs="Calibri"/>
                <w:i/>
                <w:sz w:val="27"/>
                <w:szCs w:val="27"/>
                <w:lang w:val="en-IN"/>
              </w:rPr>
            </w:pPr>
            <w:r w:rsidRPr="003E445D">
              <w:rPr>
                <w:rFonts w:ascii="Calibri" w:hAnsi="Calibri" w:cs="Calibri"/>
                <w:sz w:val="27"/>
                <w:szCs w:val="27"/>
                <w:lang w:val="en-IN"/>
              </w:rPr>
              <w:t>Post Graduate Diploma in Management</w:t>
            </w:r>
            <w:r w:rsidR="00BD34FB" w:rsidRPr="003E445D">
              <w:rPr>
                <w:rFonts w:ascii="Calibri" w:hAnsi="Calibri" w:cs="Calibri"/>
                <w:sz w:val="27"/>
                <w:szCs w:val="27"/>
                <w:lang w:val="en-IN"/>
              </w:rPr>
              <w:t xml:space="preserve"> (Batch 202</w:t>
            </w:r>
            <w:r w:rsidR="00B827AA">
              <w:rPr>
                <w:rFonts w:ascii="Calibri" w:hAnsi="Calibri" w:cs="Calibri"/>
                <w:sz w:val="27"/>
                <w:szCs w:val="27"/>
                <w:lang w:val="en-IN"/>
              </w:rPr>
              <w:t>3</w:t>
            </w:r>
            <w:r w:rsidR="00BD34FB" w:rsidRPr="003E445D">
              <w:rPr>
                <w:rFonts w:ascii="Calibri" w:hAnsi="Calibri" w:cs="Calibri"/>
                <w:sz w:val="27"/>
                <w:szCs w:val="27"/>
                <w:lang w:val="en-IN"/>
              </w:rPr>
              <w:t>-2</w:t>
            </w:r>
            <w:r w:rsidR="00B827AA">
              <w:rPr>
                <w:rFonts w:ascii="Calibri" w:hAnsi="Calibri" w:cs="Calibri"/>
                <w:sz w:val="27"/>
                <w:szCs w:val="27"/>
                <w:lang w:val="en-IN"/>
              </w:rPr>
              <w:t>5</w:t>
            </w:r>
            <w:r w:rsidR="00BD34FB" w:rsidRPr="003E445D">
              <w:rPr>
                <w:rFonts w:ascii="Calibri" w:hAnsi="Calibri" w:cs="Calibri"/>
                <w:sz w:val="27"/>
                <w:szCs w:val="27"/>
                <w:lang w:val="en-IN"/>
              </w:rPr>
              <w:t>)</w:t>
            </w:r>
          </w:p>
        </w:tc>
      </w:tr>
      <w:tr w:rsidR="00921E9B" w:rsidRPr="003E445D" w14:paraId="281D8340" w14:textId="77777777" w:rsidTr="00000F8C">
        <w:trPr>
          <w:trHeight w:val="755"/>
        </w:trPr>
        <w:tc>
          <w:tcPr>
            <w:tcW w:w="5000" w:type="pct"/>
            <w:gridSpan w:val="2"/>
          </w:tcPr>
          <w:p w14:paraId="3A5D37CF" w14:textId="6B905BD1" w:rsidR="003D5570" w:rsidRPr="003E445D" w:rsidRDefault="003D5570" w:rsidP="00BB291F">
            <w:pPr>
              <w:tabs>
                <w:tab w:val="left" w:pos="90"/>
              </w:tabs>
              <w:spacing w:after="0"/>
              <w:jc w:val="center"/>
              <w:rPr>
                <w:rFonts w:ascii="Calibri" w:hAnsi="Calibri" w:cs="Calibri"/>
                <w:b/>
                <w:sz w:val="28"/>
                <w:szCs w:val="28"/>
                <w:lang w:val="en-IN"/>
              </w:rPr>
            </w:pPr>
            <w:r w:rsidRPr="003E445D">
              <w:rPr>
                <w:rFonts w:ascii="Calibri" w:hAnsi="Calibri" w:cs="Calibri"/>
                <w:b/>
                <w:sz w:val="28"/>
                <w:szCs w:val="28"/>
                <w:lang w:val="en-IN"/>
              </w:rPr>
              <w:t>Cours</w:t>
            </w:r>
            <w:r w:rsidR="009231A7" w:rsidRPr="003E445D">
              <w:rPr>
                <w:rFonts w:ascii="Calibri" w:hAnsi="Calibri" w:cs="Calibri"/>
                <w:b/>
                <w:sz w:val="28"/>
                <w:szCs w:val="28"/>
                <w:lang w:val="en-IN"/>
              </w:rPr>
              <w:t xml:space="preserve">e Title: </w:t>
            </w:r>
            <w:r w:rsidR="00CB06BB" w:rsidRPr="00CB06BB">
              <w:rPr>
                <w:rFonts w:ascii="Calibri" w:hAnsi="Calibri" w:cs="Calibri"/>
                <w:b/>
                <w:bCs/>
                <w:color w:val="000000" w:themeColor="text1"/>
                <w:sz w:val="28"/>
                <w:szCs w:val="28"/>
              </w:rPr>
              <w:t>Business to Business Marketing</w:t>
            </w:r>
            <w:r w:rsidR="009231A7" w:rsidRPr="003E445D">
              <w:rPr>
                <w:rFonts w:ascii="Calibri" w:hAnsi="Calibri" w:cs="Calibri"/>
                <w:b/>
                <w:sz w:val="28"/>
                <w:szCs w:val="28"/>
                <w:lang w:val="en-IN"/>
              </w:rPr>
              <w:t xml:space="preserve">, </w:t>
            </w:r>
            <w:r w:rsidRPr="003E445D">
              <w:rPr>
                <w:rFonts w:ascii="Calibri" w:hAnsi="Calibri" w:cs="Calibri"/>
                <w:b/>
                <w:sz w:val="28"/>
                <w:szCs w:val="28"/>
                <w:lang w:val="en-IN"/>
              </w:rPr>
              <w:t xml:space="preserve">(Course Code: </w:t>
            </w:r>
            <w:r w:rsidR="003E445D">
              <w:rPr>
                <w:rFonts w:ascii="Calibri" w:hAnsi="Calibri" w:cs="Calibri"/>
                <w:b/>
                <w:sz w:val="28"/>
                <w:szCs w:val="28"/>
                <w:lang w:val="en-IN"/>
              </w:rPr>
              <w:t>4</w:t>
            </w:r>
            <w:r w:rsidR="003E445D" w:rsidRPr="003E445D">
              <w:rPr>
                <w:rFonts w:ascii="Calibri" w:hAnsi="Calibri" w:cs="Calibri"/>
                <w:b/>
                <w:sz w:val="28"/>
                <w:szCs w:val="28"/>
                <w:lang w:val="en-IN"/>
              </w:rPr>
              <w:t>0133</w:t>
            </w:r>
            <w:r w:rsidRPr="003E445D">
              <w:rPr>
                <w:rFonts w:ascii="Calibri" w:hAnsi="Calibri" w:cs="Calibri"/>
                <w:b/>
                <w:sz w:val="28"/>
                <w:szCs w:val="28"/>
                <w:lang w:val="en-IN"/>
              </w:rPr>
              <w:t>)</w:t>
            </w:r>
          </w:p>
          <w:p w14:paraId="2532C788" w14:textId="74567B14" w:rsidR="00BB291F" w:rsidRPr="003E445D" w:rsidRDefault="000E546F" w:rsidP="001233BE">
            <w:pPr>
              <w:tabs>
                <w:tab w:val="left" w:pos="90"/>
              </w:tabs>
              <w:spacing w:after="0"/>
              <w:jc w:val="center"/>
              <w:rPr>
                <w:rFonts w:ascii="Calibri" w:hAnsi="Calibri" w:cs="Calibri"/>
                <w:b/>
                <w:sz w:val="28"/>
                <w:szCs w:val="28"/>
                <w:lang w:val="en-IN"/>
              </w:rPr>
            </w:pPr>
            <w:r w:rsidRPr="003E445D">
              <w:rPr>
                <w:rFonts w:ascii="Calibri" w:hAnsi="Calibri" w:cs="Calibri"/>
                <w:b/>
                <w:sz w:val="28"/>
                <w:szCs w:val="28"/>
                <w:lang w:val="en-IN"/>
              </w:rPr>
              <w:t xml:space="preserve">End-Term Examination, Term - </w:t>
            </w:r>
            <w:r w:rsidR="00B827AA">
              <w:rPr>
                <w:rFonts w:ascii="Calibri" w:hAnsi="Calibri" w:cs="Calibri"/>
                <w:b/>
                <w:sz w:val="28"/>
                <w:szCs w:val="28"/>
                <w:lang w:val="en-IN"/>
              </w:rPr>
              <w:t>V</w:t>
            </w:r>
            <w:r w:rsidR="009F5BC0" w:rsidRPr="003E445D">
              <w:rPr>
                <w:rFonts w:ascii="Calibri" w:hAnsi="Calibri" w:cs="Calibri"/>
                <w:b/>
                <w:sz w:val="28"/>
                <w:szCs w:val="28"/>
                <w:lang w:val="en-IN"/>
              </w:rPr>
              <w:t>I</w:t>
            </w:r>
            <w:r w:rsidR="00BB291F" w:rsidRPr="003E445D">
              <w:rPr>
                <w:rFonts w:ascii="Calibri" w:hAnsi="Calibri" w:cs="Calibri"/>
                <w:b/>
                <w:sz w:val="28"/>
                <w:szCs w:val="28"/>
                <w:lang w:val="en-IN"/>
              </w:rPr>
              <w:t xml:space="preserve"> (</w:t>
            </w:r>
            <w:r w:rsidR="00BD34FB" w:rsidRPr="003E445D">
              <w:rPr>
                <w:rFonts w:ascii="Calibri" w:hAnsi="Calibri" w:cs="Calibri"/>
                <w:b/>
                <w:sz w:val="28"/>
                <w:szCs w:val="28"/>
                <w:lang w:val="en-IN"/>
              </w:rPr>
              <w:t>April</w:t>
            </w:r>
            <w:r w:rsidR="00BB291F" w:rsidRPr="003E445D">
              <w:rPr>
                <w:rFonts w:ascii="Calibri" w:hAnsi="Calibri" w:cs="Calibri"/>
                <w:b/>
                <w:sz w:val="28"/>
                <w:szCs w:val="28"/>
                <w:lang w:val="en-IN"/>
              </w:rPr>
              <w:t xml:space="preserve"> 202</w:t>
            </w:r>
            <w:r w:rsidR="00BD34FB" w:rsidRPr="003E445D">
              <w:rPr>
                <w:rFonts w:ascii="Calibri" w:hAnsi="Calibri" w:cs="Calibri"/>
                <w:b/>
                <w:sz w:val="28"/>
                <w:szCs w:val="28"/>
                <w:lang w:val="en-IN"/>
              </w:rPr>
              <w:t>5</w:t>
            </w:r>
            <w:r w:rsidR="00BB291F" w:rsidRPr="003E445D">
              <w:rPr>
                <w:rFonts w:ascii="Calibri" w:hAnsi="Calibri" w:cs="Calibri"/>
                <w:b/>
                <w:sz w:val="28"/>
                <w:szCs w:val="28"/>
                <w:lang w:val="en-IN"/>
              </w:rPr>
              <w:t>)</w:t>
            </w:r>
            <w:r w:rsidR="00BB291F" w:rsidRPr="003E445D">
              <w:rPr>
                <w:rFonts w:ascii="Calibri" w:hAnsi="Calibri" w:cs="Calibri"/>
                <w:b/>
                <w:sz w:val="32"/>
                <w:szCs w:val="24"/>
                <w:lang w:val="en-IN"/>
              </w:rPr>
              <w:t xml:space="preserve"> </w:t>
            </w:r>
          </w:p>
        </w:tc>
      </w:tr>
      <w:tr w:rsidR="00921E9B" w:rsidRPr="003E445D" w14:paraId="4A1FEBB6" w14:textId="77777777" w:rsidTr="00000F8C">
        <w:tc>
          <w:tcPr>
            <w:tcW w:w="5000" w:type="pct"/>
            <w:gridSpan w:val="2"/>
          </w:tcPr>
          <w:p w14:paraId="0F40F5BC" w14:textId="77777777" w:rsidR="00BB291F" w:rsidRPr="003E445D" w:rsidRDefault="00903A58" w:rsidP="00BB291F">
            <w:pPr>
              <w:spacing w:after="0"/>
              <w:rPr>
                <w:rFonts w:ascii="Calibri" w:hAnsi="Calibri" w:cs="Calibri"/>
                <w:i/>
                <w:szCs w:val="24"/>
                <w:lang w:val="en-IN"/>
              </w:rPr>
            </w:pPr>
            <w:r w:rsidRPr="003E445D">
              <w:rPr>
                <w:rFonts w:ascii="Calibri" w:hAnsi="Calibri" w:cs="Calibri"/>
                <w:b/>
                <w:sz w:val="24"/>
                <w:szCs w:val="24"/>
                <w:lang w:val="en-IN"/>
              </w:rPr>
              <w:t xml:space="preserve"> </w:t>
            </w:r>
            <w:r w:rsidR="00BB291F" w:rsidRPr="003E445D">
              <w:rPr>
                <w:rFonts w:ascii="Calibri" w:hAnsi="Calibri" w:cs="Calibri"/>
                <w:b/>
                <w:sz w:val="24"/>
                <w:szCs w:val="24"/>
                <w:lang w:val="en-IN"/>
              </w:rPr>
              <w:t xml:space="preserve">Time </w:t>
            </w:r>
            <w:proofErr w:type="gramStart"/>
            <w:r w:rsidR="00BB291F" w:rsidRPr="003E445D">
              <w:rPr>
                <w:rFonts w:ascii="Calibri" w:hAnsi="Calibri" w:cs="Calibri"/>
                <w:b/>
                <w:sz w:val="24"/>
                <w:szCs w:val="24"/>
                <w:lang w:val="en-IN"/>
              </w:rPr>
              <w:t>Duration :</w:t>
            </w:r>
            <w:proofErr w:type="gramEnd"/>
            <w:r w:rsidR="00BB291F" w:rsidRPr="003E445D">
              <w:rPr>
                <w:rFonts w:ascii="Calibri" w:hAnsi="Calibri" w:cs="Calibri"/>
                <w:b/>
                <w:sz w:val="24"/>
                <w:szCs w:val="24"/>
                <w:lang w:val="en-IN"/>
              </w:rPr>
              <w:t xml:space="preserve"> 2 Hours                                                                                 </w:t>
            </w:r>
            <w:r w:rsidR="00B71AD9" w:rsidRPr="003E445D">
              <w:rPr>
                <w:rFonts w:ascii="Calibri" w:hAnsi="Calibri" w:cs="Calibri"/>
                <w:b/>
                <w:sz w:val="24"/>
                <w:szCs w:val="24"/>
                <w:lang w:val="en-IN"/>
              </w:rPr>
              <w:t xml:space="preserve">      </w:t>
            </w:r>
            <w:r w:rsidRPr="003E445D">
              <w:rPr>
                <w:rFonts w:ascii="Calibri" w:hAnsi="Calibri" w:cs="Calibri"/>
                <w:b/>
                <w:sz w:val="24"/>
                <w:szCs w:val="24"/>
                <w:lang w:val="en-IN"/>
              </w:rPr>
              <w:t xml:space="preserve">  </w:t>
            </w:r>
            <w:r w:rsidR="00B71AD9" w:rsidRPr="003E445D">
              <w:rPr>
                <w:rFonts w:ascii="Calibri" w:hAnsi="Calibri" w:cs="Calibri"/>
                <w:b/>
                <w:sz w:val="24"/>
                <w:szCs w:val="24"/>
                <w:lang w:val="en-IN"/>
              </w:rPr>
              <w:t xml:space="preserve"> </w:t>
            </w:r>
            <w:r w:rsidR="00BB291F" w:rsidRPr="003E445D">
              <w:rPr>
                <w:rFonts w:ascii="Calibri" w:hAnsi="Calibri" w:cs="Calibri"/>
                <w:b/>
                <w:sz w:val="24"/>
                <w:szCs w:val="24"/>
                <w:lang w:val="en-IN"/>
              </w:rPr>
              <w:t>Total Marks: 40</w:t>
            </w:r>
          </w:p>
        </w:tc>
      </w:tr>
    </w:tbl>
    <w:p w14:paraId="45A28AB8" w14:textId="77777777" w:rsidR="00000F8C" w:rsidRPr="003E445D" w:rsidRDefault="00000F8C" w:rsidP="00000F8C">
      <w:pPr>
        <w:spacing w:after="0" w:line="240" w:lineRule="auto"/>
        <w:jc w:val="both"/>
        <w:rPr>
          <w:rFonts w:ascii="Calibri" w:hAnsi="Calibri" w:cs="Calibri"/>
          <w:b/>
          <w:i/>
          <w:iCs/>
          <w:sz w:val="14"/>
          <w:szCs w:val="24"/>
        </w:rPr>
      </w:pPr>
    </w:p>
    <w:p w14:paraId="07B09A60" w14:textId="77777777" w:rsidR="00E61C02" w:rsidRPr="003E445D" w:rsidRDefault="000C6F0D" w:rsidP="00000F8C">
      <w:pPr>
        <w:spacing w:after="0" w:line="240" w:lineRule="auto"/>
        <w:jc w:val="both"/>
        <w:rPr>
          <w:rFonts w:ascii="Calibri" w:hAnsi="Calibri" w:cs="Calibri"/>
          <w:b/>
          <w:sz w:val="24"/>
          <w:szCs w:val="24"/>
        </w:rPr>
      </w:pPr>
      <w:r w:rsidRPr="003E445D">
        <w:rPr>
          <w:rFonts w:ascii="Calibri" w:hAnsi="Calibri" w:cs="Calibri"/>
          <w:b/>
          <w:i/>
          <w:iCs/>
          <w:sz w:val="24"/>
          <w:szCs w:val="24"/>
        </w:rPr>
        <w:t xml:space="preserve">General </w:t>
      </w:r>
      <w:r w:rsidR="00E61C02" w:rsidRPr="003E445D">
        <w:rPr>
          <w:rFonts w:ascii="Calibri" w:hAnsi="Calibri" w:cs="Calibri"/>
          <w:b/>
          <w:i/>
          <w:iCs/>
          <w:sz w:val="24"/>
          <w:szCs w:val="24"/>
        </w:rPr>
        <w:t>Instructions</w:t>
      </w:r>
      <w:r w:rsidR="00E61C02" w:rsidRPr="003E445D">
        <w:rPr>
          <w:rFonts w:ascii="Calibri" w:hAnsi="Calibri" w:cs="Calibri"/>
          <w:b/>
          <w:sz w:val="24"/>
          <w:szCs w:val="24"/>
        </w:rPr>
        <w:t>:</w:t>
      </w:r>
    </w:p>
    <w:p w14:paraId="1D1F0D13" w14:textId="77777777" w:rsidR="00AF7654" w:rsidRPr="003E445D" w:rsidRDefault="00AF7654" w:rsidP="00AF7654">
      <w:pPr>
        <w:pStyle w:val="ListParagraph"/>
        <w:numPr>
          <w:ilvl w:val="0"/>
          <w:numId w:val="1"/>
        </w:numPr>
        <w:spacing w:after="0"/>
        <w:jc w:val="both"/>
        <w:rPr>
          <w:rFonts w:ascii="Calibri" w:hAnsi="Calibri" w:cs="Calibri"/>
          <w:bCs/>
          <w:i/>
          <w:sz w:val="24"/>
          <w:szCs w:val="24"/>
        </w:rPr>
      </w:pPr>
      <w:r w:rsidRPr="003E445D">
        <w:rPr>
          <w:rFonts w:ascii="Calibri" w:hAnsi="Calibri" w:cs="Calibri"/>
          <w:bCs/>
          <w:i/>
          <w:sz w:val="24"/>
          <w:szCs w:val="24"/>
        </w:rPr>
        <w:t>Answer the questions as directed. The break-up of the marks is given wherever necessary.</w:t>
      </w:r>
    </w:p>
    <w:p w14:paraId="4B454E38" w14:textId="77777777" w:rsidR="00AF7654" w:rsidRPr="003E445D" w:rsidRDefault="00AF7654" w:rsidP="00AF7654">
      <w:pPr>
        <w:pStyle w:val="ListParagraph"/>
        <w:numPr>
          <w:ilvl w:val="0"/>
          <w:numId w:val="1"/>
        </w:numPr>
        <w:spacing w:after="0"/>
        <w:jc w:val="both"/>
        <w:rPr>
          <w:rFonts w:ascii="Calibri" w:hAnsi="Calibri" w:cs="Calibri"/>
          <w:bCs/>
          <w:i/>
          <w:sz w:val="24"/>
          <w:szCs w:val="24"/>
        </w:rPr>
      </w:pPr>
      <w:r w:rsidRPr="003E445D">
        <w:rPr>
          <w:rFonts w:ascii="Calibri" w:hAnsi="Calibri" w:cs="Calibri"/>
          <w:bCs/>
          <w:i/>
          <w:sz w:val="24"/>
          <w:szCs w:val="24"/>
        </w:rPr>
        <w:t xml:space="preserve">Marks against each question </w:t>
      </w:r>
      <w:proofErr w:type="gramStart"/>
      <w:r w:rsidRPr="003E445D">
        <w:rPr>
          <w:rFonts w:ascii="Calibri" w:hAnsi="Calibri" w:cs="Calibri"/>
          <w:bCs/>
          <w:i/>
          <w:sz w:val="24"/>
          <w:szCs w:val="24"/>
        </w:rPr>
        <w:t>is</w:t>
      </w:r>
      <w:proofErr w:type="gramEnd"/>
      <w:r w:rsidRPr="003E445D">
        <w:rPr>
          <w:rFonts w:ascii="Calibri" w:hAnsi="Calibri" w:cs="Calibri"/>
          <w:bCs/>
          <w:i/>
          <w:sz w:val="24"/>
          <w:szCs w:val="24"/>
        </w:rPr>
        <w:t xml:space="preserve"> indicated to its right.</w:t>
      </w:r>
    </w:p>
    <w:p w14:paraId="3CD69CA6" w14:textId="77777777" w:rsidR="00AF7654" w:rsidRPr="003E445D" w:rsidRDefault="00AF7654" w:rsidP="00AF7654">
      <w:pPr>
        <w:pStyle w:val="ListParagraph"/>
        <w:numPr>
          <w:ilvl w:val="0"/>
          <w:numId w:val="1"/>
        </w:numPr>
        <w:spacing w:after="0"/>
        <w:jc w:val="both"/>
        <w:rPr>
          <w:rFonts w:ascii="Calibri" w:hAnsi="Calibri" w:cs="Calibri"/>
          <w:bCs/>
          <w:i/>
          <w:sz w:val="24"/>
          <w:szCs w:val="24"/>
        </w:rPr>
      </w:pPr>
      <w:r w:rsidRPr="003E445D">
        <w:rPr>
          <w:rFonts w:ascii="Calibri" w:hAnsi="Calibri" w:cs="Calibri"/>
          <w:bCs/>
          <w:i/>
          <w:sz w:val="24"/>
          <w:szCs w:val="24"/>
        </w:rPr>
        <w:t>Answer all the questions of a ‘Section/Question’ at one place in continuation.</w:t>
      </w:r>
    </w:p>
    <w:p w14:paraId="10447223" w14:textId="77777777" w:rsidR="00AF7654" w:rsidRPr="003E445D" w:rsidRDefault="00AF7654" w:rsidP="00AF7654">
      <w:pPr>
        <w:pStyle w:val="ListParagraph"/>
        <w:numPr>
          <w:ilvl w:val="0"/>
          <w:numId w:val="1"/>
        </w:numPr>
        <w:spacing w:after="0"/>
        <w:jc w:val="both"/>
        <w:rPr>
          <w:rFonts w:ascii="Calibri" w:hAnsi="Calibri" w:cs="Calibri"/>
          <w:bCs/>
          <w:i/>
          <w:sz w:val="24"/>
          <w:szCs w:val="24"/>
        </w:rPr>
      </w:pPr>
      <w:r w:rsidRPr="003E445D">
        <w:rPr>
          <w:rFonts w:ascii="Calibri" w:hAnsi="Calibri" w:cs="Calibri"/>
          <w:bCs/>
          <w:i/>
          <w:sz w:val="24"/>
          <w:szCs w:val="24"/>
        </w:rPr>
        <w:t xml:space="preserve">Answers should be brief and to the point. </w:t>
      </w:r>
    </w:p>
    <w:p w14:paraId="758F3F6E" w14:textId="77777777" w:rsidR="00AF7654" w:rsidRPr="003E445D" w:rsidRDefault="00AF7654" w:rsidP="00AF7654">
      <w:pPr>
        <w:spacing w:after="0"/>
        <w:ind w:left="360"/>
        <w:jc w:val="both"/>
        <w:rPr>
          <w:rFonts w:ascii="Calibri" w:hAnsi="Calibri" w:cs="Calibri"/>
          <w:bCs/>
          <w:i/>
          <w:sz w:val="24"/>
          <w:szCs w:val="24"/>
        </w:rPr>
      </w:pPr>
    </w:p>
    <w:p w14:paraId="138142C5" w14:textId="77777777" w:rsidR="0091524B" w:rsidRPr="003E445D" w:rsidRDefault="0091524B" w:rsidP="0091524B">
      <w:pPr>
        <w:spacing w:after="0"/>
        <w:rPr>
          <w:rFonts w:ascii="Calibri" w:eastAsia="Times New Roman" w:hAnsi="Calibri" w:cs="Calibri"/>
          <w:b/>
          <w:sz w:val="24"/>
          <w:szCs w:val="24"/>
        </w:rPr>
      </w:pPr>
    </w:p>
    <w:p w14:paraId="39C1824A" w14:textId="0A04F27C" w:rsidR="0091524B" w:rsidRDefault="00000F8C" w:rsidP="003E445D">
      <w:pPr>
        <w:spacing w:after="0"/>
        <w:jc w:val="center"/>
        <w:rPr>
          <w:rFonts w:ascii="Calibri" w:eastAsia="Times New Roman" w:hAnsi="Calibri" w:cs="Calibri"/>
          <w:b/>
          <w:sz w:val="24"/>
          <w:szCs w:val="24"/>
          <w:u w:val="single"/>
        </w:rPr>
      </w:pPr>
      <w:r w:rsidRPr="003E445D">
        <w:rPr>
          <w:rFonts w:ascii="Calibri" w:eastAsia="Times New Roman" w:hAnsi="Calibri" w:cs="Calibri"/>
          <w:b/>
          <w:sz w:val="24"/>
          <w:szCs w:val="24"/>
          <w:u w:val="single"/>
        </w:rPr>
        <w:t xml:space="preserve">SECTION </w:t>
      </w:r>
      <w:r w:rsidR="004708A1">
        <w:rPr>
          <w:rFonts w:ascii="Calibri" w:eastAsia="Times New Roman" w:hAnsi="Calibri" w:cs="Calibri"/>
          <w:b/>
          <w:sz w:val="24"/>
          <w:szCs w:val="24"/>
          <w:u w:val="single"/>
        </w:rPr>
        <w:t>–</w:t>
      </w:r>
      <w:r w:rsidRPr="003E445D">
        <w:rPr>
          <w:rFonts w:ascii="Calibri" w:eastAsia="Times New Roman" w:hAnsi="Calibri" w:cs="Calibri"/>
          <w:b/>
          <w:sz w:val="24"/>
          <w:szCs w:val="24"/>
          <w:u w:val="single"/>
        </w:rPr>
        <w:t xml:space="preserve"> A</w:t>
      </w:r>
    </w:p>
    <w:p w14:paraId="5CB9CBBE" w14:textId="77777777" w:rsidR="004708A1" w:rsidRPr="003E445D" w:rsidRDefault="004708A1" w:rsidP="003E445D">
      <w:pPr>
        <w:spacing w:after="0"/>
        <w:jc w:val="center"/>
        <w:rPr>
          <w:rFonts w:ascii="Calibri" w:eastAsia="Times New Roman" w:hAnsi="Calibri" w:cs="Calibri"/>
          <w:b/>
          <w:sz w:val="24"/>
          <w:szCs w:val="24"/>
          <w:u w:val="single"/>
        </w:rPr>
      </w:pPr>
    </w:p>
    <w:p w14:paraId="4FB02A92" w14:textId="5B92FDBD" w:rsidR="0091524B" w:rsidRDefault="003E445D" w:rsidP="004708A1">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Q.1 In the case of organizational buying, the buying behavior differs from household buying because purchases are made ‘on behalf’. Use examples to illustrate the implications of purchasing from the perspective of an organizational buyer.                        </w:t>
      </w:r>
      <w:r w:rsidR="004708A1">
        <w:rPr>
          <w:rFonts w:ascii="Calibri" w:hAnsi="Calibri" w:cs="Calibri"/>
          <w:sz w:val="24"/>
          <w:szCs w:val="24"/>
        </w:rPr>
        <w:t xml:space="preserve">       </w:t>
      </w:r>
      <w:r>
        <w:rPr>
          <w:rFonts w:ascii="Calibri" w:hAnsi="Calibri" w:cs="Calibri"/>
          <w:sz w:val="24"/>
          <w:szCs w:val="24"/>
        </w:rPr>
        <w:t>(CLO3) (10 Marks)</w:t>
      </w:r>
    </w:p>
    <w:p w14:paraId="10E302B0" w14:textId="77777777" w:rsidR="003E445D" w:rsidRDefault="003E445D" w:rsidP="00E61C02">
      <w:pPr>
        <w:autoSpaceDE w:val="0"/>
        <w:autoSpaceDN w:val="0"/>
        <w:adjustRightInd w:val="0"/>
        <w:spacing w:after="0" w:line="360" w:lineRule="auto"/>
        <w:rPr>
          <w:rFonts w:ascii="Calibri" w:hAnsi="Calibri" w:cs="Calibri"/>
          <w:sz w:val="24"/>
          <w:szCs w:val="24"/>
        </w:rPr>
      </w:pPr>
    </w:p>
    <w:p w14:paraId="26353628" w14:textId="614F4102" w:rsidR="003E445D" w:rsidRDefault="003E445D" w:rsidP="004708A1">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Q.2 </w:t>
      </w:r>
      <w:r w:rsidRPr="003E445D">
        <w:rPr>
          <w:rFonts w:ascii="Calibri" w:hAnsi="Calibri" w:cs="Calibri"/>
          <w:sz w:val="24"/>
          <w:szCs w:val="24"/>
        </w:rPr>
        <w:t xml:space="preserve">An industrial equipment manufacturer is expanding into Southeast Asia and must decide between using a direct sales force or appointing regional distributors. Analyze the pros and cons of each approach and recommend a distribution model suitable for this context. Support your answer with </w:t>
      </w:r>
      <w:r>
        <w:rPr>
          <w:rFonts w:ascii="Calibri" w:hAnsi="Calibri" w:cs="Calibri"/>
          <w:sz w:val="24"/>
          <w:szCs w:val="24"/>
        </w:rPr>
        <w:t>relevant examples</w:t>
      </w:r>
      <w:r w:rsidRPr="003E445D">
        <w:rPr>
          <w:rFonts w:ascii="Calibri" w:hAnsi="Calibri" w:cs="Calibri"/>
          <w:sz w:val="24"/>
          <w:szCs w:val="24"/>
        </w:rPr>
        <w:t>.</w:t>
      </w:r>
      <w:r>
        <w:rPr>
          <w:rFonts w:ascii="Calibri" w:hAnsi="Calibri" w:cs="Calibri"/>
          <w:sz w:val="24"/>
          <w:szCs w:val="24"/>
        </w:rPr>
        <w:t xml:space="preserve">                                                               </w:t>
      </w:r>
      <w:r w:rsidR="004708A1">
        <w:rPr>
          <w:rFonts w:ascii="Calibri" w:hAnsi="Calibri" w:cs="Calibri"/>
          <w:sz w:val="24"/>
          <w:szCs w:val="24"/>
        </w:rPr>
        <w:t xml:space="preserve">          </w:t>
      </w:r>
      <w:r>
        <w:rPr>
          <w:rFonts w:ascii="Calibri" w:hAnsi="Calibri" w:cs="Calibri"/>
          <w:sz w:val="24"/>
          <w:szCs w:val="24"/>
        </w:rPr>
        <w:t>(CLO3) (10 Marks)</w:t>
      </w:r>
    </w:p>
    <w:p w14:paraId="50E53412" w14:textId="626B7279" w:rsidR="003E445D" w:rsidRDefault="003E445D" w:rsidP="00E61C02">
      <w:pPr>
        <w:autoSpaceDE w:val="0"/>
        <w:autoSpaceDN w:val="0"/>
        <w:adjustRightInd w:val="0"/>
        <w:spacing w:after="0" w:line="360" w:lineRule="auto"/>
        <w:rPr>
          <w:rFonts w:ascii="Calibri" w:hAnsi="Calibri" w:cs="Calibri"/>
          <w:sz w:val="24"/>
          <w:szCs w:val="24"/>
        </w:rPr>
      </w:pPr>
    </w:p>
    <w:p w14:paraId="770BED63" w14:textId="77777777" w:rsidR="00F83216" w:rsidRPr="00F83216" w:rsidRDefault="00F83216" w:rsidP="004708A1">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Q.3 </w:t>
      </w:r>
      <w:r w:rsidRPr="00F83216">
        <w:rPr>
          <w:rFonts w:ascii="Calibri" w:hAnsi="Calibri" w:cs="Calibri"/>
          <w:sz w:val="24"/>
          <w:szCs w:val="24"/>
        </w:rPr>
        <w:t>A B2B industrial adhesive manufacturer is losing margin due to intense price competition and rising input costs. As part of the strategic marketing team, you are tasked with designing a sustainable value-based pricing model that supports long-term profitability and customer retention.</w:t>
      </w:r>
    </w:p>
    <w:p w14:paraId="1F9EDADD" w14:textId="77777777" w:rsidR="00F83216" w:rsidRPr="00454EA2" w:rsidRDefault="00F83216" w:rsidP="00F83216">
      <w:pPr>
        <w:autoSpaceDE w:val="0"/>
        <w:autoSpaceDN w:val="0"/>
        <w:adjustRightInd w:val="0"/>
        <w:spacing w:after="0" w:line="360" w:lineRule="auto"/>
        <w:rPr>
          <w:rFonts w:ascii="Calibri" w:hAnsi="Calibri" w:cs="Calibri"/>
          <w:sz w:val="10"/>
          <w:szCs w:val="10"/>
        </w:rPr>
      </w:pPr>
    </w:p>
    <w:p w14:paraId="2C3F1957" w14:textId="77777777" w:rsidR="00F83216" w:rsidRPr="00F83216" w:rsidRDefault="00F83216" w:rsidP="00F83216">
      <w:pPr>
        <w:autoSpaceDE w:val="0"/>
        <w:autoSpaceDN w:val="0"/>
        <w:adjustRightInd w:val="0"/>
        <w:spacing w:after="0" w:line="360" w:lineRule="auto"/>
        <w:rPr>
          <w:rFonts w:ascii="Calibri" w:hAnsi="Calibri" w:cs="Calibri"/>
          <w:sz w:val="24"/>
          <w:szCs w:val="24"/>
        </w:rPr>
      </w:pPr>
      <w:r w:rsidRPr="00F83216">
        <w:rPr>
          <w:rFonts w:ascii="Calibri" w:hAnsi="Calibri" w:cs="Calibri"/>
          <w:sz w:val="24"/>
          <w:szCs w:val="24"/>
        </w:rPr>
        <w:t>Explain how you would:</w:t>
      </w:r>
    </w:p>
    <w:p w14:paraId="0BBBFC45" w14:textId="77777777" w:rsidR="00F83216" w:rsidRPr="00454EA2" w:rsidRDefault="00F83216" w:rsidP="00F83216">
      <w:pPr>
        <w:autoSpaceDE w:val="0"/>
        <w:autoSpaceDN w:val="0"/>
        <w:adjustRightInd w:val="0"/>
        <w:spacing w:after="0" w:line="360" w:lineRule="auto"/>
        <w:rPr>
          <w:rFonts w:ascii="Calibri" w:hAnsi="Calibri" w:cs="Calibri"/>
          <w:sz w:val="8"/>
          <w:szCs w:val="8"/>
        </w:rPr>
      </w:pPr>
    </w:p>
    <w:p w14:paraId="45C9987E" w14:textId="77777777" w:rsidR="00F83216" w:rsidRPr="00F83216" w:rsidRDefault="00F83216" w:rsidP="00F83216">
      <w:pPr>
        <w:autoSpaceDE w:val="0"/>
        <w:autoSpaceDN w:val="0"/>
        <w:adjustRightInd w:val="0"/>
        <w:spacing w:after="0" w:line="360" w:lineRule="auto"/>
        <w:rPr>
          <w:rFonts w:ascii="Calibri" w:hAnsi="Calibri" w:cs="Calibri"/>
          <w:sz w:val="24"/>
          <w:szCs w:val="24"/>
        </w:rPr>
      </w:pPr>
      <w:r w:rsidRPr="00F83216">
        <w:rPr>
          <w:rFonts w:ascii="Calibri" w:hAnsi="Calibri" w:cs="Calibri"/>
          <w:sz w:val="24"/>
          <w:szCs w:val="24"/>
        </w:rPr>
        <w:t>Identify customer-perceived value in different segments,</w:t>
      </w:r>
    </w:p>
    <w:p w14:paraId="61EBE0CE" w14:textId="77777777" w:rsidR="00F83216" w:rsidRPr="00454EA2" w:rsidRDefault="00F83216" w:rsidP="00F83216">
      <w:pPr>
        <w:autoSpaceDE w:val="0"/>
        <w:autoSpaceDN w:val="0"/>
        <w:adjustRightInd w:val="0"/>
        <w:spacing w:after="0" w:line="360" w:lineRule="auto"/>
        <w:rPr>
          <w:rFonts w:ascii="Calibri" w:hAnsi="Calibri" w:cs="Calibri"/>
          <w:sz w:val="12"/>
          <w:szCs w:val="12"/>
        </w:rPr>
      </w:pPr>
    </w:p>
    <w:p w14:paraId="311C202B" w14:textId="77777777" w:rsidR="00F83216" w:rsidRPr="00F83216" w:rsidRDefault="00F83216" w:rsidP="00F83216">
      <w:pPr>
        <w:autoSpaceDE w:val="0"/>
        <w:autoSpaceDN w:val="0"/>
        <w:adjustRightInd w:val="0"/>
        <w:spacing w:after="0" w:line="360" w:lineRule="auto"/>
        <w:rPr>
          <w:rFonts w:ascii="Calibri" w:hAnsi="Calibri" w:cs="Calibri"/>
          <w:sz w:val="24"/>
          <w:szCs w:val="24"/>
        </w:rPr>
      </w:pPr>
      <w:r w:rsidRPr="00F83216">
        <w:rPr>
          <w:rFonts w:ascii="Calibri" w:hAnsi="Calibri" w:cs="Calibri"/>
          <w:sz w:val="24"/>
          <w:szCs w:val="24"/>
        </w:rPr>
        <w:t>Protect margins without losing key accounts, and</w:t>
      </w:r>
    </w:p>
    <w:p w14:paraId="1F0AE997" w14:textId="0385ED22" w:rsidR="00F83216" w:rsidRPr="00454EA2" w:rsidRDefault="00F83216" w:rsidP="00F83216">
      <w:pPr>
        <w:autoSpaceDE w:val="0"/>
        <w:autoSpaceDN w:val="0"/>
        <w:adjustRightInd w:val="0"/>
        <w:spacing w:after="0" w:line="360" w:lineRule="auto"/>
        <w:rPr>
          <w:rFonts w:ascii="Calibri" w:hAnsi="Calibri" w:cs="Calibri"/>
          <w:sz w:val="8"/>
          <w:szCs w:val="8"/>
        </w:rPr>
      </w:pPr>
    </w:p>
    <w:p w14:paraId="00B002C7" w14:textId="5261C7E8" w:rsidR="00F83216" w:rsidRPr="00F83216" w:rsidRDefault="00F83216" w:rsidP="00F83216">
      <w:pPr>
        <w:autoSpaceDE w:val="0"/>
        <w:autoSpaceDN w:val="0"/>
        <w:adjustRightInd w:val="0"/>
        <w:spacing w:after="0" w:line="360" w:lineRule="auto"/>
        <w:rPr>
          <w:rFonts w:ascii="Calibri" w:hAnsi="Calibri" w:cs="Calibri"/>
          <w:sz w:val="24"/>
          <w:szCs w:val="24"/>
        </w:rPr>
      </w:pPr>
      <w:r w:rsidRPr="00F83216">
        <w:rPr>
          <w:rFonts w:ascii="Calibri" w:hAnsi="Calibri" w:cs="Calibri"/>
          <w:sz w:val="24"/>
          <w:szCs w:val="24"/>
        </w:rPr>
        <w:t xml:space="preserve">Communicate the pricing logic to both the </w:t>
      </w:r>
      <w:r w:rsidR="00257686" w:rsidRPr="00F83216">
        <w:rPr>
          <w:rFonts w:ascii="Calibri" w:hAnsi="Calibri" w:cs="Calibri"/>
          <w:sz w:val="24"/>
          <w:szCs w:val="24"/>
        </w:rPr>
        <w:t>sales force</w:t>
      </w:r>
      <w:r w:rsidRPr="00F83216">
        <w:rPr>
          <w:rFonts w:ascii="Calibri" w:hAnsi="Calibri" w:cs="Calibri"/>
          <w:sz w:val="24"/>
          <w:szCs w:val="24"/>
        </w:rPr>
        <w:t xml:space="preserve"> and large institutional buyers.</w:t>
      </w:r>
    </w:p>
    <w:p w14:paraId="7B673341" w14:textId="77777777" w:rsidR="00F83216" w:rsidRPr="00454EA2" w:rsidRDefault="00F83216" w:rsidP="00F83216">
      <w:pPr>
        <w:autoSpaceDE w:val="0"/>
        <w:autoSpaceDN w:val="0"/>
        <w:adjustRightInd w:val="0"/>
        <w:spacing w:after="0" w:line="360" w:lineRule="auto"/>
        <w:rPr>
          <w:rFonts w:ascii="Calibri" w:hAnsi="Calibri" w:cs="Calibri"/>
          <w:sz w:val="12"/>
          <w:szCs w:val="12"/>
        </w:rPr>
      </w:pPr>
    </w:p>
    <w:p w14:paraId="0F579C8B" w14:textId="25170683" w:rsidR="00F83216" w:rsidRDefault="00F83216" w:rsidP="00F83216">
      <w:pPr>
        <w:autoSpaceDE w:val="0"/>
        <w:autoSpaceDN w:val="0"/>
        <w:adjustRightInd w:val="0"/>
        <w:spacing w:after="0" w:line="360" w:lineRule="auto"/>
        <w:rPr>
          <w:rFonts w:ascii="Calibri" w:hAnsi="Calibri" w:cs="Calibri"/>
          <w:sz w:val="24"/>
          <w:szCs w:val="24"/>
        </w:rPr>
      </w:pPr>
      <w:r w:rsidRPr="00F83216">
        <w:rPr>
          <w:rFonts w:ascii="Calibri" w:hAnsi="Calibri" w:cs="Calibri"/>
          <w:sz w:val="24"/>
          <w:szCs w:val="24"/>
        </w:rPr>
        <w:lastRenderedPageBreak/>
        <w:t>Support your answer with examples and pricing frameworks suited to B2B markets.</w:t>
      </w:r>
    </w:p>
    <w:p w14:paraId="4F3B8706" w14:textId="33E821C5" w:rsidR="00F83216" w:rsidRDefault="00F83216" w:rsidP="00F83216">
      <w:pPr>
        <w:autoSpaceDE w:val="0"/>
        <w:autoSpaceDN w:val="0"/>
        <w:adjustRightInd w:val="0"/>
        <w:spacing w:after="0" w:line="360" w:lineRule="auto"/>
        <w:jc w:val="right"/>
        <w:rPr>
          <w:rFonts w:ascii="Calibri" w:hAnsi="Calibri" w:cs="Calibri"/>
          <w:sz w:val="24"/>
          <w:szCs w:val="24"/>
        </w:rPr>
      </w:pPr>
      <w:r>
        <w:rPr>
          <w:rFonts w:ascii="Calibri" w:hAnsi="Calibri" w:cs="Calibri"/>
          <w:sz w:val="24"/>
          <w:szCs w:val="24"/>
        </w:rPr>
        <w:tab/>
      </w:r>
      <w:r w:rsidR="004708A1">
        <w:rPr>
          <w:rFonts w:ascii="Calibri" w:hAnsi="Calibri" w:cs="Calibri"/>
          <w:sz w:val="24"/>
          <w:szCs w:val="24"/>
        </w:rPr>
        <w:t xml:space="preserve">  </w:t>
      </w:r>
      <w:r>
        <w:rPr>
          <w:rFonts w:ascii="Calibri" w:hAnsi="Calibri" w:cs="Calibri"/>
          <w:sz w:val="24"/>
          <w:szCs w:val="24"/>
        </w:rPr>
        <w:t>(CLO3) (10 Marks)</w:t>
      </w:r>
    </w:p>
    <w:p w14:paraId="102B9471" w14:textId="39B7BF8E" w:rsidR="00F83216" w:rsidRPr="00454EA2" w:rsidRDefault="00F83216" w:rsidP="00F83216">
      <w:pPr>
        <w:tabs>
          <w:tab w:val="left" w:pos="7215"/>
        </w:tabs>
        <w:autoSpaceDE w:val="0"/>
        <w:autoSpaceDN w:val="0"/>
        <w:adjustRightInd w:val="0"/>
        <w:spacing w:after="0" w:line="360" w:lineRule="auto"/>
        <w:rPr>
          <w:rFonts w:ascii="Calibri" w:hAnsi="Calibri" w:cs="Calibri"/>
          <w:sz w:val="2"/>
          <w:szCs w:val="2"/>
        </w:rPr>
      </w:pPr>
    </w:p>
    <w:p w14:paraId="345E0D23" w14:textId="3EB07E4C" w:rsidR="00BB291F" w:rsidRDefault="00000F8C" w:rsidP="00F83216">
      <w:pPr>
        <w:autoSpaceDE w:val="0"/>
        <w:autoSpaceDN w:val="0"/>
        <w:adjustRightInd w:val="0"/>
        <w:spacing w:after="0" w:line="360" w:lineRule="auto"/>
        <w:jc w:val="center"/>
        <w:rPr>
          <w:rFonts w:ascii="Calibri" w:eastAsia="Times New Roman" w:hAnsi="Calibri" w:cs="Calibri"/>
          <w:b/>
          <w:sz w:val="24"/>
          <w:szCs w:val="24"/>
          <w:u w:val="single"/>
        </w:rPr>
      </w:pPr>
      <w:r w:rsidRPr="003E445D">
        <w:rPr>
          <w:rFonts w:ascii="Calibri" w:eastAsia="Times New Roman" w:hAnsi="Calibri" w:cs="Calibri"/>
          <w:b/>
          <w:sz w:val="24"/>
          <w:szCs w:val="24"/>
          <w:u w:val="single"/>
        </w:rPr>
        <w:t xml:space="preserve">SECTION </w:t>
      </w:r>
      <w:r w:rsidR="004708A1">
        <w:rPr>
          <w:rFonts w:ascii="Calibri" w:eastAsia="Times New Roman" w:hAnsi="Calibri" w:cs="Calibri"/>
          <w:b/>
          <w:sz w:val="24"/>
          <w:szCs w:val="24"/>
          <w:u w:val="single"/>
        </w:rPr>
        <w:t>–</w:t>
      </w:r>
      <w:r w:rsidRPr="003E445D">
        <w:rPr>
          <w:rFonts w:ascii="Calibri" w:eastAsia="Times New Roman" w:hAnsi="Calibri" w:cs="Calibri"/>
          <w:b/>
          <w:sz w:val="24"/>
          <w:szCs w:val="24"/>
          <w:u w:val="single"/>
        </w:rPr>
        <w:t xml:space="preserve"> B</w:t>
      </w:r>
    </w:p>
    <w:p w14:paraId="2F4D39D5" w14:textId="77777777" w:rsidR="004708A1" w:rsidRPr="00101846" w:rsidRDefault="004708A1" w:rsidP="00F83216">
      <w:pPr>
        <w:autoSpaceDE w:val="0"/>
        <w:autoSpaceDN w:val="0"/>
        <w:adjustRightInd w:val="0"/>
        <w:spacing w:after="0" w:line="360" w:lineRule="auto"/>
        <w:jc w:val="center"/>
        <w:rPr>
          <w:rFonts w:ascii="Calibri" w:eastAsia="Times New Roman" w:hAnsi="Calibri" w:cs="Calibri"/>
          <w:b/>
          <w:sz w:val="8"/>
          <w:szCs w:val="8"/>
          <w:u w:val="single"/>
        </w:rPr>
      </w:pPr>
    </w:p>
    <w:p w14:paraId="445DC854" w14:textId="36CAC43A" w:rsidR="004708A1" w:rsidRPr="00101846" w:rsidRDefault="00450CC6" w:rsidP="004708A1">
      <w:pPr>
        <w:autoSpaceDE w:val="0"/>
        <w:autoSpaceDN w:val="0"/>
        <w:adjustRightInd w:val="0"/>
        <w:spacing w:after="0" w:line="360" w:lineRule="auto"/>
        <w:rPr>
          <w:sz w:val="24"/>
          <w:szCs w:val="24"/>
        </w:rPr>
      </w:pPr>
      <w:r w:rsidRPr="004708A1">
        <w:rPr>
          <w:rFonts w:ascii="Calibri" w:hAnsi="Calibri" w:cs="Calibri"/>
          <w:b/>
          <w:bCs/>
          <w:sz w:val="24"/>
          <w:szCs w:val="24"/>
        </w:rPr>
        <w:t>Case Analysis</w:t>
      </w:r>
      <w:r w:rsidR="004708A1">
        <w:rPr>
          <w:rFonts w:ascii="Calibri" w:hAnsi="Calibri" w:cs="Calibri"/>
          <w:b/>
          <w:bCs/>
          <w:sz w:val="24"/>
          <w:szCs w:val="24"/>
        </w:rPr>
        <w:t xml:space="preserve">: </w:t>
      </w:r>
      <w:r w:rsidR="004708A1" w:rsidRPr="00FB2B80">
        <w:rPr>
          <w:b/>
          <w:bCs/>
          <w:sz w:val="24"/>
          <w:szCs w:val="24"/>
        </w:rPr>
        <w:t>Steelcase Inc. Extends Reach to Growing Health-Care Market</w:t>
      </w:r>
      <w:r w:rsidR="00101846">
        <w:rPr>
          <w:b/>
          <w:bCs/>
          <w:sz w:val="24"/>
          <w:szCs w:val="24"/>
        </w:rPr>
        <w:t xml:space="preserve"> </w:t>
      </w:r>
    </w:p>
    <w:p w14:paraId="59DDE847" w14:textId="77777777" w:rsidR="004708A1" w:rsidRPr="00454EA2" w:rsidRDefault="004708A1" w:rsidP="004708A1">
      <w:pPr>
        <w:jc w:val="both"/>
        <w:rPr>
          <w:rFonts w:ascii="Calibri" w:hAnsi="Calibri" w:cs="Calibri"/>
          <w:sz w:val="24"/>
          <w:szCs w:val="24"/>
        </w:rPr>
      </w:pPr>
      <w:r w:rsidRPr="00454EA2">
        <w:rPr>
          <w:rFonts w:ascii="Calibri" w:hAnsi="Calibri" w:cs="Calibri"/>
          <w:sz w:val="24"/>
          <w:szCs w:val="24"/>
        </w:rPr>
        <w:t>Steelcase, a leading office furniture manufacturer, launched a new health-care-focused subsidiary called Nurture. James P. Hackett, president and CEO of Steelcase, had as- signed a team to study the health care market, and here is what they concluded:</w:t>
      </w:r>
    </w:p>
    <w:p w14:paraId="3124C09D" w14:textId="77777777" w:rsidR="004708A1" w:rsidRPr="00454EA2" w:rsidRDefault="004708A1" w:rsidP="00101846">
      <w:pPr>
        <w:ind w:left="426"/>
        <w:jc w:val="both"/>
        <w:rPr>
          <w:rFonts w:ascii="Calibri" w:hAnsi="Calibri" w:cs="Calibri"/>
          <w:sz w:val="24"/>
          <w:szCs w:val="24"/>
        </w:rPr>
      </w:pPr>
      <w:r w:rsidRPr="00454EA2">
        <w:rPr>
          <w:rFonts w:ascii="Calibri" w:hAnsi="Calibri" w:cs="Calibri"/>
          <w:sz w:val="24"/>
          <w:szCs w:val="24"/>
        </w:rPr>
        <w:t xml:space="preserve">We should move into the health-care market by launching a new health care brand. It would expand our current effort "on carpet"-work areas in hospitals that are like the office spaces (nurses' stations, for instance)-but we would also expand "off carpet" to entirely different areas of the hospital (patients' rooms, examining rooms, café lounges). The brand would draw on technology and products we already </w:t>
      </w:r>
      <w:proofErr w:type="gramStart"/>
      <w:r w:rsidRPr="00454EA2">
        <w:rPr>
          <w:rFonts w:ascii="Calibri" w:hAnsi="Calibri" w:cs="Calibri"/>
          <w:sz w:val="24"/>
          <w:szCs w:val="24"/>
        </w:rPr>
        <w:t>had</w:t>
      </w:r>
      <w:proofErr w:type="gramEnd"/>
      <w:r w:rsidRPr="00454EA2">
        <w:rPr>
          <w:rFonts w:ascii="Calibri" w:hAnsi="Calibri" w:cs="Calibri"/>
          <w:sz w:val="24"/>
          <w:szCs w:val="24"/>
        </w:rPr>
        <w:t>, as well as new products we would manufacture and new customizing services we would provide.</w:t>
      </w:r>
    </w:p>
    <w:p w14:paraId="69FE1230" w14:textId="77777777" w:rsidR="004708A1" w:rsidRPr="00454EA2" w:rsidRDefault="004708A1" w:rsidP="004708A1">
      <w:pPr>
        <w:rPr>
          <w:rFonts w:ascii="Calibri" w:hAnsi="Calibri" w:cs="Calibri"/>
          <w:sz w:val="24"/>
          <w:szCs w:val="24"/>
        </w:rPr>
      </w:pPr>
      <w:r w:rsidRPr="00454EA2">
        <w:rPr>
          <w:rFonts w:ascii="Calibri" w:hAnsi="Calibri" w:cs="Calibri"/>
          <w:sz w:val="24"/>
          <w:szCs w:val="24"/>
        </w:rPr>
        <w:t>The team got the go-ahead from senior management to launch the new business unit and the Nurture brand.</w:t>
      </w:r>
    </w:p>
    <w:p w14:paraId="530C9C65" w14:textId="77777777" w:rsidR="004708A1" w:rsidRPr="00454EA2" w:rsidRDefault="004708A1" w:rsidP="004708A1">
      <w:pPr>
        <w:jc w:val="both"/>
        <w:rPr>
          <w:rFonts w:ascii="Calibri" w:hAnsi="Calibri" w:cs="Calibri"/>
          <w:sz w:val="24"/>
          <w:szCs w:val="24"/>
        </w:rPr>
      </w:pPr>
      <w:r w:rsidRPr="00454EA2">
        <w:rPr>
          <w:rFonts w:ascii="Calibri" w:hAnsi="Calibri" w:cs="Calibri"/>
          <w:sz w:val="24"/>
          <w:szCs w:val="24"/>
        </w:rPr>
        <w:t>Given that the cost of hospital care is expected to exceed $1.2 trillion by 2016, Steelcase executives saw the health-care market as a golden opportunity.58 They were also encouraged to learn that the highest sales volume for the company's Criterion chair-a classic desk seat with adjustable back tension, lumbar-curve support, and wrist rests was going to health-care customers-hospitals, clinics, and doctors' offices.</w:t>
      </w:r>
    </w:p>
    <w:p w14:paraId="25D8AA2E" w14:textId="77777777" w:rsidR="004708A1" w:rsidRPr="00454EA2" w:rsidRDefault="004708A1" w:rsidP="004708A1">
      <w:pPr>
        <w:jc w:val="both"/>
        <w:rPr>
          <w:rFonts w:ascii="Calibri" w:hAnsi="Calibri" w:cs="Calibri"/>
          <w:sz w:val="24"/>
          <w:szCs w:val="24"/>
        </w:rPr>
      </w:pPr>
      <w:r w:rsidRPr="00454EA2">
        <w:rPr>
          <w:rFonts w:ascii="Calibri" w:hAnsi="Calibri" w:cs="Calibri"/>
          <w:sz w:val="24"/>
          <w:szCs w:val="24"/>
        </w:rPr>
        <w:t xml:space="preserve">John Carlson, vice president of product development and marketing at Nurture, believes that the unit can enjoy a competitive advantage by offering cohesive suites of examination tables, patient beds, nurses' stations, and the like. However, there </w:t>
      </w:r>
      <w:proofErr w:type="gramStart"/>
      <w:r w:rsidRPr="00454EA2">
        <w:rPr>
          <w:rFonts w:ascii="Calibri" w:hAnsi="Calibri" w:cs="Calibri"/>
          <w:sz w:val="24"/>
          <w:szCs w:val="24"/>
        </w:rPr>
        <w:t>are like</w:t>
      </w:r>
      <w:proofErr w:type="gramEnd"/>
      <w:r w:rsidRPr="00454EA2">
        <w:rPr>
          <w:rFonts w:ascii="Calibri" w:hAnsi="Calibri" w:cs="Calibri"/>
          <w:sz w:val="24"/>
          <w:szCs w:val="24"/>
        </w:rPr>
        <w:t xml:space="preserve"> some formidable competitors that have </w:t>
      </w:r>
      <w:proofErr w:type="gramStart"/>
      <w:r w:rsidRPr="00454EA2">
        <w:rPr>
          <w:rFonts w:ascii="Calibri" w:hAnsi="Calibri" w:cs="Calibri"/>
          <w:sz w:val="24"/>
          <w:szCs w:val="24"/>
        </w:rPr>
        <w:t>deep</w:t>
      </w:r>
      <w:proofErr w:type="gramEnd"/>
      <w:r w:rsidRPr="00454EA2">
        <w:rPr>
          <w:rFonts w:ascii="Calibri" w:hAnsi="Calibri" w:cs="Calibri"/>
          <w:sz w:val="24"/>
          <w:szCs w:val="24"/>
        </w:rPr>
        <w:t xml:space="preserve"> knowledge of health-care customers, Hill-Rom, a unit of Hillenbrand Industries. A leading manufacturer of hospital beds, Hill-Rom also offers a limited collection of furniture selections but has been squarely centered on the health-care market for decades and has forged close and enduring relationships with physicians, nurses, and administrators at health-care facilities, large and small.</w:t>
      </w:r>
    </w:p>
    <w:p w14:paraId="60E2613F" w14:textId="5FF7A8DA" w:rsidR="004708A1" w:rsidRPr="00454EA2" w:rsidRDefault="004708A1" w:rsidP="004708A1">
      <w:pPr>
        <w:rPr>
          <w:rFonts w:ascii="Calibri" w:hAnsi="Calibri" w:cs="Calibri"/>
          <w:sz w:val="24"/>
          <w:szCs w:val="24"/>
        </w:rPr>
      </w:pPr>
      <w:r w:rsidRPr="00454EA2">
        <w:rPr>
          <w:rFonts w:ascii="Calibri" w:hAnsi="Calibri" w:cs="Calibri"/>
          <w:sz w:val="24"/>
          <w:szCs w:val="24"/>
        </w:rPr>
        <w:t>Discussion Question</w:t>
      </w:r>
      <w:r w:rsidR="00101846" w:rsidRPr="00454EA2">
        <w:rPr>
          <w:rFonts w:ascii="Calibri" w:hAnsi="Calibri" w:cs="Calibri"/>
          <w:sz w:val="24"/>
          <w:szCs w:val="24"/>
        </w:rPr>
        <w:t xml:space="preserve">   </w:t>
      </w:r>
      <w:r w:rsidR="00101846" w:rsidRPr="00454EA2">
        <w:rPr>
          <w:rFonts w:ascii="Calibri" w:hAnsi="Calibri" w:cs="Calibri"/>
          <w:sz w:val="24"/>
          <w:szCs w:val="24"/>
        </w:rPr>
        <w:tab/>
      </w:r>
      <w:r w:rsidR="00101846" w:rsidRPr="00454EA2">
        <w:rPr>
          <w:rFonts w:ascii="Calibri" w:hAnsi="Calibri" w:cs="Calibri"/>
          <w:sz w:val="24"/>
          <w:szCs w:val="24"/>
        </w:rPr>
        <w:tab/>
      </w:r>
      <w:r w:rsidR="00101846" w:rsidRPr="00454EA2">
        <w:rPr>
          <w:rFonts w:ascii="Calibri" w:hAnsi="Calibri" w:cs="Calibri"/>
          <w:sz w:val="24"/>
          <w:szCs w:val="24"/>
        </w:rPr>
        <w:tab/>
      </w:r>
      <w:r w:rsidR="00101846" w:rsidRPr="00454EA2">
        <w:rPr>
          <w:rFonts w:ascii="Calibri" w:hAnsi="Calibri" w:cs="Calibri"/>
          <w:sz w:val="24"/>
          <w:szCs w:val="24"/>
        </w:rPr>
        <w:tab/>
      </w:r>
      <w:r w:rsidR="00101846" w:rsidRPr="00454EA2">
        <w:rPr>
          <w:rFonts w:ascii="Calibri" w:hAnsi="Calibri" w:cs="Calibri"/>
          <w:sz w:val="24"/>
          <w:szCs w:val="24"/>
        </w:rPr>
        <w:tab/>
      </w:r>
      <w:r w:rsidR="00101846" w:rsidRPr="00454EA2">
        <w:rPr>
          <w:rFonts w:ascii="Calibri" w:hAnsi="Calibri" w:cs="Calibri"/>
          <w:sz w:val="24"/>
          <w:szCs w:val="24"/>
        </w:rPr>
        <w:tab/>
      </w:r>
      <w:r w:rsidR="00101846" w:rsidRPr="00454EA2">
        <w:rPr>
          <w:rFonts w:ascii="Calibri" w:hAnsi="Calibri" w:cs="Calibri"/>
          <w:sz w:val="24"/>
          <w:szCs w:val="24"/>
        </w:rPr>
        <w:tab/>
        <w:t xml:space="preserve">              </w:t>
      </w:r>
      <w:proofErr w:type="gramStart"/>
      <w:r w:rsidR="00101846" w:rsidRPr="00454EA2">
        <w:rPr>
          <w:rFonts w:ascii="Calibri" w:hAnsi="Calibri" w:cs="Calibri"/>
          <w:sz w:val="24"/>
          <w:szCs w:val="24"/>
        </w:rPr>
        <w:t xml:space="preserve">   (</w:t>
      </w:r>
      <w:proofErr w:type="gramEnd"/>
      <w:r w:rsidR="00101846" w:rsidRPr="00454EA2">
        <w:rPr>
          <w:rFonts w:ascii="Calibri" w:hAnsi="Calibri" w:cs="Calibri"/>
          <w:sz w:val="24"/>
          <w:szCs w:val="24"/>
        </w:rPr>
        <w:t>CLO3) (10 Marks)</w:t>
      </w:r>
    </w:p>
    <w:p w14:paraId="163009E9" w14:textId="1F7F4B45" w:rsidR="00956BDE" w:rsidRPr="00454EA2" w:rsidRDefault="004708A1" w:rsidP="00101846">
      <w:pPr>
        <w:jc w:val="both"/>
        <w:rPr>
          <w:rFonts w:ascii="Calibri" w:hAnsi="Calibri" w:cs="Calibri"/>
          <w:sz w:val="24"/>
          <w:szCs w:val="24"/>
        </w:rPr>
      </w:pPr>
      <w:r w:rsidRPr="00454EA2">
        <w:rPr>
          <w:rFonts w:ascii="Calibri" w:hAnsi="Calibri" w:cs="Calibri"/>
          <w:sz w:val="24"/>
          <w:szCs w:val="24"/>
        </w:rPr>
        <w:t>To develop patient-friendly furnishings or suites of products that boost staff productivity, describe specific steps that marketing strategists at Nurture might take to learn more about the workings of a hospital environment and the needs of different constituents-patients, visitors, nurses, and physicians.</w:t>
      </w:r>
    </w:p>
    <w:sectPr w:rsidR="00956BDE" w:rsidRPr="00454EA2"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E58DD" w14:textId="77777777" w:rsidR="008C1CD6" w:rsidRDefault="008C1CD6" w:rsidP="00565F93">
      <w:pPr>
        <w:spacing w:after="0" w:line="240" w:lineRule="auto"/>
      </w:pPr>
      <w:r>
        <w:separator/>
      </w:r>
    </w:p>
  </w:endnote>
  <w:endnote w:type="continuationSeparator" w:id="0">
    <w:p w14:paraId="5E6184A6" w14:textId="77777777" w:rsidR="008C1CD6" w:rsidRDefault="008C1CD6"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7A79735"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233B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233BE">
              <w:rPr>
                <w:b/>
                <w:bCs/>
                <w:noProof/>
                <w:sz w:val="20"/>
              </w:rPr>
              <w:t>1</w:t>
            </w:r>
            <w:r w:rsidRPr="00BB291F">
              <w:rPr>
                <w:b/>
                <w:bCs/>
                <w:szCs w:val="24"/>
              </w:rPr>
              <w:fldChar w:fldCharType="end"/>
            </w:r>
          </w:p>
        </w:sdtContent>
      </w:sdt>
    </w:sdtContent>
  </w:sdt>
  <w:p w14:paraId="3360966F"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BB669" w14:textId="77777777" w:rsidR="008C1CD6" w:rsidRDefault="008C1CD6" w:rsidP="00565F93">
      <w:pPr>
        <w:spacing w:after="0" w:line="240" w:lineRule="auto"/>
      </w:pPr>
      <w:r>
        <w:separator/>
      </w:r>
    </w:p>
  </w:footnote>
  <w:footnote w:type="continuationSeparator" w:id="0">
    <w:p w14:paraId="52E33E08" w14:textId="77777777" w:rsidR="008C1CD6" w:rsidRDefault="008C1CD6"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39A0" w14:textId="77777777" w:rsidR="00BB291F" w:rsidRDefault="00BB291F" w:rsidP="00BB291F">
    <w:pPr>
      <w:pStyle w:val="Header"/>
    </w:pPr>
    <w:r>
      <w:t xml:space="preserve">                                                                                                                                                 </w:t>
    </w:r>
  </w:p>
  <w:p w14:paraId="7E94855D"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0227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232106">
    <w:abstractNumId w:val="0"/>
  </w:num>
  <w:num w:numId="3" w16cid:durableId="487358123">
    <w:abstractNumId w:val="2"/>
  </w:num>
  <w:num w:numId="4" w16cid:durableId="1606762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379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15D86"/>
    <w:rsid w:val="00031DE4"/>
    <w:rsid w:val="0003263B"/>
    <w:rsid w:val="00046C1F"/>
    <w:rsid w:val="00050E8E"/>
    <w:rsid w:val="000C6F0D"/>
    <w:rsid w:val="000E546F"/>
    <w:rsid w:val="00101846"/>
    <w:rsid w:val="001112C3"/>
    <w:rsid w:val="001233BE"/>
    <w:rsid w:val="00147366"/>
    <w:rsid w:val="001607CB"/>
    <w:rsid w:val="0018565A"/>
    <w:rsid w:val="001E2EBC"/>
    <w:rsid w:val="00255763"/>
    <w:rsid w:val="00257686"/>
    <w:rsid w:val="00286635"/>
    <w:rsid w:val="002969DB"/>
    <w:rsid w:val="0035360D"/>
    <w:rsid w:val="003712A3"/>
    <w:rsid w:val="00383DDA"/>
    <w:rsid w:val="00394374"/>
    <w:rsid w:val="00394D92"/>
    <w:rsid w:val="003D5570"/>
    <w:rsid w:val="003E445D"/>
    <w:rsid w:val="004031BE"/>
    <w:rsid w:val="004058EE"/>
    <w:rsid w:val="00450CC6"/>
    <w:rsid w:val="00454EA2"/>
    <w:rsid w:val="00463CD5"/>
    <w:rsid w:val="004708A1"/>
    <w:rsid w:val="00470A63"/>
    <w:rsid w:val="004817D9"/>
    <w:rsid w:val="004D421A"/>
    <w:rsid w:val="005544AB"/>
    <w:rsid w:val="00565F93"/>
    <w:rsid w:val="0070146B"/>
    <w:rsid w:val="007B518F"/>
    <w:rsid w:val="008537E7"/>
    <w:rsid w:val="008C0CB9"/>
    <w:rsid w:val="008C1CD6"/>
    <w:rsid w:val="008E31D1"/>
    <w:rsid w:val="009012A2"/>
    <w:rsid w:val="00903A58"/>
    <w:rsid w:val="0091524B"/>
    <w:rsid w:val="00921E9B"/>
    <w:rsid w:val="009231A7"/>
    <w:rsid w:val="00923DCD"/>
    <w:rsid w:val="00943702"/>
    <w:rsid w:val="00956BDE"/>
    <w:rsid w:val="00956E30"/>
    <w:rsid w:val="009B048D"/>
    <w:rsid w:val="009E38F9"/>
    <w:rsid w:val="009F5BC0"/>
    <w:rsid w:val="00A14C0D"/>
    <w:rsid w:val="00A62DE8"/>
    <w:rsid w:val="00A964EE"/>
    <w:rsid w:val="00AA0EE8"/>
    <w:rsid w:val="00AD6BA4"/>
    <w:rsid w:val="00AF7654"/>
    <w:rsid w:val="00B44A19"/>
    <w:rsid w:val="00B54346"/>
    <w:rsid w:val="00B71AD9"/>
    <w:rsid w:val="00B827AA"/>
    <w:rsid w:val="00BB291F"/>
    <w:rsid w:val="00BC0B2A"/>
    <w:rsid w:val="00BD34FB"/>
    <w:rsid w:val="00BF0370"/>
    <w:rsid w:val="00C1507B"/>
    <w:rsid w:val="00C44B5F"/>
    <w:rsid w:val="00C52051"/>
    <w:rsid w:val="00CB06BB"/>
    <w:rsid w:val="00D63CBF"/>
    <w:rsid w:val="00DD234B"/>
    <w:rsid w:val="00E0384F"/>
    <w:rsid w:val="00E16D71"/>
    <w:rsid w:val="00E61C02"/>
    <w:rsid w:val="00F83216"/>
    <w:rsid w:val="00FD616D"/>
    <w:rsid w:val="00FD67A4"/>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FBC2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1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9EA1-DB27-4224-99D9-52CF8DA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11</cp:revision>
  <dcterms:created xsi:type="dcterms:W3CDTF">2025-04-09T06:15:00Z</dcterms:created>
  <dcterms:modified xsi:type="dcterms:W3CDTF">2025-04-24T06:38:00Z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