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7A3B14" w:rsidRDefault="00AB2230" w:rsidP="002675AE">
      <w:pPr>
        <w:spacing w:after="0" w:line="240" w:lineRule="auto"/>
        <w:jc w:val="center"/>
        <w:rPr>
          <w:rFonts w:cstheme="minorHAnsi"/>
          <w:b/>
          <w:bCs/>
          <w:sz w:val="28"/>
          <w:szCs w:val="24"/>
        </w:rPr>
      </w:pPr>
      <w:r w:rsidRPr="007A3B14">
        <w:rPr>
          <w:rFonts w:cstheme="minorHAnsi"/>
          <w:b/>
          <w:bCs/>
          <w:sz w:val="28"/>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8B6697">
        <w:rPr>
          <w:rFonts w:cstheme="minorHAnsi"/>
          <w:bCs/>
          <w:sz w:val="24"/>
          <w:szCs w:val="24"/>
        </w:rPr>
        <w:t>Fifth</w:t>
      </w:r>
      <w:r w:rsidR="00725EDD">
        <w:rPr>
          <w:rFonts w:cstheme="minorHAnsi"/>
          <w:bCs/>
          <w:sz w:val="24"/>
          <w:szCs w:val="24"/>
        </w:rPr>
        <w:t xml:space="preserve"> </w:t>
      </w:r>
      <w:r w:rsidRPr="002675AE">
        <w:rPr>
          <w:rFonts w:cstheme="minorHAnsi"/>
          <w:bCs/>
          <w:sz w:val="24"/>
          <w:szCs w:val="24"/>
        </w:rPr>
        <w:t>T</w:t>
      </w:r>
      <w:r w:rsidR="008B6697">
        <w:rPr>
          <w:rFonts w:cstheme="minorHAnsi"/>
          <w:bCs/>
          <w:sz w:val="24"/>
          <w:szCs w:val="24"/>
        </w:rPr>
        <w:t>rimester</w:t>
      </w:r>
      <w:r w:rsidRPr="002675AE">
        <w:rPr>
          <w:rFonts w:cstheme="minorHAnsi"/>
          <w:bCs/>
          <w:sz w:val="24"/>
          <w:szCs w:val="24"/>
        </w:rPr>
        <w:t xml:space="preserve"> (Batch 20</w:t>
      </w:r>
      <w:r w:rsidR="00FB17C2">
        <w:rPr>
          <w:rFonts w:cstheme="minorHAnsi"/>
          <w:bCs/>
          <w:sz w:val="24"/>
          <w:szCs w:val="24"/>
        </w:rPr>
        <w:t>19 - 2021</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w:t>
      </w:r>
      <w:r w:rsidR="0032794B">
        <w:rPr>
          <w:rFonts w:cstheme="minorHAnsi"/>
          <w:bCs/>
          <w:sz w:val="24"/>
          <w:szCs w:val="24"/>
        </w:rPr>
        <w:t xml:space="preserve"> </w:t>
      </w:r>
      <w:r w:rsidR="00E014E1">
        <w:rPr>
          <w:rFonts w:cstheme="minorHAnsi"/>
          <w:bCs/>
          <w:sz w:val="24"/>
          <w:szCs w:val="24"/>
        </w:rPr>
        <w:t xml:space="preserve">(Improvement) </w:t>
      </w:r>
      <w:r w:rsidR="007B08B8" w:rsidRPr="002675AE">
        <w:rPr>
          <w:rFonts w:cstheme="minorHAnsi"/>
          <w:bCs/>
          <w:sz w:val="24"/>
          <w:szCs w:val="24"/>
        </w:rPr>
        <w:t>EXAMINATION</w:t>
      </w:r>
      <w:r w:rsidR="00AB2230" w:rsidRPr="002675AE">
        <w:rPr>
          <w:rFonts w:cstheme="minorHAnsi"/>
          <w:bCs/>
          <w:sz w:val="24"/>
          <w:szCs w:val="24"/>
        </w:rPr>
        <w:t xml:space="preserve">, </w:t>
      </w:r>
      <w:proofErr w:type="gramStart"/>
      <w:r w:rsidR="00E014E1">
        <w:rPr>
          <w:rFonts w:cstheme="minorHAnsi"/>
          <w:bCs/>
          <w:sz w:val="24"/>
          <w:szCs w:val="24"/>
        </w:rPr>
        <w:t>February</w:t>
      </w:r>
      <w:r w:rsidR="00FB17C2">
        <w:rPr>
          <w:rFonts w:cstheme="minorHAnsi"/>
          <w:bCs/>
          <w:sz w:val="24"/>
          <w:szCs w:val="24"/>
        </w:rPr>
        <w:t>,</w:t>
      </w:r>
      <w:proofErr w:type="gramEnd"/>
      <w:r w:rsidR="00FB17C2">
        <w:rPr>
          <w:rFonts w:cstheme="minorHAnsi"/>
          <w:bCs/>
          <w:sz w:val="24"/>
          <w:szCs w:val="24"/>
        </w:rPr>
        <w:t xml:space="preserve"> 2021</w:t>
      </w:r>
    </w:p>
    <w:p w:rsidR="00605B57" w:rsidRPr="002675AE" w:rsidRDefault="00605B57" w:rsidP="002675AE">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672A73" w:rsidP="00672A73">
            <w:pPr>
              <w:jc w:val="center"/>
              <w:rPr>
                <w:rFonts w:cstheme="minorHAnsi"/>
                <w:b/>
                <w:bCs/>
                <w:sz w:val="24"/>
                <w:szCs w:val="24"/>
              </w:rPr>
            </w:pPr>
            <w:r>
              <w:rPr>
                <w:rFonts w:cstheme="minorHAnsi"/>
                <w:b/>
                <w:bCs/>
                <w:sz w:val="24"/>
                <w:szCs w:val="24"/>
              </w:rPr>
              <w:t xml:space="preserve">Materials &amp; Inventory </w:t>
            </w:r>
            <w:r w:rsidR="00BB44A8" w:rsidRPr="002675AE">
              <w:rPr>
                <w:rFonts w:cstheme="minorHAnsi"/>
                <w:b/>
                <w:bCs/>
                <w:sz w:val="24"/>
                <w:szCs w:val="24"/>
              </w:rPr>
              <w:t>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A96958">
            <w:pPr>
              <w:jc w:val="center"/>
              <w:rPr>
                <w:rFonts w:cstheme="minorHAnsi"/>
                <w:b/>
                <w:bCs/>
                <w:sz w:val="24"/>
                <w:szCs w:val="24"/>
              </w:rPr>
            </w:pPr>
            <w:r w:rsidRPr="002675AE">
              <w:rPr>
                <w:rFonts w:cstheme="minorHAnsi"/>
                <w:b/>
                <w:bCs/>
                <w:sz w:val="24"/>
                <w:szCs w:val="24"/>
              </w:rPr>
              <w:t xml:space="preserve">OM </w:t>
            </w:r>
            <w:r w:rsidR="00A96958">
              <w:rPr>
                <w:rFonts w:cstheme="minorHAnsi"/>
                <w:b/>
                <w:bCs/>
                <w:sz w:val="24"/>
                <w:szCs w:val="24"/>
              </w:rPr>
              <w:t>502</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6"/>
        </w:numPr>
        <w:spacing w:after="0" w:line="240" w:lineRule="auto"/>
        <w:ind w:left="426" w:hanging="426"/>
        <w:jc w:val="both"/>
        <w:rPr>
          <w:sz w:val="24"/>
          <w:szCs w:val="24"/>
        </w:rPr>
      </w:pPr>
      <w:bookmarkStart w:id="0" w:name="_GoBack"/>
      <w:bookmarkEnd w:id="0"/>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0A273E" w:rsidRPr="00E74B6E" w:rsidRDefault="00BE3E3A" w:rsidP="00E74B6E">
      <w:pPr>
        <w:pStyle w:val="ListParagraph"/>
        <w:numPr>
          <w:ilvl w:val="0"/>
          <w:numId w:val="16"/>
        </w:numPr>
        <w:spacing w:after="0" w:line="240" w:lineRule="auto"/>
        <w:ind w:left="426" w:hanging="426"/>
        <w:rPr>
          <w:i/>
          <w:sz w:val="24"/>
          <w:szCs w:val="24"/>
        </w:rPr>
      </w:pPr>
      <w:r w:rsidRPr="00E74B6E">
        <w:rPr>
          <w:sz w:val="24"/>
          <w:szCs w:val="24"/>
        </w:rPr>
        <w:t>Please note that if answers of two are found similar, then both the students shall be awarded ZERO marks.</w:t>
      </w:r>
      <w:r w:rsidR="00E74B6E" w:rsidRPr="00E74B6E">
        <w:rPr>
          <w:sz w:val="24"/>
          <w:szCs w:val="24"/>
        </w:rPr>
        <w:t xml:space="preserve"> </w:t>
      </w:r>
      <w:r w:rsidR="00E74B6E">
        <w:rPr>
          <w:sz w:val="24"/>
          <w:szCs w:val="24"/>
        </w:rPr>
        <w:t xml:space="preserve">                  </w:t>
      </w:r>
      <w:r w:rsidR="000A273E" w:rsidRPr="00E74B6E">
        <w:rPr>
          <w:i/>
          <w:sz w:val="24"/>
          <w:szCs w:val="24"/>
        </w:rPr>
        <w:t>All questions are Compulsory</w:t>
      </w:r>
    </w:p>
    <w:p w:rsidR="006025DE" w:rsidRDefault="00FB17C2" w:rsidP="00847FBA">
      <w:pPr>
        <w:rPr>
          <w:rFonts w:cstheme="minorHAnsi"/>
          <w:b/>
          <w:sz w:val="24"/>
          <w:szCs w:val="24"/>
        </w:rPr>
      </w:pPr>
      <w:r>
        <w:rPr>
          <w:rFonts w:cstheme="minorHAnsi"/>
          <w:sz w:val="24"/>
          <w:szCs w:val="24"/>
        </w:rPr>
        <w:t>________________________________________________________________________________</w:t>
      </w:r>
    </w:p>
    <w:p w:rsidR="00A65393" w:rsidRDefault="00B06586" w:rsidP="00B06586">
      <w:pPr>
        <w:spacing w:before="240"/>
        <w:jc w:val="both"/>
        <w:rPr>
          <w:rFonts w:cstheme="minorHAnsi"/>
          <w:b/>
          <w:sz w:val="24"/>
          <w:szCs w:val="24"/>
        </w:rPr>
      </w:pPr>
      <w:r w:rsidRPr="00420D50">
        <w:rPr>
          <w:rFonts w:cstheme="minorHAnsi"/>
          <w:sz w:val="24"/>
          <w:szCs w:val="24"/>
        </w:rPr>
        <w:t>Q</w:t>
      </w:r>
      <w:r>
        <w:rPr>
          <w:rFonts w:cstheme="minorHAnsi"/>
          <w:sz w:val="24"/>
          <w:szCs w:val="24"/>
        </w:rPr>
        <w:t>1</w:t>
      </w:r>
      <w:r w:rsidRPr="00420D50">
        <w:rPr>
          <w:rFonts w:cstheme="minorHAnsi"/>
          <w:sz w:val="24"/>
          <w:szCs w:val="24"/>
        </w:rPr>
        <w:t>.</w:t>
      </w:r>
      <w:r>
        <w:rPr>
          <w:rFonts w:cstheme="minorHAnsi"/>
          <w:sz w:val="24"/>
          <w:szCs w:val="24"/>
        </w:rPr>
        <w:t xml:space="preserve"> “</w:t>
      </w:r>
      <w:proofErr w:type="spellStart"/>
      <w:r>
        <w:rPr>
          <w:rFonts w:cstheme="minorHAnsi"/>
          <w:sz w:val="24"/>
          <w:szCs w:val="24"/>
        </w:rPr>
        <w:t>Kriti</w:t>
      </w:r>
      <w:proofErr w:type="spellEnd"/>
      <w:r>
        <w:rPr>
          <w:rFonts w:cstheme="minorHAnsi"/>
          <w:sz w:val="24"/>
          <w:szCs w:val="24"/>
        </w:rPr>
        <w:t xml:space="preserve"> Polymers” is an organization engaged in manufacturing of poly-propylene requires 6000 Kg raw material each year. The cost of placing an order is Rs. 5000/- whereas carrying cost is 22 % of material price. Following prices are offered. Develop the optimum inventory policy for “</w:t>
      </w:r>
      <w:proofErr w:type="spellStart"/>
      <w:r>
        <w:rPr>
          <w:rFonts w:cstheme="minorHAnsi"/>
          <w:sz w:val="24"/>
          <w:szCs w:val="24"/>
        </w:rPr>
        <w:t>Kriti</w:t>
      </w:r>
      <w:proofErr w:type="spellEnd"/>
      <w:r>
        <w:rPr>
          <w:rFonts w:cstheme="minorHAnsi"/>
          <w:sz w:val="24"/>
          <w:szCs w:val="24"/>
        </w:rPr>
        <w:t xml:space="preserve"> Polymers”.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262B7">
        <w:rPr>
          <w:rFonts w:cstheme="minorHAnsi"/>
          <w:b/>
          <w:sz w:val="24"/>
          <w:szCs w:val="24"/>
        </w:rPr>
        <w:t>(8 Marks)</w:t>
      </w:r>
    </w:p>
    <w:tbl>
      <w:tblPr>
        <w:tblStyle w:val="TableGrid"/>
        <w:tblpPr w:leftFromText="180" w:rightFromText="180" w:vertAnchor="text" w:horzAnchor="margin" w:tblpXSpec="center" w:tblpY="-39"/>
        <w:tblW w:w="0" w:type="auto"/>
        <w:tblLook w:val="04A0" w:firstRow="1" w:lastRow="0" w:firstColumn="1" w:lastColumn="0" w:noHBand="0" w:noVBand="1"/>
      </w:tblPr>
      <w:tblGrid>
        <w:gridCol w:w="2121"/>
        <w:gridCol w:w="1559"/>
      </w:tblGrid>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Quantity per order</w:t>
            </w:r>
          </w:p>
        </w:tc>
        <w:tc>
          <w:tcPr>
            <w:tcW w:w="1559" w:type="dxa"/>
          </w:tcPr>
          <w:p w:rsidR="006A53D5" w:rsidRDefault="006A53D5" w:rsidP="006A53D5">
            <w:pPr>
              <w:jc w:val="both"/>
              <w:rPr>
                <w:rFonts w:cstheme="minorHAnsi"/>
                <w:sz w:val="24"/>
                <w:szCs w:val="24"/>
              </w:rPr>
            </w:pPr>
            <w:r>
              <w:rPr>
                <w:rFonts w:cstheme="minorHAnsi"/>
                <w:sz w:val="24"/>
                <w:szCs w:val="24"/>
              </w:rPr>
              <w:t>Price per Kg</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Less than 1000 Kg</w:t>
            </w:r>
          </w:p>
        </w:tc>
        <w:tc>
          <w:tcPr>
            <w:tcW w:w="1559" w:type="dxa"/>
          </w:tcPr>
          <w:p w:rsidR="006A53D5" w:rsidRDefault="006A53D5" w:rsidP="006A53D5">
            <w:pPr>
              <w:jc w:val="both"/>
              <w:rPr>
                <w:rFonts w:cstheme="minorHAnsi"/>
                <w:sz w:val="24"/>
                <w:szCs w:val="24"/>
              </w:rPr>
            </w:pPr>
            <w:r>
              <w:rPr>
                <w:rFonts w:cstheme="minorHAnsi"/>
                <w:sz w:val="24"/>
                <w:szCs w:val="24"/>
              </w:rPr>
              <w:t>1000</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1000 – 1999 Kg</w:t>
            </w:r>
          </w:p>
        </w:tc>
        <w:tc>
          <w:tcPr>
            <w:tcW w:w="1559" w:type="dxa"/>
          </w:tcPr>
          <w:p w:rsidR="006A53D5" w:rsidRDefault="006A53D5" w:rsidP="006A53D5">
            <w:pPr>
              <w:jc w:val="both"/>
              <w:rPr>
                <w:rFonts w:cstheme="minorHAnsi"/>
                <w:sz w:val="24"/>
                <w:szCs w:val="24"/>
              </w:rPr>
            </w:pPr>
            <w:r>
              <w:rPr>
                <w:rFonts w:cstheme="minorHAnsi"/>
                <w:sz w:val="24"/>
                <w:szCs w:val="24"/>
              </w:rPr>
              <w:t>950</w:t>
            </w:r>
          </w:p>
        </w:tc>
      </w:tr>
      <w:tr w:rsidR="006A53D5" w:rsidTr="006A53D5">
        <w:trPr>
          <w:trHeight w:hRule="exact" w:val="284"/>
        </w:trPr>
        <w:tc>
          <w:tcPr>
            <w:tcW w:w="2121" w:type="dxa"/>
          </w:tcPr>
          <w:p w:rsidR="006A53D5" w:rsidRDefault="006A53D5" w:rsidP="006A53D5">
            <w:pPr>
              <w:jc w:val="both"/>
              <w:rPr>
                <w:rFonts w:cstheme="minorHAnsi"/>
                <w:sz w:val="24"/>
                <w:szCs w:val="24"/>
              </w:rPr>
            </w:pPr>
            <w:r>
              <w:rPr>
                <w:rFonts w:cstheme="minorHAnsi"/>
                <w:sz w:val="24"/>
                <w:szCs w:val="24"/>
              </w:rPr>
              <w:t>2000Kg or above</w:t>
            </w:r>
          </w:p>
        </w:tc>
        <w:tc>
          <w:tcPr>
            <w:tcW w:w="1559" w:type="dxa"/>
          </w:tcPr>
          <w:p w:rsidR="006A53D5" w:rsidRDefault="006A53D5" w:rsidP="006A53D5">
            <w:pPr>
              <w:jc w:val="both"/>
              <w:rPr>
                <w:rFonts w:cstheme="minorHAnsi"/>
                <w:sz w:val="24"/>
                <w:szCs w:val="24"/>
              </w:rPr>
            </w:pPr>
            <w:r>
              <w:rPr>
                <w:rFonts w:cstheme="minorHAnsi"/>
                <w:sz w:val="24"/>
                <w:szCs w:val="24"/>
              </w:rPr>
              <w:t>900</w:t>
            </w:r>
          </w:p>
        </w:tc>
      </w:tr>
    </w:tbl>
    <w:p w:rsidR="006A53D5" w:rsidRDefault="006A53D5" w:rsidP="00B06586">
      <w:pPr>
        <w:spacing w:before="240"/>
        <w:jc w:val="both"/>
        <w:rPr>
          <w:rFonts w:cstheme="minorHAnsi"/>
          <w:b/>
          <w:sz w:val="24"/>
          <w:szCs w:val="24"/>
        </w:rPr>
      </w:pPr>
    </w:p>
    <w:p w:rsidR="006A53D5" w:rsidRDefault="006A53D5" w:rsidP="00B06586">
      <w:pPr>
        <w:spacing w:before="240"/>
        <w:jc w:val="both"/>
        <w:rPr>
          <w:rFonts w:cstheme="minorHAnsi"/>
          <w:sz w:val="24"/>
          <w:szCs w:val="24"/>
        </w:rPr>
      </w:pPr>
    </w:p>
    <w:p w:rsidR="00C81A4D" w:rsidRDefault="00C81A4D" w:rsidP="002D0E67">
      <w:pPr>
        <w:spacing w:before="240"/>
        <w:ind w:left="426" w:hanging="426"/>
        <w:jc w:val="both"/>
        <w:rPr>
          <w:rFonts w:cstheme="minorHAnsi"/>
          <w:sz w:val="24"/>
          <w:szCs w:val="24"/>
        </w:rPr>
      </w:pPr>
      <w:r w:rsidRPr="00C81A4D">
        <w:rPr>
          <w:rFonts w:cstheme="minorHAnsi"/>
          <w:sz w:val="24"/>
          <w:szCs w:val="24"/>
        </w:rPr>
        <w:t>Q</w:t>
      </w:r>
      <w:r w:rsidR="00847FBA">
        <w:rPr>
          <w:rFonts w:cstheme="minorHAnsi"/>
          <w:sz w:val="24"/>
          <w:szCs w:val="24"/>
        </w:rPr>
        <w:t>2</w:t>
      </w:r>
      <w:r w:rsidRPr="00C81A4D">
        <w:rPr>
          <w:rFonts w:cstheme="minorHAnsi"/>
          <w:sz w:val="24"/>
          <w:szCs w:val="24"/>
        </w:rPr>
        <w:t xml:space="preserve">. </w:t>
      </w:r>
      <w:r>
        <w:rPr>
          <w:rFonts w:cstheme="minorHAnsi"/>
          <w:sz w:val="24"/>
          <w:szCs w:val="24"/>
        </w:rPr>
        <w:tab/>
        <w:t xml:space="preserve">Explain </w:t>
      </w:r>
      <w:r w:rsidR="00185637">
        <w:rPr>
          <w:rFonts w:cstheme="minorHAnsi"/>
          <w:sz w:val="24"/>
          <w:szCs w:val="24"/>
        </w:rPr>
        <w:t xml:space="preserve">“Q” and “P” system of inventory management with </w:t>
      </w:r>
      <w:r>
        <w:rPr>
          <w:rFonts w:cstheme="minorHAnsi"/>
          <w:sz w:val="24"/>
          <w:szCs w:val="24"/>
        </w:rPr>
        <w:t xml:space="preserve">one business </w:t>
      </w:r>
      <w:r w:rsidR="00185637">
        <w:rPr>
          <w:rFonts w:cstheme="minorHAnsi"/>
          <w:sz w:val="24"/>
          <w:szCs w:val="24"/>
        </w:rPr>
        <w:t>example.</w:t>
      </w:r>
      <w:r>
        <w:rPr>
          <w:rFonts w:cstheme="minorHAnsi"/>
          <w:sz w:val="24"/>
          <w:szCs w:val="24"/>
        </w:rPr>
        <w:t xml:space="preserve"> </w:t>
      </w:r>
      <w:r w:rsidR="00185637">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2C4C3B" w:rsidRDefault="00C81A4D" w:rsidP="004E6B81">
      <w:pPr>
        <w:spacing w:before="240"/>
        <w:ind w:left="426" w:hanging="426"/>
        <w:jc w:val="both"/>
        <w:rPr>
          <w:rFonts w:cstheme="minorHAnsi"/>
          <w:b/>
          <w:sz w:val="24"/>
          <w:szCs w:val="24"/>
        </w:rPr>
      </w:pPr>
      <w:r>
        <w:rPr>
          <w:rFonts w:cstheme="minorHAnsi"/>
          <w:sz w:val="24"/>
          <w:szCs w:val="24"/>
        </w:rPr>
        <w:t>Q</w:t>
      </w:r>
      <w:r w:rsidR="00847FBA">
        <w:rPr>
          <w:rFonts w:cstheme="minorHAnsi"/>
          <w:sz w:val="24"/>
          <w:szCs w:val="24"/>
        </w:rPr>
        <w:t>3</w:t>
      </w:r>
      <w:r>
        <w:rPr>
          <w:rFonts w:cstheme="minorHAnsi"/>
          <w:sz w:val="24"/>
          <w:szCs w:val="24"/>
        </w:rPr>
        <w:t>.</w:t>
      </w:r>
      <w:r>
        <w:rPr>
          <w:rFonts w:cstheme="minorHAnsi"/>
          <w:sz w:val="24"/>
          <w:szCs w:val="24"/>
        </w:rPr>
        <w:tab/>
        <w:t xml:space="preserve">Explain </w:t>
      </w:r>
      <w:r w:rsidR="00953E7F">
        <w:rPr>
          <w:rFonts w:cstheme="minorHAnsi"/>
          <w:sz w:val="24"/>
          <w:szCs w:val="24"/>
        </w:rPr>
        <w:t xml:space="preserve">Vendor selection and vendor performance evaluation </w:t>
      </w:r>
      <w:r w:rsidR="007E0385">
        <w:rPr>
          <w:rFonts w:cstheme="minorHAnsi"/>
          <w:sz w:val="24"/>
          <w:szCs w:val="24"/>
        </w:rPr>
        <w:t xml:space="preserve">method </w:t>
      </w:r>
      <w:r w:rsidR="00953E7F">
        <w:rPr>
          <w:rFonts w:cstheme="minorHAnsi"/>
          <w:sz w:val="24"/>
          <w:szCs w:val="24"/>
        </w:rPr>
        <w:t>with one business example.</w:t>
      </w:r>
      <w:r>
        <w:rPr>
          <w:rFonts w:cstheme="minorHAnsi"/>
          <w:sz w:val="24"/>
          <w:szCs w:val="24"/>
        </w:rPr>
        <w:tab/>
      </w:r>
      <w:r>
        <w:rPr>
          <w:rFonts w:cstheme="minorHAnsi"/>
          <w:sz w:val="24"/>
          <w:szCs w:val="24"/>
        </w:rPr>
        <w:tab/>
      </w:r>
      <w:r>
        <w:rPr>
          <w:rFonts w:cstheme="minorHAnsi"/>
          <w:sz w:val="24"/>
          <w:szCs w:val="24"/>
        </w:rPr>
        <w:tab/>
      </w:r>
      <w:r w:rsidR="002C4C3B">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00953E7F">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90099E" w:rsidRDefault="004E6B81" w:rsidP="002C4C3B">
      <w:pPr>
        <w:spacing w:before="240"/>
        <w:ind w:left="426" w:hanging="426"/>
        <w:jc w:val="both"/>
        <w:rPr>
          <w:rFonts w:cstheme="minorHAnsi"/>
          <w:b/>
          <w:sz w:val="24"/>
          <w:szCs w:val="24"/>
        </w:rPr>
      </w:pPr>
      <w:r>
        <w:rPr>
          <w:rFonts w:cstheme="minorHAnsi"/>
          <w:sz w:val="24"/>
          <w:szCs w:val="24"/>
        </w:rPr>
        <w:t>Q</w:t>
      </w:r>
      <w:r w:rsidR="00847FBA">
        <w:rPr>
          <w:rFonts w:cstheme="minorHAnsi"/>
          <w:sz w:val="24"/>
          <w:szCs w:val="24"/>
        </w:rPr>
        <w:t>4</w:t>
      </w:r>
      <w:r>
        <w:rPr>
          <w:rFonts w:cstheme="minorHAnsi"/>
          <w:sz w:val="24"/>
          <w:szCs w:val="24"/>
        </w:rPr>
        <w:t xml:space="preserve">. </w:t>
      </w:r>
      <w:r w:rsidR="007057DD">
        <w:rPr>
          <w:rFonts w:cstheme="minorHAnsi"/>
          <w:sz w:val="24"/>
          <w:szCs w:val="24"/>
        </w:rPr>
        <w:t xml:space="preserve">Critically </w:t>
      </w:r>
      <w:r w:rsidR="00810BA8">
        <w:rPr>
          <w:rFonts w:cstheme="minorHAnsi"/>
          <w:sz w:val="24"/>
          <w:szCs w:val="24"/>
        </w:rPr>
        <w:t xml:space="preserve">examine, </w:t>
      </w:r>
      <w:r>
        <w:rPr>
          <w:rFonts w:cstheme="minorHAnsi"/>
          <w:sz w:val="24"/>
          <w:szCs w:val="24"/>
        </w:rPr>
        <w:t>with a business example</w:t>
      </w:r>
      <w:r w:rsidR="007057DD">
        <w:rPr>
          <w:rFonts w:cstheme="minorHAnsi"/>
          <w:sz w:val="24"/>
          <w:szCs w:val="24"/>
        </w:rPr>
        <w:t>,</w:t>
      </w:r>
      <w:r>
        <w:rPr>
          <w:rFonts w:cstheme="minorHAnsi"/>
          <w:sz w:val="24"/>
          <w:szCs w:val="24"/>
        </w:rPr>
        <w:t xml:space="preserve"> the </w:t>
      </w:r>
      <w:r w:rsidR="005C7A9F">
        <w:rPr>
          <w:rFonts w:cstheme="minorHAnsi"/>
          <w:sz w:val="24"/>
          <w:szCs w:val="24"/>
        </w:rPr>
        <w:t>e-procurement and reverse auction processes</w:t>
      </w:r>
      <w:r>
        <w:rPr>
          <w:rFonts w:cstheme="minorHAnsi"/>
          <w:sz w:val="24"/>
          <w:szCs w:val="24"/>
        </w:rPr>
        <w:t xml:space="preserve">. </w:t>
      </w:r>
      <w:r>
        <w:rPr>
          <w:rFonts w:cstheme="minorHAnsi"/>
          <w:sz w:val="24"/>
          <w:szCs w:val="24"/>
        </w:rPr>
        <w:tab/>
      </w:r>
      <w:r>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007057DD">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847FBA" w:rsidRDefault="00847FBA" w:rsidP="00847FBA">
      <w:pPr>
        <w:spacing w:after="0" w:line="240" w:lineRule="auto"/>
        <w:ind w:left="426" w:hanging="426"/>
        <w:jc w:val="both"/>
        <w:rPr>
          <w:rFonts w:cstheme="minorHAnsi"/>
          <w:b/>
          <w:sz w:val="24"/>
          <w:szCs w:val="24"/>
        </w:rPr>
      </w:pPr>
      <w:r>
        <w:rPr>
          <w:rFonts w:cstheme="minorHAnsi"/>
          <w:sz w:val="24"/>
          <w:szCs w:val="24"/>
        </w:rPr>
        <w:t>Q5.</w:t>
      </w:r>
      <w:r>
        <w:rPr>
          <w:rFonts w:cstheme="minorHAnsi"/>
          <w:sz w:val="24"/>
          <w:szCs w:val="24"/>
        </w:rPr>
        <w:tab/>
        <w:t xml:space="preserve">Product” V” is made up of three units of “W” and two units of “X”. Each unit of “X” is made up of one units of “Y” and three units of “Z”. Lead time for fabrication and assembly of “V” is three weeks, whereas for products W, X, Y, Z takes two weeks each. Sixty units of “V” are required in week 12, Currently there is NO on hand inventory of “V”. Show Bill of material and develop MRP plan.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847FBA" w:rsidRDefault="00847FBA" w:rsidP="00847FBA">
      <w:pPr>
        <w:spacing w:after="0" w:line="240" w:lineRule="auto"/>
        <w:ind w:left="360"/>
        <w:jc w:val="both"/>
        <w:rPr>
          <w:rFonts w:cstheme="minorHAnsi"/>
          <w:b/>
          <w:sz w:val="24"/>
          <w:szCs w:val="24"/>
        </w:rPr>
      </w:pPr>
    </w:p>
    <w:sectPr w:rsidR="00847FBA" w:rsidSect="006A53D5">
      <w:pgSz w:w="12240" w:h="15840"/>
      <w:pgMar w:top="993" w:right="1183"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738A3"/>
    <w:rsid w:val="0008017F"/>
    <w:rsid w:val="0008088B"/>
    <w:rsid w:val="000A273E"/>
    <w:rsid w:val="000A2AB9"/>
    <w:rsid w:val="000C2257"/>
    <w:rsid w:val="000C3112"/>
    <w:rsid w:val="000D29E4"/>
    <w:rsid w:val="000F2E14"/>
    <w:rsid w:val="00105582"/>
    <w:rsid w:val="00110F34"/>
    <w:rsid w:val="00124395"/>
    <w:rsid w:val="00134247"/>
    <w:rsid w:val="001353D9"/>
    <w:rsid w:val="00142C5A"/>
    <w:rsid w:val="001470B9"/>
    <w:rsid w:val="00152DCD"/>
    <w:rsid w:val="00166793"/>
    <w:rsid w:val="00166BE8"/>
    <w:rsid w:val="00180F86"/>
    <w:rsid w:val="001854A9"/>
    <w:rsid w:val="00185637"/>
    <w:rsid w:val="0019183D"/>
    <w:rsid w:val="001A7A11"/>
    <w:rsid w:val="001B2304"/>
    <w:rsid w:val="001B33E0"/>
    <w:rsid w:val="001C2FFC"/>
    <w:rsid w:val="001C4F4F"/>
    <w:rsid w:val="001C7B16"/>
    <w:rsid w:val="001D0BEE"/>
    <w:rsid w:val="001D1598"/>
    <w:rsid w:val="001D7651"/>
    <w:rsid w:val="001E119A"/>
    <w:rsid w:val="001E4031"/>
    <w:rsid w:val="001F0EE5"/>
    <w:rsid w:val="001F5095"/>
    <w:rsid w:val="001F5C63"/>
    <w:rsid w:val="00214233"/>
    <w:rsid w:val="0021482C"/>
    <w:rsid w:val="00221134"/>
    <w:rsid w:val="00222600"/>
    <w:rsid w:val="002374A4"/>
    <w:rsid w:val="00240875"/>
    <w:rsid w:val="00244751"/>
    <w:rsid w:val="002602DE"/>
    <w:rsid w:val="002675AE"/>
    <w:rsid w:val="002719BD"/>
    <w:rsid w:val="00281B0A"/>
    <w:rsid w:val="002901EC"/>
    <w:rsid w:val="00292369"/>
    <w:rsid w:val="00297A6C"/>
    <w:rsid w:val="002A197C"/>
    <w:rsid w:val="002B32F9"/>
    <w:rsid w:val="002B33D1"/>
    <w:rsid w:val="002C2D26"/>
    <w:rsid w:val="002C4C3B"/>
    <w:rsid w:val="002D00C1"/>
    <w:rsid w:val="002D0E67"/>
    <w:rsid w:val="002D4BB3"/>
    <w:rsid w:val="002E4FD1"/>
    <w:rsid w:val="002F7A9B"/>
    <w:rsid w:val="00301091"/>
    <w:rsid w:val="0031582C"/>
    <w:rsid w:val="00315DB4"/>
    <w:rsid w:val="0032070D"/>
    <w:rsid w:val="0032675D"/>
    <w:rsid w:val="0032794B"/>
    <w:rsid w:val="00327D0A"/>
    <w:rsid w:val="003373B8"/>
    <w:rsid w:val="00371300"/>
    <w:rsid w:val="00396829"/>
    <w:rsid w:val="003A3EC2"/>
    <w:rsid w:val="003B07DD"/>
    <w:rsid w:val="003C3D62"/>
    <w:rsid w:val="003F4533"/>
    <w:rsid w:val="003F4DBD"/>
    <w:rsid w:val="00420D50"/>
    <w:rsid w:val="004222C2"/>
    <w:rsid w:val="0042415B"/>
    <w:rsid w:val="004344E4"/>
    <w:rsid w:val="004418E4"/>
    <w:rsid w:val="00441D07"/>
    <w:rsid w:val="004430DE"/>
    <w:rsid w:val="0044586D"/>
    <w:rsid w:val="00446D11"/>
    <w:rsid w:val="00457FDB"/>
    <w:rsid w:val="004601CA"/>
    <w:rsid w:val="004647BF"/>
    <w:rsid w:val="00467B8D"/>
    <w:rsid w:val="00473B76"/>
    <w:rsid w:val="00476174"/>
    <w:rsid w:val="00492B6D"/>
    <w:rsid w:val="004A2DC0"/>
    <w:rsid w:val="004A3316"/>
    <w:rsid w:val="004A3A7A"/>
    <w:rsid w:val="004B229D"/>
    <w:rsid w:val="004D2BE2"/>
    <w:rsid w:val="004E1856"/>
    <w:rsid w:val="004E2B63"/>
    <w:rsid w:val="004E6B81"/>
    <w:rsid w:val="004F4CCD"/>
    <w:rsid w:val="00507A6E"/>
    <w:rsid w:val="00513FD3"/>
    <w:rsid w:val="0051682C"/>
    <w:rsid w:val="00530F93"/>
    <w:rsid w:val="005328E6"/>
    <w:rsid w:val="005362E1"/>
    <w:rsid w:val="00552BEC"/>
    <w:rsid w:val="0055562A"/>
    <w:rsid w:val="00564C75"/>
    <w:rsid w:val="00566339"/>
    <w:rsid w:val="00595A49"/>
    <w:rsid w:val="005B342C"/>
    <w:rsid w:val="005B4F05"/>
    <w:rsid w:val="005B68CF"/>
    <w:rsid w:val="005C3AF1"/>
    <w:rsid w:val="005C7A9F"/>
    <w:rsid w:val="005E1FE9"/>
    <w:rsid w:val="005E6879"/>
    <w:rsid w:val="005E7A1A"/>
    <w:rsid w:val="00601E18"/>
    <w:rsid w:val="006025DE"/>
    <w:rsid w:val="00605ACB"/>
    <w:rsid w:val="00605B57"/>
    <w:rsid w:val="0060643A"/>
    <w:rsid w:val="00612419"/>
    <w:rsid w:val="006137DA"/>
    <w:rsid w:val="00615E7A"/>
    <w:rsid w:val="00616291"/>
    <w:rsid w:val="006276F8"/>
    <w:rsid w:val="00634A00"/>
    <w:rsid w:val="0064208B"/>
    <w:rsid w:val="00652E23"/>
    <w:rsid w:val="00653A7B"/>
    <w:rsid w:val="00665F69"/>
    <w:rsid w:val="00670B7A"/>
    <w:rsid w:val="00672A73"/>
    <w:rsid w:val="00677B9B"/>
    <w:rsid w:val="006A2FEC"/>
    <w:rsid w:val="006A53D5"/>
    <w:rsid w:val="006B2E1B"/>
    <w:rsid w:val="006B3204"/>
    <w:rsid w:val="006D0BF6"/>
    <w:rsid w:val="006D2AA0"/>
    <w:rsid w:val="006E4A07"/>
    <w:rsid w:val="006E5489"/>
    <w:rsid w:val="006F297D"/>
    <w:rsid w:val="006F44DB"/>
    <w:rsid w:val="007057DD"/>
    <w:rsid w:val="0071641C"/>
    <w:rsid w:val="007168B2"/>
    <w:rsid w:val="007168FC"/>
    <w:rsid w:val="00720F86"/>
    <w:rsid w:val="00722DDB"/>
    <w:rsid w:val="00725556"/>
    <w:rsid w:val="00725EDD"/>
    <w:rsid w:val="00743124"/>
    <w:rsid w:val="007432A4"/>
    <w:rsid w:val="00751FDF"/>
    <w:rsid w:val="00766FE8"/>
    <w:rsid w:val="0076750C"/>
    <w:rsid w:val="00771A88"/>
    <w:rsid w:val="00771F89"/>
    <w:rsid w:val="00773CD2"/>
    <w:rsid w:val="00777D25"/>
    <w:rsid w:val="007831D8"/>
    <w:rsid w:val="007843D6"/>
    <w:rsid w:val="0078531F"/>
    <w:rsid w:val="007A3B14"/>
    <w:rsid w:val="007A7FC8"/>
    <w:rsid w:val="007B08B8"/>
    <w:rsid w:val="007D53A8"/>
    <w:rsid w:val="007E0385"/>
    <w:rsid w:val="007F30FF"/>
    <w:rsid w:val="007F38B5"/>
    <w:rsid w:val="00807852"/>
    <w:rsid w:val="00807A9F"/>
    <w:rsid w:val="00810BA8"/>
    <w:rsid w:val="00810DE1"/>
    <w:rsid w:val="008322A6"/>
    <w:rsid w:val="008429C9"/>
    <w:rsid w:val="00847FBA"/>
    <w:rsid w:val="008558BE"/>
    <w:rsid w:val="00863369"/>
    <w:rsid w:val="00871A5F"/>
    <w:rsid w:val="00871ADD"/>
    <w:rsid w:val="00874B38"/>
    <w:rsid w:val="00875378"/>
    <w:rsid w:val="00884597"/>
    <w:rsid w:val="0088506F"/>
    <w:rsid w:val="00891492"/>
    <w:rsid w:val="00891E65"/>
    <w:rsid w:val="008960F2"/>
    <w:rsid w:val="00896671"/>
    <w:rsid w:val="008A26EA"/>
    <w:rsid w:val="008B2C79"/>
    <w:rsid w:val="008B30A0"/>
    <w:rsid w:val="008B50D0"/>
    <w:rsid w:val="008B559C"/>
    <w:rsid w:val="008B6697"/>
    <w:rsid w:val="008C540E"/>
    <w:rsid w:val="008E0888"/>
    <w:rsid w:val="008E223F"/>
    <w:rsid w:val="008E41D1"/>
    <w:rsid w:val="008E4635"/>
    <w:rsid w:val="008E4FAE"/>
    <w:rsid w:val="008E5B03"/>
    <w:rsid w:val="0090099E"/>
    <w:rsid w:val="00911D89"/>
    <w:rsid w:val="009153BF"/>
    <w:rsid w:val="0094636E"/>
    <w:rsid w:val="00953E7F"/>
    <w:rsid w:val="00963560"/>
    <w:rsid w:val="0096558C"/>
    <w:rsid w:val="0096567F"/>
    <w:rsid w:val="0096614F"/>
    <w:rsid w:val="00985F7E"/>
    <w:rsid w:val="00987DC9"/>
    <w:rsid w:val="00990FA5"/>
    <w:rsid w:val="00996E06"/>
    <w:rsid w:val="009A375A"/>
    <w:rsid w:val="009A4580"/>
    <w:rsid w:val="009B613C"/>
    <w:rsid w:val="009C236F"/>
    <w:rsid w:val="009D3D2C"/>
    <w:rsid w:val="009D7E4E"/>
    <w:rsid w:val="009E06FB"/>
    <w:rsid w:val="009F15E7"/>
    <w:rsid w:val="009F21F0"/>
    <w:rsid w:val="009F7556"/>
    <w:rsid w:val="00A05E1D"/>
    <w:rsid w:val="00A07BC1"/>
    <w:rsid w:val="00A12680"/>
    <w:rsid w:val="00A1278E"/>
    <w:rsid w:val="00A26B11"/>
    <w:rsid w:val="00A277AC"/>
    <w:rsid w:val="00A471DF"/>
    <w:rsid w:val="00A65393"/>
    <w:rsid w:val="00A67E86"/>
    <w:rsid w:val="00A73F30"/>
    <w:rsid w:val="00A77DE1"/>
    <w:rsid w:val="00A821F7"/>
    <w:rsid w:val="00A85753"/>
    <w:rsid w:val="00A96958"/>
    <w:rsid w:val="00AB2230"/>
    <w:rsid w:val="00AC1540"/>
    <w:rsid w:val="00AE56EE"/>
    <w:rsid w:val="00AF0EAA"/>
    <w:rsid w:val="00AF5015"/>
    <w:rsid w:val="00B06586"/>
    <w:rsid w:val="00B17313"/>
    <w:rsid w:val="00B201A7"/>
    <w:rsid w:val="00B3013C"/>
    <w:rsid w:val="00B3331C"/>
    <w:rsid w:val="00B51F96"/>
    <w:rsid w:val="00B56A5C"/>
    <w:rsid w:val="00B63582"/>
    <w:rsid w:val="00B66CA4"/>
    <w:rsid w:val="00B820BB"/>
    <w:rsid w:val="00B8340B"/>
    <w:rsid w:val="00BA3570"/>
    <w:rsid w:val="00BB44A8"/>
    <w:rsid w:val="00BC0D46"/>
    <w:rsid w:val="00BC586E"/>
    <w:rsid w:val="00BD616E"/>
    <w:rsid w:val="00BE3E3A"/>
    <w:rsid w:val="00BF51C1"/>
    <w:rsid w:val="00C10A79"/>
    <w:rsid w:val="00C15CAD"/>
    <w:rsid w:val="00C167DC"/>
    <w:rsid w:val="00C309AE"/>
    <w:rsid w:val="00C33FE7"/>
    <w:rsid w:val="00C453EE"/>
    <w:rsid w:val="00C52936"/>
    <w:rsid w:val="00C555C7"/>
    <w:rsid w:val="00C604A0"/>
    <w:rsid w:val="00C65F3C"/>
    <w:rsid w:val="00C71B47"/>
    <w:rsid w:val="00C81A4D"/>
    <w:rsid w:val="00C92359"/>
    <w:rsid w:val="00C92F63"/>
    <w:rsid w:val="00C96416"/>
    <w:rsid w:val="00CB1506"/>
    <w:rsid w:val="00CD32A5"/>
    <w:rsid w:val="00CE5C2D"/>
    <w:rsid w:val="00CF6431"/>
    <w:rsid w:val="00CF735C"/>
    <w:rsid w:val="00D0215A"/>
    <w:rsid w:val="00D03E45"/>
    <w:rsid w:val="00D15EDE"/>
    <w:rsid w:val="00D20A20"/>
    <w:rsid w:val="00D237AA"/>
    <w:rsid w:val="00D311E9"/>
    <w:rsid w:val="00D373B4"/>
    <w:rsid w:val="00D64006"/>
    <w:rsid w:val="00D91C73"/>
    <w:rsid w:val="00D97BBC"/>
    <w:rsid w:val="00DB0355"/>
    <w:rsid w:val="00DB501C"/>
    <w:rsid w:val="00DC0B38"/>
    <w:rsid w:val="00E014E1"/>
    <w:rsid w:val="00E03CB9"/>
    <w:rsid w:val="00E06998"/>
    <w:rsid w:val="00E17543"/>
    <w:rsid w:val="00E262B7"/>
    <w:rsid w:val="00E33071"/>
    <w:rsid w:val="00E53899"/>
    <w:rsid w:val="00E53AE3"/>
    <w:rsid w:val="00E60927"/>
    <w:rsid w:val="00E60BAA"/>
    <w:rsid w:val="00E60BAF"/>
    <w:rsid w:val="00E74B6E"/>
    <w:rsid w:val="00E85618"/>
    <w:rsid w:val="00E87C09"/>
    <w:rsid w:val="00E95F8F"/>
    <w:rsid w:val="00E977EE"/>
    <w:rsid w:val="00EA0C84"/>
    <w:rsid w:val="00EA3F51"/>
    <w:rsid w:val="00EA5A87"/>
    <w:rsid w:val="00EB2F3E"/>
    <w:rsid w:val="00EB4BD2"/>
    <w:rsid w:val="00EB65B8"/>
    <w:rsid w:val="00ED0018"/>
    <w:rsid w:val="00EF536D"/>
    <w:rsid w:val="00F0077F"/>
    <w:rsid w:val="00F018DF"/>
    <w:rsid w:val="00F01FF1"/>
    <w:rsid w:val="00F04C84"/>
    <w:rsid w:val="00F20B9A"/>
    <w:rsid w:val="00F26FAF"/>
    <w:rsid w:val="00F4257C"/>
    <w:rsid w:val="00F42B28"/>
    <w:rsid w:val="00F44776"/>
    <w:rsid w:val="00F60404"/>
    <w:rsid w:val="00F61C9E"/>
    <w:rsid w:val="00F650F7"/>
    <w:rsid w:val="00F74877"/>
    <w:rsid w:val="00F83B3F"/>
    <w:rsid w:val="00F87371"/>
    <w:rsid w:val="00F94228"/>
    <w:rsid w:val="00FA4581"/>
    <w:rsid w:val="00FA6B5D"/>
    <w:rsid w:val="00FB17C2"/>
    <w:rsid w:val="00FC0B48"/>
    <w:rsid w:val="00FC7072"/>
    <w:rsid w:val="00FD3128"/>
    <w:rsid w:val="00FD35D0"/>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FE0D"/>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cp:revision>
  <cp:lastPrinted>2021-02-10T06:02:00Z</cp:lastPrinted>
  <dcterms:created xsi:type="dcterms:W3CDTF">2021-02-10T06:02:00Z</dcterms:created>
  <dcterms:modified xsi:type="dcterms:W3CDTF">2021-02-16T10:28:00Z</dcterms:modified>
</cp:coreProperties>
</file>