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2DB65" w14:textId="77777777" w:rsidR="005E1FE9" w:rsidRPr="00651EDA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5C781A5" w14:textId="77777777" w:rsidR="005E1FE9" w:rsidRPr="00651EDA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1C54327" w14:textId="77777777" w:rsidR="00AB2230" w:rsidRPr="00651EDA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51EDA">
        <w:rPr>
          <w:rFonts w:ascii="Arial" w:hAnsi="Arial" w:cs="Arial"/>
          <w:b/>
          <w:bCs/>
          <w:sz w:val="32"/>
          <w:szCs w:val="32"/>
        </w:rPr>
        <w:t>JAIPURIA INSTITUTE OF MANAGEMENT, INDORE</w:t>
      </w:r>
    </w:p>
    <w:p w14:paraId="27ADE917" w14:textId="77777777" w:rsidR="00AB2230" w:rsidRPr="00651EDA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51EDA">
        <w:rPr>
          <w:rFonts w:ascii="Arial" w:hAnsi="Arial" w:cs="Arial"/>
          <w:b/>
          <w:bCs/>
          <w:sz w:val="24"/>
          <w:szCs w:val="24"/>
        </w:rPr>
        <w:t xml:space="preserve">PGDM </w:t>
      </w:r>
    </w:p>
    <w:p w14:paraId="55D3DA7D" w14:textId="77777777" w:rsidR="00AB2230" w:rsidRPr="00651EDA" w:rsidRDefault="000366BC" w:rsidP="00281B0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51EDA">
        <w:rPr>
          <w:rFonts w:ascii="Arial" w:hAnsi="Arial" w:cs="Arial"/>
          <w:b/>
          <w:bCs/>
          <w:sz w:val="24"/>
          <w:szCs w:val="24"/>
        </w:rPr>
        <w:t xml:space="preserve">SIXTH </w:t>
      </w:r>
      <w:r w:rsidR="00AB2230" w:rsidRPr="00651EDA">
        <w:rPr>
          <w:rFonts w:ascii="Arial" w:hAnsi="Arial" w:cs="Arial"/>
          <w:b/>
          <w:bCs/>
          <w:sz w:val="24"/>
          <w:szCs w:val="24"/>
        </w:rPr>
        <w:t>TRIMESTER (Batch 201</w:t>
      </w:r>
      <w:r w:rsidR="005E7A1A" w:rsidRPr="00651EDA">
        <w:rPr>
          <w:rFonts w:ascii="Arial" w:hAnsi="Arial" w:cs="Arial"/>
          <w:b/>
          <w:bCs/>
          <w:sz w:val="24"/>
          <w:szCs w:val="24"/>
        </w:rPr>
        <w:t>9</w:t>
      </w:r>
      <w:r w:rsidR="00AB2230" w:rsidRPr="00651EDA">
        <w:rPr>
          <w:rFonts w:ascii="Arial" w:hAnsi="Arial" w:cs="Arial"/>
          <w:b/>
          <w:bCs/>
          <w:sz w:val="24"/>
          <w:szCs w:val="24"/>
        </w:rPr>
        <w:t>-</w:t>
      </w:r>
      <w:r w:rsidR="005E7A1A" w:rsidRPr="00651EDA">
        <w:rPr>
          <w:rFonts w:ascii="Arial" w:hAnsi="Arial" w:cs="Arial"/>
          <w:b/>
          <w:bCs/>
          <w:sz w:val="24"/>
          <w:szCs w:val="24"/>
        </w:rPr>
        <w:t>21</w:t>
      </w:r>
      <w:r w:rsidR="00AB2230" w:rsidRPr="00651EDA">
        <w:rPr>
          <w:rFonts w:ascii="Arial" w:hAnsi="Arial" w:cs="Arial"/>
          <w:b/>
          <w:bCs/>
          <w:sz w:val="24"/>
          <w:szCs w:val="24"/>
        </w:rPr>
        <w:t>)</w:t>
      </w:r>
    </w:p>
    <w:p w14:paraId="5E42E662" w14:textId="19AD8B81" w:rsidR="00002F98" w:rsidRPr="00651EDA" w:rsidRDefault="00C10A79" w:rsidP="00002F9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51EDA">
        <w:rPr>
          <w:rFonts w:ascii="Arial" w:hAnsi="Arial" w:cs="Arial"/>
          <w:b/>
          <w:bCs/>
          <w:sz w:val="24"/>
          <w:szCs w:val="24"/>
        </w:rPr>
        <w:t>END</w:t>
      </w:r>
      <w:r w:rsidR="00AB2230" w:rsidRPr="00651EDA">
        <w:rPr>
          <w:rFonts w:ascii="Arial" w:hAnsi="Arial" w:cs="Arial"/>
          <w:b/>
          <w:bCs/>
          <w:sz w:val="24"/>
          <w:szCs w:val="24"/>
        </w:rPr>
        <w:t xml:space="preserve"> TERM EXAMINATION, </w:t>
      </w:r>
      <w:r w:rsidR="000366BC" w:rsidRPr="00651EDA">
        <w:rPr>
          <w:rFonts w:ascii="Arial" w:hAnsi="Arial" w:cs="Arial"/>
          <w:b/>
          <w:bCs/>
          <w:sz w:val="24"/>
          <w:szCs w:val="24"/>
        </w:rPr>
        <w:t>MAY</w:t>
      </w:r>
      <w:r w:rsidR="00495AD9" w:rsidRPr="00651EDA">
        <w:rPr>
          <w:rFonts w:ascii="Arial" w:hAnsi="Arial" w:cs="Arial"/>
          <w:b/>
          <w:bCs/>
          <w:sz w:val="24"/>
          <w:szCs w:val="24"/>
        </w:rPr>
        <w:t>-2021</w:t>
      </w:r>
    </w:p>
    <w:p w14:paraId="1B458243" w14:textId="77777777" w:rsidR="005E1FE9" w:rsidRPr="00651EDA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651EDA" w14:paraId="0F33B8CF" w14:textId="77777777" w:rsidTr="008A0B7E">
        <w:trPr>
          <w:trHeight w:val="440"/>
        </w:trPr>
        <w:tc>
          <w:tcPr>
            <w:tcW w:w="1838" w:type="dxa"/>
            <w:vAlign w:val="center"/>
          </w:tcPr>
          <w:p w14:paraId="54A31423" w14:textId="77777777" w:rsidR="005E1FE9" w:rsidRPr="00651EDA" w:rsidRDefault="005E1FE9" w:rsidP="008A0B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1EDA">
              <w:rPr>
                <w:rFonts w:ascii="Arial" w:hAnsi="Arial" w:cs="Arial"/>
                <w:bCs/>
                <w:sz w:val="24"/>
                <w:szCs w:val="24"/>
              </w:rPr>
              <w:t>Course Name</w:t>
            </w:r>
          </w:p>
        </w:tc>
        <w:tc>
          <w:tcPr>
            <w:tcW w:w="4187" w:type="dxa"/>
            <w:vAlign w:val="center"/>
          </w:tcPr>
          <w:p w14:paraId="0F486DB7" w14:textId="49CF270D" w:rsidR="005E1FE9" w:rsidRPr="00651EDA" w:rsidRDefault="00D744BE" w:rsidP="008A0B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EDA">
              <w:rPr>
                <w:rFonts w:ascii="Calibri" w:hAnsi="Calibri" w:cs="Calibri"/>
                <w:b/>
                <w:bCs/>
                <w:color w:val="222222"/>
                <w:sz w:val="24"/>
                <w:szCs w:val="24"/>
                <w:shd w:val="clear" w:color="auto" w:fill="FFFFFF"/>
              </w:rPr>
              <w:t>Cloud Computing using Amazon AWS</w:t>
            </w:r>
          </w:p>
        </w:tc>
        <w:tc>
          <w:tcPr>
            <w:tcW w:w="1710" w:type="dxa"/>
            <w:vAlign w:val="center"/>
          </w:tcPr>
          <w:p w14:paraId="68A5C7A4" w14:textId="77777777" w:rsidR="005E1FE9" w:rsidRPr="00651EDA" w:rsidRDefault="005E1FE9" w:rsidP="008A0B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1EDA">
              <w:rPr>
                <w:rFonts w:ascii="Arial" w:hAnsi="Arial" w:cs="Arial"/>
                <w:bCs/>
                <w:sz w:val="24"/>
                <w:szCs w:val="24"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3AE8C754" w14:textId="0DE87136" w:rsidR="005E1FE9" w:rsidRPr="00651EDA" w:rsidRDefault="00D744BE" w:rsidP="008A0B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EDA">
              <w:rPr>
                <w:rFonts w:ascii="Arial" w:hAnsi="Arial" w:cs="Arial"/>
                <w:b/>
                <w:bCs/>
                <w:sz w:val="24"/>
                <w:szCs w:val="24"/>
              </w:rPr>
              <w:t>IT-601</w:t>
            </w:r>
          </w:p>
        </w:tc>
      </w:tr>
      <w:tr w:rsidR="005E1FE9" w:rsidRPr="00651EDA" w14:paraId="431C596F" w14:textId="77777777" w:rsidTr="008A0B7E">
        <w:trPr>
          <w:trHeight w:val="440"/>
        </w:trPr>
        <w:tc>
          <w:tcPr>
            <w:tcW w:w="1838" w:type="dxa"/>
            <w:vAlign w:val="center"/>
          </w:tcPr>
          <w:p w14:paraId="4E45A821" w14:textId="77777777" w:rsidR="005E1FE9" w:rsidRPr="00651EDA" w:rsidRDefault="005E1FE9" w:rsidP="008A0B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1EDA">
              <w:rPr>
                <w:rFonts w:ascii="Arial" w:hAnsi="Arial" w:cs="Arial"/>
                <w:bCs/>
                <w:sz w:val="24"/>
                <w:szCs w:val="24"/>
              </w:rPr>
              <w:t>Max. Time</w:t>
            </w:r>
          </w:p>
        </w:tc>
        <w:tc>
          <w:tcPr>
            <w:tcW w:w="4187" w:type="dxa"/>
            <w:vAlign w:val="center"/>
          </w:tcPr>
          <w:p w14:paraId="614FC60A" w14:textId="77777777" w:rsidR="005E1FE9" w:rsidRPr="00651EDA" w:rsidRDefault="00C10A79" w:rsidP="008A0B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ED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5E1FE9" w:rsidRPr="00651E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hour</w:t>
            </w:r>
            <w:r w:rsidRPr="00651EDA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710" w:type="dxa"/>
            <w:vAlign w:val="center"/>
          </w:tcPr>
          <w:p w14:paraId="4C6D557C" w14:textId="77777777" w:rsidR="005E1FE9" w:rsidRPr="00651EDA" w:rsidRDefault="005E1FE9" w:rsidP="008A0B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1EDA">
              <w:rPr>
                <w:rFonts w:ascii="Arial" w:hAnsi="Arial" w:cs="Arial"/>
                <w:bCs/>
                <w:sz w:val="24"/>
                <w:szCs w:val="24"/>
              </w:rPr>
              <w:t>Max. Marks</w:t>
            </w:r>
          </w:p>
        </w:tc>
        <w:tc>
          <w:tcPr>
            <w:tcW w:w="1710" w:type="dxa"/>
            <w:vAlign w:val="center"/>
          </w:tcPr>
          <w:p w14:paraId="19754673" w14:textId="77777777" w:rsidR="005E1FE9" w:rsidRPr="00651EDA" w:rsidRDefault="00C10A79" w:rsidP="008A0B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ED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2A197C" w:rsidRPr="00651EDA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14:paraId="319FBEE2" w14:textId="77777777" w:rsidR="005E1FE9" w:rsidRPr="00095568" w:rsidRDefault="005E1FE9" w:rsidP="005E1FE9">
      <w:pPr>
        <w:spacing w:before="240"/>
        <w:rPr>
          <w:rFonts w:cstheme="minorHAnsi"/>
          <w:b/>
        </w:rPr>
      </w:pPr>
      <w:r w:rsidRPr="00095568">
        <w:rPr>
          <w:rFonts w:cstheme="minorHAnsi"/>
          <w:b/>
          <w:bCs/>
        </w:rPr>
        <w:t>INSTRUCTIONS:</w:t>
      </w:r>
      <w:r w:rsidRPr="00095568">
        <w:rPr>
          <w:rFonts w:cstheme="minorHAnsi"/>
          <w:b/>
        </w:rPr>
        <w:t xml:space="preserve"> </w:t>
      </w:r>
    </w:p>
    <w:p w14:paraId="586AA97C" w14:textId="3E7BA023" w:rsidR="005E1FE9" w:rsidRPr="00095568" w:rsidRDefault="00D744BE" w:rsidP="005E1FE9">
      <w:pPr>
        <w:jc w:val="both"/>
        <w:rPr>
          <w:rFonts w:cstheme="minorHAnsi"/>
        </w:rPr>
      </w:pPr>
      <w:r w:rsidRPr="00095568">
        <w:rPr>
          <w:rFonts w:cstheme="minorHAnsi"/>
        </w:rPr>
        <w:t>All the questions are compulsory.</w:t>
      </w:r>
    </w:p>
    <w:p w14:paraId="0EF4DB88" w14:textId="30FF82EE" w:rsidR="005E1FE9" w:rsidRPr="00095568" w:rsidRDefault="005E1FE9" w:rsidP="005E1FE9">
      <w:pPr>
        <w:jc w:val="both"/>
        <w:rPr>
          <w:rFonts w:cstheme="minorHAnsi"/>
        </w:rPr>
      </w:pPr>
      <w:r w:rsidRPr="00095568">
        <w:rPr>
          <w:rFonts w:cstheme="minorHAnsi"/>
        </w:rPr>
        <w:t>………………………………………………………………...…………………………</w:t>
      </w:r>
    </w:p>
    <w:p w14:paraId="38301C15" w14:textId="3BEFB1FF" w:rsidR="00297426" w:rsidRPr="00095568" w:rsidRDefault="005E1FE9" w:rsidP="0009556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cstheme="minorHAnsi"/>
          <w:bCs/>
        </w:rPr>
      </w:pPr>
      <w:bookmarkStart w:id="0" w:name="_GoBack"/>
      <w:bookmarkEnd w:id="0"/>
      <w:r w:rsidRPr="00095568">
        <w:rPr>
          <w:rFonts w:cstheme="minorHAnsi"/>
          <w:b/>
          <w:u w:val="single"/>
        </w:rPr>
        <w:t>Questions.1</w:t>
      </w:r>
      <w:r w:rsidR="004D5D70" w:rsidRPr="00095568">
        <w:rPr>
          <w:rFonts w:cstheme="minorHAnsi"/>
          <w:b/>
        </w:rPr>
        <w:t xml:space="preserve"> </w:t>
      </w:r>
      <w:r w:rsidR="00930B30" w:rsidRPr="00095568">
        <w:rPr>
          <w:rFonts w:cstheme="minorHAnsi"/>
          <w:bCs/>
        </w:rPr>
        <w:t xml:space="preserve">Startups or small companies that need to launch ecommerce quickly and they do not have time and competency to handle server issues or software. Which cloud model would </w:t>
      </w:r>
      <w:r w:rsidR="00CE3F85" w:rsidRPr="00095568">
        <w:rPr>
          <w:rFonts w:cstheme="minorHAnsi"/>
          <w:bCs/>
        </w:rPr>
        <w:t xml:space="preserve">you </w:t>
      </w:r>
      <w:r w:rsidR="00930B30" w:rsidRPr="00095568">
        <w:rPr>
          <w:rFonts w:cstheme="minorHAnsi"/>
          <w:bCs/>
        </w:rPr>
        <w:t>suggest and why?</w:t>
      </w:r>
      <w:r w:rsidR="00930B30" w:rsidRPr="00095568">
        <w:rPr>
          <w:rFonts w:cstheme="minorHAnsi"/>
          <w:b/>
        </w:rPr>
        <w:t xml:space="preserve"> </w:t>
      </w:r>
      <w:r w:rsidR="00095568">
        <w:rPr>
          <w:rFonts w:cstheme="minorHAnsi"/>
          <w:b/>
        </w:rPr>
        <w:tab/>
      </w:r>
      <w:r w:rsidR="00095568">
        <w:rPr>
          <w:rFonts w:cstheme="minorHAnsi"/>
          <w:b/>
        </w:rPr>
        <w:tab/>
      </w:r>
      <w:r w:rsidR="00095568">
        <w:rPr>
          <w:rFonts w:cstheme="minorHAnsi"/>
          <w:b/>
        </w:rPr>
        <w:tab/>
      </w:r>
      <w:r w:rsidR="00095568">
        <w:rPr>
          <w:rFonts w:cstheme="minorHAnsi"/>
          <w:b/>
        </w:rPr>
        <w:tab/>
      </w:r>
      <w:r w:rsidR="00095568">
        <w:rPr>
          <w:rFonts w:cstheme="minorHAnsi"/>
          <w:b/>
        </w:rPr>
        <w:tab/>
      </w:r>
      <w:r w:rsidR="00095568">
        <w:rPr>
          <w:rFonts w:cstheme="minorHAnsi"/>
          <w:b/>
        </w:rPr>
        <w:tab/>
      </w:r>
      <w:r w:rsidR="00095568">
        <w:rPr>
          <w:rFonts w:cstheme="minorHAnsi"/>
          <w:b/>
        </w:rPr>
        <w:tab/>
      </w:r>
      <w:r w:rsidR="00095568">
        <w:rPr>
          <w:rFonts w:cstheme="minorHAnsi"/>
          <w:b/>
        </w:rPr>
        <w:tab/>
      </w:r>
      <w:r w:rsidR="00095568">
        <w:rPr>
          <w:rFonts w:cstheme="minorHAnsi"/>
          <w:b/>
        </w:rPr>
        <w:tab/>
      </w:r>
      <w:r w:rsidR="00095568">
        <w:rPr>
          <w:rFonts w:cstheme="minorHAnsi"/>
          <w:b/>
        </w:rPr>
        <w:tab/>
      </w:r>
      <w:r w:rsidR="00095568">
        <w:rPr>
          <w:rFonts w:cstheme="minorHAnsi"/>
          <w:b/>
        </w:rPr>
        <w:tab/>
        <w:t xml:space="preserve">   </w:t>
      </w:r>
      <w:r w:rsidR="00930B30" w:rsidRPr="00095568">
        <w:rPr>
          <w:rFonts w:cstheme="minorHAnsi"/>
          <w:b/>
        </w:rPr>
        <w:t>(</w:t>
      </w:r>
      <w:r w:rsidR="004D5D70" w:rsidRPr="00095568">
        <w:rPr>
          <w:rFonts w:cstheme="minorHAnsi"/>
          <w:b/>
        </w:rPr>
        <w:t xml:space="preserve">10 </w:t>
      </w:r>
      <w:r w:rsidRPr="00095568">
        <w:rPr>
          <w:rFonts w:cstheme="minorHAnsi"/>
          <w:b/>
        </w:rPr>
        <w:t>Marks)</w:t>
      </w:r>
      <w:r w:rsidR="00CB767F" w:rsidRPr="00095568">
        <w:rPr>
          <w:rFonts w:cstheme="minorHAnsi"/>
          <w:b/>
          <w:noProof/>
        </w:rPr>
        <w:t xml:space="preserve"> </w:t>
      </w:r>
    </w:p>
    <w:p w14:paraId="7EFFABB6" w14:textId="0A6B30D6" w:rsidR="005E1FE9" w:rsidRPr="00095568" w:rsidRDefault="005E1FE9" w:rsidP="00095568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cstheme="minorHAnsi"/>
          <w:b/>
        </w:rPr>
      </w:pPr>
      <w:r w:rsidRPr="00095568">
        <w:rPr>
          <w:rFonts w:cstheme="minorHAnsi"/>
          <w:b/>
          <w:u w:val="single"/>
        </w:rPr>
        <w:t>Questions.2</w:t>
      </w:r>
      <w:r w:rsidR="00651BFD" w:rsidRPr="00095568">
        <w:rPr>
          <w:rFonts w:cstheme="minorHAnsi"/>
          <w:b/>
          <w:u w:val="single"/>
        </w:rPr>
        <w:t xml:space="preserve"> </w:t>
      </w:r>
      <w:r w:rsidR="00651BFD" w:rsidRPr="00095568">
        <w:rPr>
          <w:rFonts w:cstheme="minorHAnsi"/>
          <w:bCs/>
        </w:rPr>
        <w:t xml:space="preserve">Customers are getting their pizza faster, hotter, and fresher because of the improvements </w:t>
      </w:r>
      <w:r w:rsidR="00892C60" w:rsidRPr="00095568">
        <w:rPr>
          <w:rFonts w:cstheme="minorHAnsi"/>
          <w:bCs/>
        </w:rPr>
        <w:t>Dominos have</w:t>
      </w:r>
      <w:r w:rsidR="00651BFD" w:rsidRPr="00095568">
        <w:rPr>
          <w:rFonts w:cstheme="minorHAnsi"/>
          <w:bCs/>
        </w:rPr>
        <w:t xml:space="preserve"> put into place with Amazon AWS. The predictive ordering solution we developed by using AWS is a big part of that." How Amazon AWS helped them in predictive ordering solution. </w:t>
      </w:r>
      <w:r w:rsidRPr="00095568">
        <w:rPr>
          <w:rFonts w:cstheme="minorHAnsi"/>
          <w:b/>
        </w:rPr>
        <w:t>(</w:t>
      </w:r>
      <w:r w:rsidR="00297426" w:rsidRPr="00095568">
        <w:rPr>
          <w:rFonts w:cstheme="minorHAnsi"/>
          <w:b/>
        </w:rPr>
        <w:t xml:space="preserve">10 </w:t>
      </w:r>
      <w:r w:rsidRPr="00095568">
        <w:rPr>
          <w:rFonts w:cstheme="minorHAnsi"/>
          <w:b/>
        </w:rPr>
        <w:t>Marks)</w:t>
      </w:r>
    </w:p>
    <w:p w14:paraId="01A77AB1" w14:textId="6FDFB4AF" w:rsidR="005E1FE9" w:rsidRPr="00095568" w:rsidRDefault="005E1FE9" w:rsidP="00095568">
      <w:pPr>
        <w:jc w:val="both"/>
        <w:rPr>
          <w:rFonts w:cstheme="minorHAnsi"/>
          <w:bCs/>
        </w:rPr>
      </w:pPr>
      <w:r w:rsidRPr="00095568">
        <w:rPr>
          <w:rFonts w:cstheme="minorHAnsi"/>
          <w:b/>
          <w:u w:val="single"/>
        </w:rPr>
        <w:t>Questions.3</w:t>
      </w:r>
      <w:r w:rsidRPr="00095568">
        <w:rPr>
          <w:rFonts w:cstheme="minorHAnsi"/>
          <w:b/>
        </w:rPr>
        <w:tab/>
      </w:r>
      <w:r w:rsidR="00F4271A" w:rsidRPr="00095568">
        <w:rPr>
          <w:rFonts w:cstheme="minorHAnsi"/>
          <w:bCs/>
        </w:rPr>
        <w:t>C</w:t>
      </w:r>
      <w:hyperlink r:id="rId5" w:history="1">
        <w:r w:rsidR="00F4271A" w:rsidRPr="00095568">
          <w:rPr>
            <w:rFonts w:cstheme="minorHAnsi"/>
            <w:bCs/>
          </w:rPr>
          <w:t>ovid-19</w:t>
        </w:r>
      </w:hyperlink>
      <w:r w:rsidR="00F4271A" w:rsidRPr="00095568">
        <w:rPr>
          <w:rFonts w:cstheme="minorHAnsi"/>
          <w:bCs/>
        </w:rPr>
        <w:t xml:space="preserve"> pushed governments to impose a lockdown. </w:t>
      </w:r>
      <w:r w:rsidR="00C43982" w:rsidRPr="00095568">
        <w:rPr>
          <w:rFonts w:cstheme="minorHAnsi"/>
          <w:bCs/>
        </w:rPr>
        <w:t xml:space="preserve">The work from home is the only solution. </w:t>
      </w:r>
      <w:r w:rsidR="00F4271A" w:rsidRPr="00095568">
        <w:rPr>
          <w:rFonts w:cstheme="minorHAnsi"/>
          <w:bCs/>
        </w:rPr>
        <w:t xml:space="preserve"> </w:t>
      </w:r>
      <w:r w:rsidR="00C43982" w:rsidRPr="00095568">
        <w:rPr>
          <w:rFonts w:cstheme="minorHAnsi"/>
          <w:bCs/>
        </w:rPr>
        <w:t>The</w:t>
      </w:r>
      <w:r w:rsidR="00F4271A" w:rsidRPr="00095568">
        <w:rPr>
          <w:rFonts w:cstheme="minorHAnsi"/>
          <w:bCs/>
        </w:rPr>
        <w:t xml:space="preserve"> companies accelerating the facilities for seamless remote work. With the need to access critical applications and scalability of the infrastructure a question, </w:t>
      </w:r>
      <w:hyperlink r:id="rId6" w:history="1">
        <w:r w:rsidR="00F4271A" w:rsidRPr="00095568">
          <w:rPr>
            <w:rFonts w:cstheme="minorHAnsi"/>
            <w:bCs/>
          </w:rPr>
          <w:t>cloud computing</w:t>
        </w:r>
      </w:hyperlink>
      <w:r w:rsidR="00F4271A" w:rsidRPr="00095568">
        <w:rPr>
          <w:rFonts w:cstheme="minorHAnsi"/>
          <w:bCs/>
        </w:rPr>
        <w:t> emerges as an essential technology. With Indian enterprises were on a steady pace toward </w:t>
      </w:r>
      <w:hyperlink r:id="rId7" w:history="1">
        <w:r w:rsidR="00F4271A" w:rsidRPr="00095568">
          <w:rPr>
            <w:rFonts w:cstheme="minorHAnsi"/>
            <w:bCs/>
          </w:rPr>
          <w:t>cloud</w:t>
        </w:r>
      </w:hyperlink>
      <w:r w:rsidR="00F4271A" w:rsidRPr="00095568">
        <w:rPr>
          <w:rFonts w:cstheme="minorHAnsi"/>
          <w:bCs/>
        </w:rPr>
        <w:t> adoption for the better part of the decade, Covid-19 has acted as a catalyst for the same.</w:t>
      </w:r>
      <w:r w:rsidR="00E8500A" w:rsidRPr="00095568">
        <w:rPr>
          <w:rFonts w:cstheme="minorHAnsi"/>
          <w:bCs/>
        </w:rPr>
        <w:t xml:space="preserve"> </w:t>
      </w:r>
      <w:r w:rsidR="00C43982" w:rsidRPr="00095568">
        <w:rPr>
          <w:rFonts w:cstheme="minorHAnsi"/>
          <w:bCs/>
        </w:rPr>
        <w:t xml:space="preserve">Comment </w:t>
      </w:r>
      <w:r w:rsidR="00095568">
        <w:rPr>
          <w:rFonts w:cstheme="minorHAnsi"/>
          <w:bCs/>
        </w:rPr>
        <w:tab/>
      </w:r>
      <w:proofErr w:type="gramStart"/>
      <w:r w:rsidR="00095568">
        <w:rPr>
          <w:rFonts w:cstheme="minorHAnsi"/>
          <w:bCs/>
        </w:rPr>
        <w:tab/>
        <w:t xml:space="preserve">  </w:t>
      </w:r>
      <w:r w:rsidRPr="00095568">
        <w:rPr>
          <w:rFonts w:cstheme="minorHAnsi"/>
          <w:b/>
        </w:rPr>
        <w:t>(</w:t>
      </w:r>
      <w:proofErr w:type="gramEnd"/>
      <w:r w:rsidR="00E8500A" w:rsidRPr="00095568">
        <w:rPr>
          <w:rFonts w:cstheme="minorHAnsi"/>
          <w:b/>
        </w:rPr>
        <w:t xml:space="preserve">10 </w:t>
      </w:r>
      <w:r w:rsidRPr="00095568">
        <w:rPr>
          <w:rFonts w:cstheme="minorHAnsi"/>
          <w:b/>
        </w:rPr>
        <w:t>Marks)</w:t>
      </w:r>
    </w:p>
    <w:p w14:paraId="111A990B" w14:textId="77777777" w:rsidR="005E1FE9" w:rsidRPr="00095568" w:rsidRDefault="005E1FE9" w:rsidP="005E1FE9">
      <w:pPr>
        <w:jc w:val="both"/>
        <w:rPr>
          <w:rFonts w:cstheme="minorHAnsi"/>
        </w:rPr>
      </w:pPr>
    </w:p>
    <w:p w14:paraId="7E0973C1" w14:textId="3C0F36A3" w:rsidR="005E1FE9" w:rsidRPr="00095568" w:rsidRDefault="005E1FE9" w:rsidP="00DC3941">
      <w:pPr>
        <w:jc w:val="both"/>
        <w:rPr>
          <w:rFonts w:cstheme="minorHAnsi"/>
        </w:rPr>
      </w:pPr>
      <w:r w:rsidRPr="00095568">
        <w:rPr>
          <w:rFonts w:cstheme="minorHAnsi"/>
          <w:b/>
          <w:u w:val="single"/>
        </w:rPr>
        <w:t>Questions.4</w:t>
      </w:r>
      <w:r w:rsidRPr="00095568">
        <w:rPr>
          <w:rFonts w:cstheme="minorHAnsi"/>
          <w:b/>
        </w:rPr>
        <w:tab/>
      </w:r>
      <w:r w:rsidR="003D6173" w:rsidRPr="00095568">
        <w:rPr>
          <w:rFonts w:cstheme="minorHAnsi"/>
          <w:bCs/>
        </w:rPr>
        <w:t>An organization wants to host most of its daily processing systems on a public cloud server, but interested to put its mission-critical databases on its own server. Deploying that server on-site would be expensive and insecure. What would be solution for this?</w:t>
      </w:r>
      <w:r w:rsidR="00E27132" w:rsidRPr="00095568">
        <w:rPr>
          <w:rFonts w:cstheme="minorHAnsi"/>
          <w:color w:val="222222"/>
        </w:rPr>
        <w:t xml:space="preserve"> </w:t>
      </w:r>
      <w:r w:rsidR="00095568">
        <w:rPr>
          <w:rFonts w:cstheme="minorHAnsi"/>
          <w:color w:val="222222"/>
        </w:rPr>
        <w:tab/>
      </w:r>
      <w:r w:rsidR="00095568">
        <w:rPr>
          <w:rFonts w:cstheme="minorHAnsi"/>
          <w:color w:val="222222"/>
        </w:rPr>
        <w:tab/>
      </w:r>
      <w:r w:rsidR="00095568">
        <w:rPr>
          <w:rFonts w:cstheme="minorHAnsi"/>
          <w:color w:val="222222"/>
        </w:rPr>
        <w:tab/>
        <w:t xml:space="preserve">  </w:t>
      </w:r>
      <w:r w:rsidRPr="00095568">
        <w:rPr>
          <w:rFonts w:cstheme="minorHAnsi"/>
          <w:b/>
        </w:rPr>
        <w:t>(</w:t>
      </w:r>
      <w:r w:rsidR="00E27132" w:rsidRPr="00095568">
        <w:rPr>
          <w:rFonts w:cstheme="minorHAnsi"/>
          <w:b/>
        </w:rPr>
        <w:t xml:space="preserve">10 </w:t>
      </w:r>
      <w:r w:rsidRPr="00095568">
        <w:rPr>
          <w:rFonts w:cstheme="minorHAnsi"/>
          <w:b/>
        </w:rPr>
        <w:t>Marks)</w:t>
      </w:r>
    </w:p>
    <w:sectPr w:rsidR="005E1FE9" w:rsidRPr="00095568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B35AE"/>
    <w:multiLevelType w:val="multilevel"/>
    <w:tmpl w:val="3CE8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02F98"/>
    <w:rsid w:val="000366BC"/>
    <w:rsid w:val="00095568"/>
    <w:rsid w:val="000A2AB9"/>
    <w:rsid w:val="001202A9"/>
    <w:rsid w:val="00124395"/>
    <w:rsid w:val="00152DCD"/>
    <w:rsid w:val="001A7A11"/>
    <w:rsid w:val="001B2304"/>
    <w:rsid w:val="00281B0A"/>
    <w:rsid w:val="00297426"/>
    <w:rsid w:val="002A197C"/>
    <w:rsid w:val="002C2D26"/>
    <w:rsid w:val="0032070D"/>
    <w:rsid w:val="00321815"/>
    <w:rsid w:val="0032675D"/>
    <w:rsid w:val="00396829"/>
    <w:rsid w:val="003B07DD"/>
    <w:rsid w:val="003D419C"/>
    <w:rsid w:val="003D6173"/>
    <w:rsid w:val="004601CA"/>
    <w:rsid w:val="00495AD9"/>
    <w:rsid w:val="004D5D70"/>
    <w:rsid w:val="0051682C"/>
    <w:rsid w:val="00564C75"/>
    <w:rsid w:val="005E1FE9"/>
    <w:rsid w:val="005E7A1A"/>
    <w:rsid w:val="0062549E"/>
    <w:rsid w:val="00651BFD"/>
    <w:rsid w:val="00651EDA"/>
    <w:rsid w:val="00652E23"/>
    <w:rsid w:val="00653A7B"/>
    <w:rsid w:val="006F297D"/>
    <w:rsid w:val="00771F89"/>
    <w:rsid w:val="00777D25"/>
    <w:rsid w:val="007843D6"/>
    <w:rsid w:val="007C5255"/>
    <w:rsid w:val="0083126F"/>
    <w:rsid w:val="00891492"/>
    <w:rsid w:val="00892C60"/>
    <w:rsid w:val="008B30A0"/>
    <w:rsid w:val="00930B30"/>
    <w:rsid w:val="00985F7E"/>
    <w:rsid w:val="00987DC9"/>
    <w:rsid w:val="009A375A"/>
    <w:rsid w:val="009D7E4E"/>
    <w:rsid w:val="00A07BC1"/>
    <w:rsid w:val="00A72BAF"/>
    <w:rsid w:val="00AB2230"/>
    <w:rsid w:val="00AF0EAA"/>
    <w:rsid w:val="00BC586E"/>
    <w:rsid w:val="00BD616E"/>
    <w:rsid w:val="00C10A79"/>
    <w:rsid w:val="00C15CAD"/>
    <w:rsid w:val="00C43982"/>
    <w:rsid w:val="00C453EE"/>
    <w:rsid w:val="00C92F63"/>
    <w:rsid w:val="00CB767F"/>
    <w:rsid w:val="00CE3F85"/>
    <w:rsid w:val="00CF6431"/>
    <w:rsid w:val="00D744BE"/>
    <w:rsid w:val="00D97BBC"/>
    <w:rsid w:val="00DC3941"/>
    <w:rsid w:val="00E03CB9"/>
    <w:rsid w:val="00E17543"/>
    <w:rsid w:val="00E27132"/>
    <w:rsid w:val="00E8500A"/>
    <w:rsid w:val="00F252A6"/>
    <w:rsid w:val="00F4271A"/>
    <w:rsid w:val="00F8455E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D0F52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2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io.economictimes.indiatimes.com/tag/clou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o.economictimes.indiatimes.com/news/cloud-computing" TargetMode="External"/><Relationship Id="rId5" Type="http://schemas.openxmlformats.org/officeDocument/2006/relationships/hyperlink" Target="https://cio.economictimes.indiatimes.com/tag/covid-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admin</cp:lastModifiedBy>
  <cp:revision>12</cp:revision>
  <cp:lastPrinted>2018-09-26T10:46:00Z</cp:lastPrinted>
  <dcterms:created xsi:type="dcterms:W3CDTF">2021-04-26T07:10:00Z</dcterms:created>
  <dcterms:modified xsi:type="dcterms:W3CDTF">2021-04-26T08:02:00Z</dcterms:modified>
</cp:coreProperties>
</file>